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E51B2E" w14:textId="75EE0815" w:rsidR="00727BA8" w:rsidRPr="00A96233" w:rsidRDefault="00727BA8" w:rsidP="00727BA8">
      <w:r w:rsidRPr="00A96233">
        <w:rPr>
          <w:noProof/>
        </w:rPr>
        <w:drawing>
          <wp:anchor distT="0" distB="0" distL="114300" distR="114300" simplePos="0" relativeHeight="251688960" behindDoc="0" locked="0" layoutInCell="1" allowOverlap="1" wp14:anchorId="272BF3E9" wp14:editId="51CFAC09">
            <wp:simplePos x="0" y="0"/>
            <wp:positionH relativeFrom="column">
              <wp:posOffset>-21771</wp:posOffset>
            </wp:positionH>
            <wp:positionV relativeFrom="paragraph">
              <wp:posOffset>1284514</wp:posOffset>
            </wp:positionV>
            <wp:extent cx="5764892" cy="4576043"/>
            <wp:effectExtent l="0" t="0" r="7620" b="0"/>
            <wp:wrapNone/>
            <wp:docPr id="185" name="Picture 185" descr="https://www.resume-now.com/wp-content/uploads/2019/10/Retail-buyers-discuss-d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resume-now.com/wp-content/uploads/2019/10/Retail-buyers-discuss-dress.jpg"/>
                    <pic:cNvPicPr>
                      <a:picLocks noChangeAspect="1" noChangeArrowheads="1"/>
                    </pic:cNvPicPr>
                  </pic:nvPicPr>
                  <pic:blipFill rotWithShape="1">
                    <a:blip r:embed="rId8">
                      <a:extLst>
                        <a:ext uri="{28A0092B-C50C-407E-A947-70E740481C1C}">
                          <a14:useLocalDpi xmlns:a14="http://schemas.microsoft.com/office/drawing/2010/main" val="0"/>
                        </a:ext>
                      </a:extLst>
                    </a:blip>
                    <a:srcRect l="25052" r="6898"/>
                    <a:stretch/>
                  </pic:blipFill>
                  <pic:spPr bwMode="auto">
                    <a:xfrm>
                      <a:off x="0" y="0"/>
                      <a:ext cx="5765994" cy="45769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6233">
        <w:rPr>
          <w:noProof/>
          <w:lang w:eastAsia="en-GB"/>
        </w:rPr>
        <w:drawing>
          <wp:anchor distT="0" distB="0" distL="114300" distR="114300" simplePos="0" relativeHeight="251687936" behindDoc="0" locked="0" layoutInCell="1" allowOverlap="1" wp14:anchorId="109A7CE9" wp14:editId="3283F06E">
            <wp:simplePos x="0" y="0"/>
            <wp:positionH relativeFrom="column">
              <wp:posOffset>4629876</wp:posOffset>
            </wp:positionH>
            <wp:positionV relativeFrom="paragraph">
              <wp:posOffset>8699681</wp:posOffset>
            </wp:positionV>
            <wp:extent cx="1205230" cy="385445"/>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A96233">
        <w:rPr>
          <w:noProof/>
        </w:rPr>
        <mc:AlternateContent>
          <mc:Choice Requires="wps">
            <w:drawing>
              <wp:anchor distT="45720" distB="45720" distL="114300" distR="114300" simplePos="0" relativeHeight="251684864" behindDoc="0" locked="0" layoutInCell="1" allowOverlap="1" wp14:anchorId="2641E91A" wp14:editId="49984DE1">
                <wp:simplePos x="0" y="0"/>
                <wp:positionH relativeFrom="margin">
                  <wp:posOffset>-104140</wp:posOffset>
                </wp:positionH>
                <wp:positionV relativeFrom="paragraph">
                  <wp:posOffset>6558329</wp:posOffset>
                </wp:positionV>
                <wp:extent cx="5939790" cy="1404620"/>
                <wp:effectExtent l="0" t="0" r="0" b="3810"/>
                <wp:wrapNone/>
                <wp:docPr id="1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64ECBE1" w14:textId="6F3AE949" w:rsidR="001768E4" w:rsidRPr="00EA456B" w:rsidRDefault="001768E4"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PLANNER</w:t>
                            </w:r>
                          </w:p>
                          <w:p w14:paraId="07F04771" w14:textId="0F7CE5D8" w:rsidR="001768E4" w:rsidRPr="00EA456B" w:rsidRDefault="001768E4"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5F309F" w:rsidRPr="00143FAE">
                              <w:rPr>
                                <w:rFonts w:ascii="Arial Narrow" w:hAnsi="Arial Narrow"/>
                                <w:b/>
                                <w:bCs/>
                                <w:sz w:val="32"/>
                                <w:szCs w:val="32"/>
                                <w:lang w:eastAsia="en-GB"/>
                              </w:rPr>
                              <w:t>103145</w:t>
                            </w:r>
                            <w:r w:rsidR="005F309F">
                              <w:rPr>
                                <w:rFonts w:ascii="Arial Narrow" w:hAnsi="Arial Narrow"/>
                                <w:b/>
                                <w:bCs/>
                                <w:sz w:val="32"/>
                                <w:szCs w:val="32"/>
                                <w:lang w:eastAsia="en-GB"/>
                              </w:rPr>
                              <w:t xml:space="preserve"> </w:t>
                            </w:r>
                            <w:r w:rsidR="005F309F" w:rsidRPr="00143FAE">
                              <w:rPr>
                                <w:rFonts w:ascii="Arial Narrow" w:hAnsi="Arial Narrow"/>
                                <w:b/>
                                <w:bCs/>
                                <w:sz w:val="32"/>
                                <w:szCs w:val="32"/>
                                <w:lang w:eastAsia="en-GB"/>
                              </w:rPr>
                              <w:t xml:space="preserve">OC </w:t>
                            </w:r>
                            <w:r w:rsidR="005F309F" w:rsidRPr="00EA456B">
                              <w:rPr>
                                <w:rFonts w:ascii="Arial Narrow" w:hAnsi="Arial Narrow"/>
                                <w:b/>
                                <w:sz w:val="32"/>
                                <w:szCs w:val="32"/>
                              </w:rPr>
                              <w:t xml:space="preserve">Retail </w:t>
                            </w:r>
                            <w:r w:rsidR="005F309F">
                              <w:rPr>
                                <w:rFonts w:ascii="Arial Narrow" w:hAnsi="Arial Narrow"/>
                                <w:b/>
                                <w:sz w:val="32"/>
                                <w:szCs w:val="32"/>
                              </w:rPr>
                              <w:t>Buyer</w:t>
                            </w:r>
                            <w:bookmarkStart w:id="0" w:name="_GoBack"/>
                            <w:bookmarkEnd w:id="0"/>
                          </w:p>
                          <w:p w14:paraId="14EE8D95" w14:textId="77777777" w:rsidR="001768E4" w:rsidRPr="00EA456B" w:rsidRDefault="001768E4" w:rsidP="00D82355">
                            <w:pPr>
                              <w:spacing w:line="240" w:lineRule="auto"/>
                              <w:rPr>
                                <w:rFonts w:ascii="Arial Narrow" w:hAnsi="Arial Narrow" w:cs="Arial"/>
                                <w:b/>
                                <w:sz w:val="32"/>
                                <w:szCs w:val="32"/>
                              </w:rPr>
                            </w:pPr>
                            <w:r>
                              <w:rPr>
                                <w:rFonts w:ascii="Arial Narrow" w:hAnsi="Arial Narrow" w:cs="Arial"/>
                                <w:b/>
                                <w:sz w:val="32"/>
                                <w:szCs w:val="32"/>
                              </w:rPr>
                              <w:t>Part Qualification 2: Planner</w:t>
                            </w:r>
                          </w:p>
                          <w:p w14:paraId="1EBA561D" w14:textId="77777777" w:rsidR="001768E4" w:rsidRPr="00965D18" w:rsidRDefault="001768E4" w:rsidP="00D82355">
                            <w:pPr>
                              <w:spacing w:line="240" w:lineRule="auto"/>
                              <w:rPr>
                                <w:rFonts w:ascii="Arial Narrow" w:hAnsi="Arial Narrow"/>
                                <w:b/>
                                <w:color w:val="595959" w:themeColor="text1" w:themeTint="A6"/>
                                <w:sz w:val="32"/>
                                <w:szCs w:val="32"/>
                              </w:rPr>
                            </w:pPr>
                          </w:p>
                          <w:p w14:paraId="71DE9E6A" w14:textId="77777777" w:rsidR="001768E4" w:rsidRDefault="001768E4" w:rsidP="00727BA8">
                            <w:pPr>
                              <w:spacing w:line="240" w:lineRule="auto"/>
                              <w:rPr>
                                <w:rFonts w:ascii="Arial Narrow" w:hAnsi="Arial Narrow"/>
                                <w:b/>
                                <w:color w:val="595959" w:themeColor="text1" w:themeTint="A6"/>
                                <w:sz w:val="44"/>
                                <w:szCs w:val="44"/>
                              </w:rPr>
                            </w:pPr>
                          </w:p>
                          <w:p w14:paraId="047035C2" w14:textId="70CCA53B" w:rsidR="001768E4" w:rsidRPr="003466F8" w:rsidRDefault="001768E4"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641E91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84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" filled="f" stroked="f">
                <v:textbox style="mso-fit-shape-to-text:t">
                  <w:txbxContent>
                    <w:p w14:paraId="364ECBE1" w14:textId="6F3AE949" w:rsidR="001768E4" w:rsidRPr="00EA456B" w:rsidRDefault="001768E4"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PLANNER</w:t>
                      </w:r>
                    </w:p>
                    <w:p w14:paraId="07F04771" w14:textId="0F7CE5D8" w:rsidR="001768E4" w:rsidRPr="00EA456B" w:rsidRDefault="001768E4"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5F309F" w:rsidRPr="00143FAE">
                        <w:rPr>
                          <w:rFonts w:ascii="Arial Narrow" w:hAnsi="Arial Narrow"/>
                          <w:b/>
                          <w:bCs/>
                          <w:sz w:val="32"/>
                          <w:szCs w:val="32"/>
                          <w:lang w:eastAsia="en-GB"/>
                        </w:rPr>
                        <w:t>103145</w:t>
                      </w:r>
                      <w:r w:rsidR="005F309F">
                        <w:rPr>
                          <w:rFonts w:ascii="Arial Narrow" w:hAnsi="Arial Narrow"/>
                          <w:b/>
                          <w:bCs/>
                          <w:sz w:val="32"/>
                          <w:szCs w:val="32"/>
                          <w:lang w:eastAsia="en-GB"/>
                        </w:rPr>
                        <w:t xml:space="preserve"> </w:t>
                      </w:r>
                      <w:r w:rsidR="005F309F" w:rsidRPr="00143FAE">
                        <w:rPr>
                          <w:rFonts w:ascii="Arial Narrow" w:hAnsi="Arial Narrow"/>
                          <w:b/>
                          <w:bCs/>
                          <w:sz w:val="32"/>
                          <w:szCs w:val="32"/>
                          <w:lang w:eastAsia="en-GB"/>
                        </w:rPr>
                        <w:t xml:space="preserve">OC </w:t>
                      </w:r>
                      <w:r w:rsidR="005F309F" w:rsidRPr="00EA456B">
                        <w:rPr>
                          <w:rFonts w:ascii="Arial Narrow" w:hAnsi="Arial Narrow"/>
                          <w:b/>
                          <w:sz w:val="32"/>
                          <w:szCs w:val="32"/>
                        </w:rPr>
                        <w:t xml:space="preserve">Retail </w:t>
                      </w:r>
                      <w:r w:rsidR="005F309F">
                        <w:rPr>
                          <w:rFonts w:ascii="Arial Narrow" w:hAnsi="Arial Narrow"/>
                          <w:b/>
                          <w:sz w:val="32"/>
                          <w:szCs w:val="32"/>
                        </w:rPr>
                        <w:t>Buyer</w:t>
                      </w:r>
                      <w:bookmarkStart w:id="1" w:name="_GoBack"/>
                      <w:bookmarkEnd w:id="1"/>
                    </w:p>
                    <w:p w14:paraId="14EE8D95" w14:textId="77777777" w:rsidR="001768E4" w:rsidRPr="00EA456B" w:rsidRDefault="001768E4" w:rsidP="00D82355">
                      <w:pPr>
                        <w:spacing w:line="240" w:lineRule="auto"/>
                        <w:rPr>
                          <w:rFonts w:ascii="Arial Narrow" w:hAnsi="Arial Narrow" w:cs="Arial"/>
                          <w:b/>
                          <w:sz w:val="32"/>
                          <w:szCs w:val="32"/>
                        </w:rPr>
                      </w:pPr>
                      <w:r>
                        <w:rPr>
                          <w:rFonts w:ascii="Arial Narrow" w:hAnsi="Arial Narrow" w:cs="Arial"/>
                          <w:b/>
                          <w:sz w:val="32"/>
                          <w:szCs w:val="32"/>
                        </w:rPr>
                        <w:t>Part Qualification 2: Planner</w:t>
                      </w:r>
                    </w:p>
                    <w:p w14:paraId="1EBA561D" w14:textId="77777777" w:rsidR="001768E4" w:rsidRPr="00965D18" w:rsidRDefault="001768E4" w:rsidP="00D82355">
                      <w:pPr>
                        <w:spacing w:line="240" w:lineRule="auto"/>
                        <w:rPr>
                          <w:rFonts w:ascii="Arial Narrow" w:hAnsi="Arial Narrow"/>
                          <w:b/>
                          <w:color w:val="595959" w:themeColor="text1" w:themeTint="A6"/>
                          <w:sz w:val="32"/>
                          <w:szCs w:val="32"/>
                        </w:rPr>
                      </w:pPr>
                    </w:p>
                    <w:p w14:paraId="71DE9E6A" w14:textId="77777777" w:rsidR="001768E4" w:rsidRDefault="001768E4" w:rsidP="00727BA8">
                      <w:pPr>
                        <w:spacing w:line="240" w:lineRule="auto"/>
                        <w:rPr>
                          <w:rFonts w:ascii="Arial Narrow" w:hAnsi="Arial Narrow"/>
                          <w:b/>
                          <w:color w:val="595959" w:themeColor="text1" w:themeTint="A6"/>
                          <w:sz w:val="44"/>
                          <w:szCs w:val="44"/>
                        </w:rPr>
                      </w:pPr>
                    </w:p>
                    <w:p w14:paraId="047035C2" w14:textId="70CCA53B" w:rsidR="001768E4" w:rsidRPr="003466F8" w:rsidRDefault="001768E4"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txbxContent>
                </v:textbox>
                <w10:wrap anchorx="margin"/>
              </v:shape>
            </w:pict>
          </mc:Fallback>
        </mc:AlternateContent>
      </w:r>
      <w:r w:rsidRPr="00A96233">
        <w:rPr>
          <w:noProof/>
        </w:rPr>
        <mc:AlternateContent>
          <mc:Choice Requires="wps">
            <w:drawing>
              <wp:anchor distT="0" distB="0" distL="114300" distR="114300" simplePos="0" relativeHeight="251685888" behindDoc="0" locked="0" layoutInCell="1" allowOverlap="1" wp14:anchorId="72F09CDB" wp14:editId="13BE81E3">
                <wp:simplePos x="0" y="0"/>
                <wp:positionH relativeFrom="margin">
                  <wp:posOffset>-104140</wp:posOffset>
                </wp:positionH>
                <wp:positionV relativeFrom="margin">
                  <wp:posOffset>457786</wp:posOffset>
                </wp:positionV>
                <wp:extent cx="5939790" cy="0"/>
                <wp:effectExtent l="0" t="19050" r="22860" b="19050"/>
                <wp:wrapNone/>
                <wp:docPr id="179" name="Straight Connector 17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AA7256C" id="Straight Connector 179"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Lu+JFr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Pr="00A96233">
        <w:rPr>
          <w:noProof/>
        </w:rPr>
        <mc:AlternateContent>
          <mc:Choice Requires="wps">
            <w:drawing>
              <wp:anchor distT="0" distB="0" distL="114300" distR="114300" simplePos="0" relativeHeight="251686912" behindDoc="0" locked="0" layoutInCell="1" allowOverlap="1" wp14:anchorId="0E898C8D" wp14:editId="4DE1C1B5">
                <wp:simplePos x="0" y="0"/>
                <wp:positionH relativeFrom="margin">
                  <wp:posOffset>-104140</wp:posOffset>
                </wp:positionH>
                <wp:positionV relativeFrom="margin">
                  <wp:posOffset>8534449</wp:posOffset>
                </wp:positionV>
                <wp:extent cx="5939790" cy="0"/>
                <wp:effectExtent l="0" t="19050" r="22860" b="19050"/>
                <wp:wrapNone/>
                <wp:docPr id="181" name="Straight Connector 18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BAD84AC" id="Straight Connector 181" o:spid="_x0000_s1026" style="position:absolute;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BqLOrj7wEAADU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sidRPr="00A96233">
        <w:rPr>
          <w:noProof/>
        </w:rPr>
        <w:drawing>
          <wp:anchor distT="0" distB="0" distL="114300" distR="114300" simplePos="0" relativeHeight="251683840" behindDoc="0" locked="0" layoutInCell="1" allowOverlap="1" wp14:anchorId="68D11757" wp14:editId="38795599">
            <wp:simplePos x="0" y="0"/>
            <wp:positionH relativeFrom="margin">
              <wp:posOffset>-13970</wp:posOffset>
            </wp:positionH>
            <wp:positionV relativeFrom="paragraph">
              <wp:posOffset>1287194</wp:posOffset>
            </wp:positionV>
            <wp:extent cx="5759450" cy="4572000"/>
            <wp:effectExtent l="38100" t="38100" r="88900" b="95250"/>
            <wp:wrapNone/>
            <wp:docPr id="184" name="Picture 18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3915DC" w14:textId="77777777" w:rsidR="00727BA8" w:rsidRPr="00A96233" w:rsidRDefault="00727BA8" w:rsidP="009F0DE9">
      <w:pPr>
        <w:sectPr w:rsidR="00727BA8" w:rsidRPr="00A96233" w:rsidSect="009F0DE9">
          <w:headerReference w:type="even" r:id="rId11"/>
          <w:headerReference w:type="default" r:id="rId12"/>
          <w:footerReference w:type="even" r:id="rId13"/>
          <w:footerReference w:type="default" r:id="rId14"/>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8E4528" w:rsidRPr="00A96233" w14:paraId="1F252BD4" w14:textId="77777777" w:rsidTr="008355C2">
        <w:tc>
          <w:tcPr>
            <w:tcW w:w="9027" w:type="dxa"/>
            <w:tcBorders>
              <w:top w:val="nil"/>
              <w:left w:val="nil"/>
              <w:bottom w:val="nil"/>
              <w:right w:val="nil"/>
            </w:tcBorders>
            <w:shd w:val="clear" w:color="auto" w:fill="7F7F7F" w:themeFill="text1" w:themeFillTint="80"/>
          </w:tcPr>
          <w:p w14:paraId="2AB93B50" w14:textId="5862F87C" w:rsidR="008E4528" w:rsidRPr="00A96233" w:rsidRDefault="008E4528" w:rsidP="008355C2">
            <w:pPr>
              <w:pStyle w:val="Heading1"/>
              <w:rPr>
                <w:lang w:val="en-GB"/>
              </w:rPr>
            </w:pPr>
            <w:bookmarkStart w:id="2" w:name="_Toc46829387"/>
            <w:bookmarkStart w:id="3" w:name="_Toc46838596"/>
            <w:bookmarkStart w:id="4" w:name="_Toc46920238"/>
            <w:r>
              <w:rPr>
                <w:lang w:val="en-GB"/>
              </w:rPr>
              <w:lastRenderedPageBreak/>
              <w:t>Index</w:t>
            </w:r>
            <w:bookmarkEnd w:id="2"/>
            <w:bookmarkEnd w:id="3"/>
            <w:bookmarkEnd w:id="4"/>
          </w:p>
        </w:tc>
      </w:tr>
    </w:tbl>
    <w:sdt>
      <w:sdtPr>
        <w:rPr>
          <w:rFonts w:ascii="Arial" w:eastAsia="Calibri" w:hAnsi="Arial" w:cs="Times New Roman"/>
          <w:color w:val="auto"/>
          <w:sz w:val="20"/>
          <w:szCs w:val="22"/>
          <w:lang w:val="en-GB"/>
        </w:rPr>
        <w:id w:val="-1588451451"/>
        <w:docPartObj>
          <w:docPartGallery w:val="Table of Contents"/>
          <w:docPartUnique/>
        </w:docPartObj>
      </w:sdtPr>
      <w:sdtEndPr>
        <w:rPr>
          <w:b/>
          <w:bCs/>
          <w:noProof/>
        </w:rPr>
      </w:sdtEndPr>
      <w:sdtContent>
        <w:p w14:paraId="5755F1D7" w14:textId="222C1413" w:rsidR="00892D0A" w:rsidRPr="00892D0A" w:rsidRDefault="00892D0A">
          <w:pPr>
            <w:pStyle w:val="TOCHeading"/>
            <w:rPr>
              <w:color w:val="FFFFFF" w:themeColor="background1"/>
            </w:rPr>
          </w:pPr>
          <w:r w:rsidRPr="00892D0A">
            <w:rPr>
              <w:color w:val="FFFFFF" w:themeColor="background1"/>
            </w:rPr>
            <w:t>Contents</w:t>
          </w:r>
        </w:p>
        <w:p w14:paraId="516183FA" w14:textId="6E4C5279" w:rsidR="00953B02" w:rsidRPr="00953B02" w:rsidRDefault="00892D0A">
          <w:pPr>
            <w:pStyle w:val="TOC1"/>
            <w:tabs>
              <w:tab w:val="right" w:leader="dot" w:pos="9017"/>
            </w:tabs>
            <w:rPr>
              <w:rFonts w:asciiTheme="minorHAnsi" w:eastAsiaTheme="minorEastAsia" w:hAnsiTheme="minorHAnsi" w:cstheme="minorBidi"/>
              <w:bCs w:val="0"/>
              <w:caps w:val="0"/>
              <w:noProof/>
              <w:sz w:val="18"/>
              <w:szCs w:val="18"/>
              <w:lang w:eastAsia="en-GB"/>
            </w:rPr>
          </w:pPr>
          <w:r w:rsidRPr="00953B02">
            <w:rPr>
              <w:sz w:val="18"/>
              <w:szCs w:val="18"/>
            </w:rPr>
            <w:fldChar w:fldCharType="begin"/>
          </w:r>
          <w:r w:rsidRPr="00953B02">
            <w:rPr>
              <w:sz w:val="18"/>
              <w:szCs w:val="18"/>
            </w:rPr>
            <w:instrText xml:space="preserve"> TOC \o "1-3" \h \z \u </w:instrText>
          </w:r>
          <w:r w:rsidRPr="00953B02">
            <w:rPr>
              <w:sz w:val="18"/>
              <w:szCs w:val="18"/>
            </w:rPr>
            <w:fldChar w:fldCharType="separate"/>
          </w:r>
          <w:hyperlink w:anchor="_Toc46920238" w:history="1">
            <w:r w:rsidR="00953B02" w:rsidRPr="00953B02">
              <w:rPr>
                <w:rStyle w:val="Hyperlink"/>
                <w:noProof/>
                <w:sz w:val="18"/>
                <w:szCs w:val="18"/>
              </w:rPr>
              <w:t>Index</w:t>
            </w:r>
            <w:r w:rsidR="00953B02" w:rsidRPr="00953B02">
              <w:rPr>
                <w:noProof/>
                <w:webHidden/>
                <w:sz w:val="18"/>
                <w:szCs w:val="18"/>
              </w:rPr>
              <w:tab/>
            </w:r>
          </w:hyperlink>
        </w:p>
        <w:p w14:paraId="2510DC0C" w14:textId="766E986A"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239" w:history="1">
            <w:r w:rsidR="00953B02" w:rsidRPr="00953B02">
              <w:rPr>
                <w:rStyle w:val="Hyperlink"/>
                <w:noProof/>
                <w:sz w:val="18"/>
                <w:szCs w:val="18"/>
              </w:rPr>
              <w:t>About this programme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_Toc46920239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w:t>
            </w:r>
            <w:r w:rsidR="00953B02" w:rsidRPr="00953B02">
              <w:rPr>
                <w:noProof/>
                <w:webHidden/>
                <w:sz w:val="18"/>
                <w:szCs w:val="18"/>
              </w:rPr>
              <w:fldChar w:fldCharType="end"/>
            </w:r>
          </w:hyperlink>
        </w:p>
        <w:p w14:paraId="12D6841D" w14:textId="4A451E2C"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240" w:history="1">
            <w:r w:rsidR="00953B02" w:rsidRPr="00953B02">
              <w:rPr>
                <w:rStyle w:val="Hyperlink"/>
                <w:noProof/>
                <w:sz w:val="18"/>
                <w:szCs w:val="18"/>
              </w:rPr>
              <w:t>Icons used in this manual</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10</w:t>
            </w:r>
            <w:r w:rsidR="00953B02" w:rsidRPr="00953B02">
              <w:rPr>
                <w:noProof/>
                <w:webHidden/>
                <w:sz w:val="18"/>
                <w:szCs w:val="18"/>
              </w:rPr>
              <w:fldChar w:fldCharType="end"/>
            </w:r>
          </w:hyperlink>
        </w:p>
        <w:p w14:paraId="4A971883" w14:textId="0AFD4764"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241" w:history="1">
            <w:r w:rsidR="00953B02" w:rsidRPr="00953B02">
              <w:rPr>
                <w:rStyle w:val="Hyperlink"/>
                <w:noProof/>
                <w:sz w:val="18"/>
                <w:szCs w:val="18"/>
              </w:rPr>
              <w:t xml:space="preserve">KM-01 Managing supplier relationships </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w:t>
            </w:r>
            <w:r w:rsidR="00953B02" w:rsidRPr="00953B02">
              <w:rPr>
                <w:noProof/>
                <w:webHidden/>
                <w:sz w:val="18"/>
                <w:szCs w:val="18"/>
              </w:rPr>
              <w:fldChar w:fldCharType="end"/>
            </w:r>
          </w:hyperlink>
        </w:p>
        <w:p w14:paraId="21943A79" w14:textId="2933CEB9"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242" w:history="1">
            <w:r w:rsidR="00953B02" w:rsidRPr="00953B02">
              <w:rPr>
                <w:rStyle w:val="Hyperlink"/>
                <w:noProof/>
                <w:sz w:val="18"/>
                <w:szCs w:val="18"/>
              </w:rPr>
              <w:t>About this module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12</w:t>
            </w:r>
            <w:r w:rsidR="00953B02" w:rsidRPr="00953B02">
              <w:rPr>
                <w:noProof/>
                <w:webHidden/>
                <w:sz w:val="18"/>
                <w:szCs w:val="18"/>
              </w:rPr>
              <w:fldChar w:fldCharType="end"/>
            </w:r>
          </w:hyperlink>
        </w:p>
        <w:p w14:paraId="4E94087A" w14:textId="46CE80A6"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243" w:history="1">
            <w:r w:rsidR="00953B02" w:rsidRPr="00953B02">
              <w:rPr>
                <w:rStyle w:val="Hyperlink"/>
                <w:noProof/>
                <w:sz w:val="18"/>
                <w:szCs w:val="18"/>
              </w:rPr>
              <w:t>Chapter 1: The role of buying and planning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13</w:t>
            </w:r>
            <w:r w:rsidR="00953B02" w:rsidRPr="00953B02">
              <w:rPr>
                <w:noProof/>
                <w:webHidden/>
                <w:sz w:val="18"/>
                <w:szCs w:val="18"/>
              </w:rPr>
              <w:fldChar w:fldCharType="end"/>
            </w:r>
          </w:hyperlink>
        </w:p>
        <w:p w14:paraId="201605F7" w14:textId="1BA6EA67"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44" w:history="1">
            <w:r w:rsidR="00953B02" w:rsidRPr="00953B02">
              <w:rPr>
                <w:rStyle w:val="Hyperlink"/>
                <w:rFonts w:eastAsiaTheme="majorEastAsia"/>
                <w:noProof/>
                <w:sz w:val="18"/>
                <w:szCs w:val="18"/>
              </w:rPr>
              <w:t>1.1</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rFonts w:eastAsiaTheme="majorEastAsia"/>
                <w:noProof/>
                <w:sz w:val="18"/>
                <w:szCs w:val="18"/>
              </w:rPr>
              <w:t>What retail buying and planning is about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13</w:t>
            </w:r>
            <w:r w:rsidR="00953B02" w:rsidRPr="00953B02">
              <w:rPr>
                <w:noProof/>
                <w:webHidden/>
                <w:sz w:val="18"/>
                <w:szCs w:val="18"/>
              </w:rPr>
              <w:fldChar w:fldCharType="end"/>
            </w:r>
          </w:hyperlink>
        </w:p>
        <w:p w14:paraId="07EF9FD0" w14:textId="2C090B69"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45" w:history="1">
            <w:r w:rsidR="00953B02" w:rsidRPr="00953B02">
              <w:rPr>
                <w:rStyle w:val="Hyperlink"/>
                <w:rFonts w:eastAsiaTheme="majorEastAsia"/>
                <w:noProof/>
                <w:sz w:val="18"/>
                <w:szCs w:val="18"/>
              </w:rPr>
              <w:t>1.2</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rFonts w:eastAsiaTheme="majorEastAsia"/>
                <w:noProof/>
                <w:sz w:val="18"/>
                <w:szCs w:val="18"/>
              </w:rPr>
              <w:t>Types of retail organisations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14</w:t>
            </w:r>
            <w:r w:rsidR="00953B02" w:rsidRPr="00953B02">
              <w:rPr>
                <w:noProof/>
                <w:webHidden/>
                <w:sz w:val="18"/>
                <w:szCs w:val="18"/>
              </w:rPr>
              <w:fldChar w:fldCharType="end"/>
            </w:r>
          </w:hyperlink>
        </w:p>
        <w:p w14:paraId="0ED2A231" w14:textId="2755DFF2"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46" w:history="1">
            <w:r w:rsidR="00953B02" w:rsidRPr="00953B02">
              <w:rPr>
                <w:rStyle w:val="Hyperlink"/>
                <w:rFonts w:eastAsiaTheme="majorEastAsia"/>
                <w:noProof/>
                <w:sz w:val="18"/>
                <w:szCs w:val="18"/>
              </w:rPr>
              <w:t>1.3</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rFonts w:eastAsiaTheme="majorEastAsia"/>
                <w:noProof/>
                <w:sz w:val="18"/>
                <w:szCs w:val="18"/>
              </w:rPr>
              <w:t>The merchandise management process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w:t>
            </w:r>
            <w:r w:rsidR="00953B02" w:rsidRPr="00953B02">
              <w:rPr>
                <w:noProof/>
                <w:webHidden/>
                <w:sz w:val="18"/>
                <w:szCs w:val="18"/>
              </w:rPr>
              <w:fldChar w:fldCharType="end"/>
            </w:r>
          </w:hyperlink>
        </w:p>
        <w:p w14:paraId="41A4EB0C" w14:textId="6CF179B8"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47" w:history="1">
            <w:r w:rsidR="00953B02" w:rsidRPr="00953B02">
              <w:rPr>
                <w:rStyle w:val="Hyperlink"/>
                <w:rFonts w:eastAsiaTheme="majorEastAsia"/>
                <w:noProof/>
                <w:sz w:val="18"/>
                <w:szCs w:val="18"/>
              </w:rPr>
              <w:t>1.4</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rFonts w:eastAsiaTheme="majorEastAsia"/>
                <w:noProof/>
                <w:sz w:val="18"/>
                <w:szCs w:val="18"/>
              </w:rPr>
              <w:t>The merchandise negotiating and buying process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17</w:t>
            </w:r>
            <w:r w:rsidR="00953B02" w:rsidRPr="00953B02">
              <w:rPr>
                <w:noProof/>
                <w:webHidden/>
                <w:sz w:val="18"/>
                <w:szCs w:val="18"/>
              </w:rPr>
              <w:fldChar w:fldCharType="end"/>
            </w:r>
          </w:hyperlink>
        </w:p>
        <w:p w14:paraId="6ED9FC81" w14:textId="10E4FBA6"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48" w:history="1">
            <w:r w:rsidR="00953B02" w:rsidRPr="00953B02">
              <w:rPr>
                <w:rStyle w:val="Hyperlink"/>
                <w:noProof/>
                <w:sz w:val="18"/>
                <w:szCs w:val="18"/>
              </w:rPr>
              <w:t>1.5</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merchandise planning process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20</w:t>
            </w:r>
            <w:r w:rsidR="00953B02" w:rsidRPr="00953B02">
              <w:rPr>
                <w:noProof/>
                <w:webHidden/>
                <w:sz w:val="18"/>
                <w:szCs w:val="18"/>
              </w:rPr>
              <w:fldChar w:fldCharType="end"/>
            </w:r>
          </w:hyperlink>
        </w:p>
        <w:p w14:paraId="3BB8D634" w14:textId="256CF9C8"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49" w:history="1">
            <w:r w:rsidR="00953B02" w:rsidRPr="00953B02">
              <w:rPr>
                <w:rStyle w:val="Hyperlink"/>
                <w:noProof/>
                <w:sz w:val="18"/>
                <w:szCs w:val="18"/>
              </w:rPr>
              <w:t>1.5.1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Develop sales forecast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_Toc46920249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20</w:t>
            </w:r>
            <w:r w:rsidR="00953B02" w:rsidRPr="00953B02">
              <w:rPr>
                <w:noProof/>
                <w:webHidden/>
                <w:sz w:val="18"/>
                <w:szCs w:val="18"/>
              </w:rPr>
              <w:fldChar w:fldCharType="end"/>
            </w:r>
          </w:hyperlink>
        </w:p>
        <w:p w14:paraId="3CFE4DC0" w14:textId="70365C37"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50" w:history="1">
            <w:r w:rsidR="00953B02" w:rsidRPr="00953B02">
              <w:rPr>
                <w:rStyle w:val="Hyperlink"/>
                <w:noProof/>
                <w:sz w:val="18"/>
                <w:szCs w:val="18"/>
              </w:rPr>
              <w:t>1.5.2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Negotiate prices and delivery</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w:t>
            </w:r>
            <w:r w:rsidR="00953B02" w:rsidRPr="00953B02">
              <w:rPr>
                <w:noProof/>
                <w:webHidden/>
                <w:sz w:val="18"/>
                <w:szCs w:val="18"/>
              </w:rPr>
              <w:fldChar w:fldCharType="end"/>
            </w:r>
          </w:hyperlink>
        </w:p>
        <w:p w14:paraId="02F995D2" w14:textId="76552460"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51" w:history="1">
            <w:r w:rsidR="00953B02" w:rsidRPr="00953B02">
              <w:rPr>
                <w:rStyle w:val="Hyperlink"/>
                <w:noProof/>
                <w:sz w:val="18"/>
                <w:szCs w:val="18"/>
              </w:rPr>
              <w:t>1.5.3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Develop merchandise requirements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26</w:t>
            </w:r>
            <w:r w:rsidR="00953B02" w:rsidRPr="00953B02">
              <w:rPr>
                <w:noProof/>
                <w:webHidden/>
                <w:sz w:val="18"/>
                <w:szCs w:val="18"/>
              </w:rPr>
              <w:fldChar w:fldCharType="end"/>
            </w:r>
          </w:hyperlink>
        </w:p>
        <w:p w14:paraId="3BF54F50" w14:textId="2691FB7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52" w:history="1">
            <w:r w:rsidR="00953B02" w:rsidRPr="00953B02">
              <w:rPr>
                <w:rStyle w:val="Hyperlink"/>
                <w:noProof/>
                <w:sz w:val="18"/>
                <w:szCs w:val="18"/>
              </w:rPr>
              <w:t>1.5.4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Merchandise control</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28</w:t>
            </w:r>
            <w:r w:rsidR="00953B02" w:rsidRPr="00953B02">
              <w:rPr>
                <w:noProof/>
                <w:webHidden/>
                <w:sz w:val="18"/>
                <w:szCs w:val="18"/>
              </w:rPr>
              <w:fldChar w:fldCharType="end"/>
            </w:r>
          </w:hyperlink>
        </w:p>
        <w:p w14:paraId="4CF0887B" w14:textId="4E06B2D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53" w:history="1">
            <w:r w:rsidR="00953B02" w:rsidRPr="00953B02">
              <w:rPr>
                <w:rStyle w:val="Hyperlink"/>
                <w:noProof/>
                <w:sz w:val="18"/>
                <w:szCs w:val="18"/>
              </w:rPr>
              <w:t>1.5.5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Merchandise allocation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29</w:t>
            </w:r>
            <w:r w:rsidR="00953B02" w:rsidRPr="00953B02">
              <w:rPr>
                <w:noProof/>
                <w:webHidden/>
                <w:sz w:val="18"/>
                <w:szCs w:val="18"/>
              </w:rPr>
              <w:fldChar w:fldCharType="end"/>
            </w:r>
          </w:hyperlink>
        </w:p>
        <w:p w14:paraId="42B0AE0D" w14:textId="27642DEA"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54" w:history="1">
            <w:r w:rsidR="00953B02" w:rsidRPr="00953B02">
              <w:rPr>
                <w:rStyle w:val="Hyperlink"/>
                <w:noProof/>
                <w:sz w:val="18"/>
                <w:szCs w:val="18"/>
              </w:rPr>
              <w:t>1.5.6</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Merchandise distribution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29</w:t>
            </w:r>
            <w:r w:rsidR="00953B02" w:rsidRPr="00953B02">
              <w:rPr>
                <w:noProof/>
                <w:webHidden/>
                <w:sz w:val="18"/>
                <w:szCs w:val="18"/>
              </w:rPr>
              <w:fldChar w:fldCharType="end"/>
            </w:r>
          </w:hyperlink>
        </w:p>
        <w:p w14:paraId="0F11FA9F" w14:textId="0D9C343B"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55" w:history="1">
            <w:r w:rsidR="00953B02" w:rsidRPr="00953B02">
              <w:rPr>
                <w:rStyle w:val="Hyperlink"/>
                <w:noProof/>
                <w:sz w:val="18"/>
                <w:szCs w:val="18"/>
                <w:lang w:eastAsia="en-GB"/>
              </w:rPr>
              <w:t>1.5.7</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lang w:eastAsia="en-GB"/>
              </w:rPr>
              <w:t>Pricing strategies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30</w:t>
            </w:r>
            <w:r w:rsidR="00953B02" w:rsidRPr="00953B02">
              <w:rPr>
                <w:noProof/>
                <w:webHidden/>
                <w:sz w:val="18"/>
                <w:szCs w:val="18"/>
              </w:rPr>
              <w:fldChar w:fldCharType="end"/>
            </w:r>
          </w:hyperlink>
        </w:p>
        <w:p w14:paraId="3FC86DB1" w14:textId="75D4CC4B"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56" w:history="1">
            <w:r w:rsidR="00953B02" w:rsidRPr="00953B02">
              <w:rPr>
                <w:rStyle w:val="Hyperlink"/>
                <w:rFonts w:eastAsiaTheme="majorEastAsia"/>
                <w:noProof/>
                <w:sz w:val="18"/>
                <w:szCs w:val="18"/>
              </w:rPr>
              <w:t>1.6</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rFonts w:eastAsiaTheme="majorEastAsia"/>
                <w:noProof/>
                <w:sz w:val="18"/>
                <w:szCs w:val="18"/>
              </w:rPr>
              <w:t>The role players in the buying cycle and how they impact on the cycle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31</w:t>
            </w:r>
            <w:r w:rsidR="00953B02" w:rsidRPr="00953B02">
              <w:rPr>
                <w:noProof/>
                <w:webHidden/>
                <w:sz w:val="18"/>
                <w:szCs w:val="18"/>
              </w:rPr>
              <w:fldChar w:fldCharType="end"/>
            </w:r>
          </w:hyperlink>
        </w:p>
        <w:p w14:paraId="07250788" w14:textId="5B4089D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57" w:history="1">
            <w:r w:rsidR="00953B02" w:rsidRPr="00953B02">
              <w:rPr>
                <w:rStyle w:val="Hyperlink"/>
                <w:noProof/>
                <w:sz w:val="18"/>
                <w:szCs w:val="18"/>
              </w:rPr>
              <w:t>1.6.1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buyer</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31</w:t>
            </w:r>
            <w:r w:rsidR="00953B02" w:rsidRPr="00953B02">
              <w:rPr>
                <w:noProof/>
                <w:webHidden/>
                <w:sz w:val="18"/>
                <w:szCs w:val="18"/>
              </w:rPr>
              <w:fldChar w:fldCharType="end"/>
            </w:r>
          </w:hyperlink>
        </w:p>
        <w:p w14:paraId="329E92EC" w14:textId="2BE9DEF8"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58" w:history="1">
            <w:r w:rsidR="00953B02" w:rsidRPr="00953B02">
              <w:rPr>
                <w:rStyle w:val="Hyperlink"/>
                <w:noProof/>
                <w:sz w:val="18"/>
                <w:szCs w:val="18"/>
              </w:rPr>
              <w:t>1.6.2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planner</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33</w:t>
            </w:r>
            <w:r w:rsidR="00953B02" w:rsidRPr="00953B02">
              <w:rPr>
                <w:noProof/>
                <w:webHidden/>
                <w:sz w:val="18"/>
                <w:szCs w:val="18"/>
              </w:rPr>
              <w:fldChar w:fldCharType="end"/>
            </w:r>
          </w:hyperlink>
        </w:p>
        <w:p w14:paraId="08772927" w14:textId="2B1CEC7C"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59" w:history="1">
            <w:r w:rsidR="00953B02" w:rsidRPr="00953B02">
              <w:rPr>
                <w:rStyle w:val="Hyperlink"/>
                <w:noProof/>
                <w:sz w:val="18"/>
                <w:szCs w:val="18"/>
              </w:rPr>
              <w:t>1.6.3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Other role players and their impact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_Toc46920259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34</w:t>
            </w:r>
            <w:r w:rsidR="00953B02" w:rsidRPr="00953B02">
              <w:rPr>
                <w:noProof/>
                <w:webHidden/>
                <w:sz w:val="18"/>
                <w:szCs w:val="18"/>
              </w:rPr>
              <w:fldChar w:fldCharType="end"/>
            </w:r>
          </w:hyperlink>
        </w:p>
        <w:p w14:paraId="5E72603C" w14:textId="6635AB46"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60" w:history="1">
            <w:r w:rsidR="00953B02" w:rsidRPr="00953B02">
              <w:rPr>
                <w:rStyle w:val="Hyperlink"/>
                <w:noProof/>
                <w:sz w:val="18"/>
                <w:szCs w:val="18"/>
              </w:rPr>
              <w:t>1.7</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impact of the buying and planning functions on the organisation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35</w:t>
            </w:r>
            <w:r w:rsidR="00953B02" w:rsidRPr="00953B02">
              <w:rPr>
                <w:noProof/>
                <w:webHidden/>
                <w:sz w:val="18"/>
                <w:szCs w:val="18"/>
              </w:rPr>
              <w:fldChar w:fldCharType="end"/>
            </w:r>
          </w:hyperlink>
        </w:p>
        <w:p w14:paraId="64E2B7EF" w14:textId="62F70C0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61" w:history="1">
            <w:r w:rsidR="00953B02" w:rsidRPr="00953B02">
              <w:rPr>
                <w:rStyle w:val="Hyperlink"/>
                <w:noProof/>
                <w:sz w:val="18"/>
                <w:szCs w:val="18"/>
              </w:rPr>
              <w:t>1.7.1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impact on finances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35</w:t>
            </w:r>
            <w:r w:rsidR="00953B02" w:rsidRPr="00953B02">
              <w:rPr>
                <w:noProof/>
                <w:webHidden/>
                <w:sz w:val="18"/>
                <w:szCs w:val="18"/>
              </w:rPr>
              <w:fldChar w:fldCharType="end"/>
            </w:r>
          </w:hyperlink>
        </w:p>
        <w:p w14:paraId="68B7395E" w14:textId="06A2AF0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62" w:history="1">
            <w:r w:rsidR="00953B02" w:rsidRPr="00953B02">
              <w:rPr>
                <w:rStyle w:val="Hyperlink"/>
                <w:noProof/>
                <w:sz w:val="18"/>
                <w:szCs w:val="18"/>
              </w:rPr>
              <w:t>1.7.2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impact on the brand of the business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36</w:t>
            </w:r>
            <w:r w:rsidR="00953B02" w:rsidRPr="00953B02">
              <w:rPr>
                <w:noProof/>
                <w:webHidden/>
                <w:sz w:val="18"/>
                <w:szCs w:val="18"/>
              </w:rPr>
              <w:fldChar w:fldCharType="end"/>
            </w:r>
          </w:hyperlink>
        </w:p>
        <w:p w14:paraId="5820BA6A" w14:textId="3E7CC668"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63" w:history="1">
            <w:r w:rsidR="00953B02" w:rsidRPr="00953B02">
              <w:rPr>
                <w:rStyle w:val="Hyperlink"/>
                <w:noProof/>
                <w:sz w:val="18"/>
                <w:szCs w:val="18"/>
              </w:rPr>
              <w:t>1.7.3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impact on turnover</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36</w:t>
            </w:r>
            <w:r w:rsidR="00953B02" w:rsidRPr="00953B02">
              <w:rPr>
                <w:noProof/>
                <w:webHidden/>
                <w:sz w:val="18"/>
                <w:szCs w:val="18"/>
              </w:rPr>
              <w:fldChar w:fldCharType="end"/>
            </w:r>
          </w:hyperlink>
        </w:p>
        <w:p w14:paraId="7A9C6A97" w14:textId="171DD728"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64" w:history="1">
            <w:r w:rsidR="00953B02" w:rsidRPr="00953B02">
              <w:rPr>
                <w:rStyle w:val="Hyperlink"/>
                <w:noProof/>
                <w:sz w:val="18"/>
                <w:szCs w:val="18"/>
              </w:rPr>
              <w:t>1.7.4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impact on shrinkage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36</w:t>
            </w:r>
            <w:r w:rsidR="00953B02" w:rsidRPr="00953B02">
              <w:rPr>
                <w:noProof/>
                <w:webHidden/>
                <w:sz w:val="18"/>
                <w:szCs w:val="18"/>
              </w:rPr>
              <w:fldChar w:fldCharType="end"/>
            </w:r>
          </w:hyperlink>
        </w:p>
        <w:p w14:paraId="5DB22D3F" w14:textId="522CAC34"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65" w:history="1">
            <w:r w:rsidR="00953B02" w:rsidRPr="00953B02">
              <w:rPr>
                <w:rStyle w:val="Hyperlink"/>
                <w:noProof/>
                <w:sz w:val="18"/>
                <w:szCs w:val="18"/>
              </w:rPr>
              <w:t>1.7.5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impact on profitability</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37</w:t>
            </w:r>
            <w:r w:rsidR="00953B02" w:rsidRPr="00953B02">
              <w:rPr>
                <w:noProof/>
                <w:webHidden/>
                <w:sz w:val="18"/>
                <w:szCs w:val="18"/>
              </w:rPr>
              <w:fldChar w:fldCharType="end"/>
            </w:r>
          </w:hyperlink>
        </w:p>
        <w:p w14:paraId="177EB69C" w14:textId="56B0705D"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66" w:history="1">
            <w:r w:rsidR="00953B02" w:rsidRPr="00953B02">
              <w:rPr>
                <w:rStyle w:val="Hyperlink"/>
                <w:noProof/>
                <w:sz w:val="18"/>
                <w:szCs w:val="18"/>
              </w:rPr>
              <w:t>1.8</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Interrelationship between buyer, planner and other functions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38</w:t>
            </w:r>
            <w:r w:rsidR="00953B02" w:rsidRPr="00953B02">
              <w:rPr>
                <w:noProof/>
                <w:webHidden/>
                <w:sz w:val="18"/>
                <w:szCs w:val="18"/>
              </w:rPr>
              <w:fldChar w:fldCharType="end"/>
            </w:r>
          </w:hyperlink>
        </w:p>
        <w:p w14:paraId="733047A6" w14:textId="50C5829B"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67" w:history="1">
            <w:r w:rsidR="00953B02" w:rsidRPr="00953B02">
              <w:rPr>
                <w:rStyle w:val="Hyperlink"/>
                <w:noProof/>
                <w:sz w:val="18"/>
                <w:szCs w:val="18"/>
              </w:rPr>
              <w:t>1.8.1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Relationship between the buyer and planner</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38</w:t>
            </w:r>
            <w:r w:rsidR="00953B02" w:rsidRPr="00953B02">
              <w:rPr>
                <w:noProof/>
                <w:webHidden/>
                <w:sz w:val="18"/>
                <w:szCs w:val="18"/>
              </w:rPr>
              <w:fldChar w:fldCharType="end"/>
            </w:r>
          </w:hyperlink>
        </w:p>
        <w:p w14:paraId="1E39A85D" w14:textId="0F0738E4"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68" w:history="1">
            <w:r w:rsidR="00953B02" w:rsidRPr="00953B02">
              <w:rPr>
                <w:rStyle w:val="Hyperlink"/>
                <w:noProof/>
                <w:sz w:val="18"/>
                <w:szCs w:val="18"/>
              </w:rPr>
              <w:t>1.8.2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Relationship between buyer and sales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38</w:t>
            </w:r>
            <w:r w:rsidR="00953B02" w:rsidRPr="00953B02">
              <w:rPr>
                <w:noProof/>
                <w:webHidden/>
                <w:sz w:val="18"/>
                <w:szCs w:val="18"/>
              </w:rPr>
              <w:fldChar w:fldCharType="end"/>
            </w:r>
          </w:hyperlink>
        </w:p>
        <w:p w14:paraId="24FCB168" w14:textId="589D6570"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69" w:history="1">
            <w:r w:rsidR="00953B02" w:rsidRPr="00953B02">
              <w:rPr>
                <w:rStyle w:val="Hyperlink"/>
                <w:noProof/>
                <w:sz w:val="18"/>
                <w:szCs w:val="18"/>
              </w:rPr>
              <w:t>1.8.3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relationship between the buyer and finance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_Toc46920269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38</w:t>
            </w:r>
            <w:r w:rsidR="00953B02" w:rsidRPr="00953B02">
              <w:rPr>
                <w:noProof/>
                <w:webHidden/>
                <w:sz w:val="18"/>
                <w:szCs w:val="18"/>
              </w:rPr>
              <w:fldChar w:fldCharType="end"/>
            </w:r>
          </w:hyperlink>
        </w:p>
        <w:p w14:paraId="0D2EB069" w14:textId="7FF6129B"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70" w:history="1">
            <w:r w:rsidR="00953B02" w:rsidRPr="00953B02">
              <w:rPr>
                <w:rStyle w:val="Hyperlink"/>
                <w:noProof/>
                <w:sz w:val="18"/>
                <w:szCs w:val="18"/>
              </w:rPr>
              <w:t>1.8.4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relationship between the buyer and marketing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38</w:t>
            </w:r>
            <w:r w:rsidR="00953B02" w:rsidRPr="00953B02">
              <w:rPr>
                <w:noProof/>
                <w:webHidden/>
                <w:sz w:val="18"/>
                <w:szCs w:val="18"/>
              </w:rPr>
              <w:fldChar w:fldCharType="end"/>
            </w:r>
          </w:hyperlink>
        </w:p>
        <w:p w14:paraId="53326683" w14:textId="66728938"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71" w:history="1">
            <w:r w:rsidR="00953B02" w:rsidRPr="00953B02">
              <w:rPr>
                <w:rStyle w:val="Hyperlink"/>
                <w:noProof/>
                <w:sz w:val="18"/>
                <w:szCs w:val="18"/>
              </w:rPr>
              <w:t>1.8.5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relationship between the buyer and visual merchandising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39</w:t>
            </w:r>
            <w:r w:rsidR="00953B02" w:rsidRPr="00953B02">
              <w:rPr>
                <w:noProof/>
                <w:webHidden/>
                <w:sz w:val="18"/>
                <w:szCs w:val="18"/>
              </w:rPr>
              <w:fldChar w:fldCharType="end"/>
            </w:r>
          </w:hyperlink>
        </w:p>
        <w:p w14:paraId="4F939C89" w14:textId="50E0BEED"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72" w:history="1">
            <w:r w:rsidR="00953B02" w:rsidRPr="00953B02">
              <w:rPr>
                <w:rStyle w:val="Hyperlink"/>
                <w:noProof/>
                <w:sz w:val="18"/>
                <w:szCs w:val="18"/>
              </w:rPr>
              <w:t>1.9</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Ethics in buying and planning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39</w:t>
            </w:r>
            <w:r w:rsidR="00953B02" w:rsidRPr="00953B02">
              <w:rPr>
                <w:noProof/>
                <w:webHidden/>
                <w:sz w:val="18"/>
                <w:szCs w:val="18"/>
              </w:rPr>
              <w:fldChar w:fldCharType="end"/>
            </w:r>
          </w:hyperlink>
        </w:p>
        <w:p w14:paraId="6CE911A7" w14:textId="5688742A"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73" w:history="1">
            <w:r w:rsidR="00953B02" w:rsidRPr="00953B02">
              <w:rPr>
                <w:rStyle w:val="Hyperlink"/>
                <w:noProof/>
                <w:sz w:val="18"/>
                <w:szCs w:val="18"/>
              </w:rPr>
              <w:t>1.9.1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Definition of ethics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39</w:t>
            </w:r>
            <w:r w:rsidR="00953B02" w:rsidRPr="00953B02">
              <w:rPr>
                <w:noProof/>
                <w:webHidden/>
                <w:sz w:val="18"/>
                <w:szCs w:val="18"/>
              </w:rPr>
              <w:fldChar w:fldCharType="end"/>
            </w:r>
          </w:hyperlink>
        </w:p>
        <w:p w14:paraId="4457245C" w14:textId="02727F75"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74" w:history="1">
            <w:r w:rsidR="00953B02" w:rsidRPr="00953B02">
              <w:rPr>
                <w:rStyle w:val="Hyperlink"/>
                <w:noProof/>
                <w:sz w:val="18"/>
                <w:szCs w:val="18"/>
              </w:rPr>
              <w:t>1.9.2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purpose of ethical buying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40</w:t>
            </w:r>
            <w:r w:rsidR="00953B02" w:rsidRPr="00953B02">
              <w:rPr>
                <w:noProof/>
                <w:webHidden/>
                <w:sz w:val="18"/>
                <w:szCs w:val="18"/>
              </w:rPr>
              <w:fldChar w:fldCharType="end"/>
            </w:r>
          </w:hyperlink>
        </w:p>
        <w:p w14:paraId="5E1ABE74" w14:textId="26DAB1E3"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75" w:history="1">
            <w:r w:rsidR="00953B02" w:rsidRPr="00953B02">
              <w:rPr>
                <w:rStyle w:val="Hyperlink"/>
                <w:noProof/>
                <w:sz w:val="18"/>
                <w:szCs w:val="18"/>
              </w:rPr>
              <w:t>1.9.3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Why ethics are important for buyers and planners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40</w:t>
            </w:r>
            <w:r w:rsidR="00953B02" w:rsidRPr="00953B02">
              <w:rPr>
                <w:noProof/>
                <w:webHidden/>
                <w:sz w:val="18"/>
                <w:szCs w:val="18"/>
              </w:rPr>
              <w:fldChar w:fldCharType="end"/>
            </w:r>
          </w:hyperlink>
        </w:p>
        <w:p w14:paraId="43094A99" w14:textId="7061DB7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76" w:history="1">
            <w:r w:rsidR="00953B02" w:rsidRPr="00953B02">
              <w:rPr>
                <w:rStyle w:val="Hyperlink"/>
                <w:noProof/>
                <w:sz w:val="18"/>
                <w:szCs w:val="18"/>
              </w:rPr>
              <w:t>1.9.4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Principles of ethical conduct in buying and planning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40</w:t>
            </w:r>
            <w:r w:rsidR="00953B02" w:rsidRPr="00953B02">
              <w:rPr>
                <w:noProof/>
                <w:webHidden/>
                <w:sz w:val="18"/>
                <w:szCs w:val="18"/>
              </w:rPr>
              <w:fldChar w:fldCharType="end"/>
            </w:r>
          </w:hyperlink>
        </w:p>
        <w:p w14:paraId="567F9CFB" w14:textId="6112688C"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77" w:history="1">
            <w:r w:rsidR="00953B02" w:rsidRPr="00953B02">
              <w:rPr>
                <w:rStyle w:val="Hyperlink"/>
                <w:noProof/>
                <w:sz w:val="18"/>
                <w:szCs w:val="18"/>
              </w:rPr>
              <w:t>1.9.5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Ethical considerations when evaluating suppliers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44</w:t>
            </w:r>
            <w:r w:rsidR="00953B02" w:rsidRPr="00953B02">
              <w:rPr>
                <w:noProof/>
                <w:webHidden/>
                <w:sz w:val="18"/>
                <w:szCs w:val="18"/>
              </w:rPr>
              <w:fldChar w:fldCharType="end"/>
            </w:r>
          </w:hyperlink>
        </w:p>
        <w:p w14:paraId="78B63B5F" w14:textId="63EB7C44"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78" w:history="1">
            <w:r w:rsidR="00953B02" w:rsidRPr="00953B02">
              <w:rPr>
                <w:rStyle w:val="Hyperlink"/>
                <w:noProof/>
                <w:sz w:val="18"/>
                <w:szCs w:val="18"/>
              </w:rPr>
              <w:t>1.10</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Criteria and behaviours conducive to working in a team</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47</w:t>
            </w:r>
            <w:r w:rsidR="00953B02" w:rsidRPr="00953B02">
              <w:rPr>
                <w:noProof/>
                <w:webHidden/>
                <w:sz w:val="18"/>
                <w:szCs w:val="18"/>
              </w:rPr>
              <w:fldChar w:fldCharType="end"/>
            </w:r>
          </w:hyperlink>
        </w:p>
        <w:p w14:paraId="0210A4D3" w14:textId="3083A32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79" w:history="1">
            <w:r w:rsidR="00953B02" w:rsidRPr="00953B02">
              <w:rPr>
                <w:rStyle w:val="Hyperlink"/>
                <w:noProof/>
                <w:sz w:val="18"/>
                <w:szCs w:val="18"/>
              </w:rPr>
              <w:t>1.10.1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Interaction that promotes good teamwork</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_Toc46920279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47</w:t>
            </w:r>
            <w:r w:rsidR="00953B02" w:rsidRPr="00953B02">
              <w:rPr>
                <w:noProof/>
                <w:webHidden/>
                <w:sz w:val="18"/>
                <w:szCs w:val="18"/>
              </w:rPr>
              <w:fldChar w:fldCharType="end"/>
            </w:r>
          </w:hyperlink>
        </w:p>
        <w:p w14:paraId="538FE920" w14:textId="7EF4C5E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80" w:history="1">
            <w:r w:rsidR="00953B02" w:rsidRPr="00953B02">
              <w:rPr>
                <w:rStyle w:val="Hyperlink"/>
                <w:noProof/>
                <w:sz w:val="18"/>
                <w:szCs w:val="18"/>
              </w:rPr>
              <w:t>1.10.2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Disruptive behaviour</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48</w:t>
            </w:r>
            <w:r w:rsidR="00953B02" w:rsidRPr="00953B02">
              <w:rPr>
                <w:noProof/>
                <w:webHidden/>
                <w:sz w:val="18"/>
                <w:szCs w:val="18"/>
              </w:rPr>
              <w:fldChar w:fldCharType="end"/>
            </w:r>
          </w:hyperlink>
        </w:p>
        <w:p w14:paraId="52EF4C7D" w14:textId="18D9FF04"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281" w:history="1">
            <w:r w:rsidR="00953B02" w:rsidRPr="00953B02">
              <w:rPr>
                <w:rStyle w:val="Hyperlink"/>
                <w:noProof/>
                <w:sz w:val="18"/>
                <w:szCs w:val="18"/>
              </w:rPr>
              <w:t>Chapter 2: Supply chains in the retail industry</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55</w:t>
            </w:r>
            <w:r w:rsidR="00953B02" w:rsidRPr="00953B02">
              <w:rPr>
                <w:noProof/>
                <w:webHidden/>
                <w:sz w:val="18"/>
                <w:szCs w:val="18"/>
              </w:rPr>
              <w:fldChar w:fldCharType="end"/>
            </w:r>
          </w:hyperlink>
        </w:p>
        <w:p w14:paraId="41563C6A" w14:textId="2211BD16"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82" w:history="1">
            <w:r w:rsidR="00953B02" w:rsidRPr="00953B02">
              <w:rPr>
                <w:rStyle w:val="Hyperlink"/>
                <w:noProof/>
                <w:sz w:val="18"/>
                <w:szCs w:val="18"/>
              </w:rPr>
              <w:t>2.1</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What a supply chain is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55</w:t>
            </w:r>
            <w:r w:rsidR="00953B02" w:rsidRPr="00953B02">
              <w:rPr>
                <w:noProof/>
                <w:webHidden/>
                <w:sz w:val="18"/>
                <w:szCs w:val="18"/>
              </w:rPr>
              <w:fldChar w:fldCharType="end"/>
            </w:r>
          </w:hyperlink>
        </w:p>
        <w:p w14:paraId="245882A8" w14:textId="2DA5F997"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83" w:history="1">
            <w:r w:rsidR="00953B02" w:rsidRPr="00953B02">
              <w:rPr>
                <w:rStyle w:val="Hyperlink"/>
                <w:noProof/>
                <w:sz w:val="18"/>
                <w:szCs w:val="18"/>
              </w:rPr>
              <w:t>2.2</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participants in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56</w:t>
            </w:r>
            <w:r w:rsidR="00953B02" w:rsidRPr="00953B02">
              <w:rPr>
                <w:noProof/>
                <w:webHidden/>
                <w:sz w:val="18"/>
                <w:szCs w:val="18"/>
              </w:rPr>
              <w:fldChar w:fldCharType="end"/>
            </w:r>
          </w:hyperlink>
        </w:p>
        <w:p w14:paraId="729919D4" w14:textId="624C515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84" w:history="1">
            <w:r w:rsidR="00953B02" w:rsidRPr="00953B02">
              <w:rPr>
                <w:rStyle w:val="Hyperlink"/>
                <w:noProof/>
                <w:sz w:val="18"/>
                <w:szCs w:val="18"/>
              </w:rPr>
              <w:t>2.2.1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Producers/Manufacturers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56</w:t>
            </w:r>
            <w:r w:rsidR="00953B02" w:rsidRPr="00953B02">
              <w:rPr>
                <w:noProof/>
                <w:webHidden/>
                <w:sz w:val="18"/>
                <w:szCs w:val="18"/>
              </w:rPr>
              <w:fldChar w:fldCharType="end"/>
            </w:r>
          </w:hyperlink>
        </w:p>
        <w:p w14:paraId="7680E00F" w14:textId="3A1EFA14"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85" w:history="1">
            <w:r w:rsidR="00953B02" w:rsidRPr="00953B02">
              <w:rPr>
                <w:rStyle w:val="Hyperlink"/>
                <w:noProof/>
                <w:sz w:val="18"/>
                <w:szCs w:val="18"/>
              </w:rPr>
              <w:t>2.2.2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Distributors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57</w:t>
            </w:r>
            <w:r w:rsidR="00953B02" w:rsidRPr="00953B02">
              <w:rPr>
                <w:noProof/>
                <w:webHidden/>
                <w:sz w:val="18"/>
                <w:szCs w:val="18"/>
              </w:rPr>
              <w:fldChar w:fldCharType="end"/>
            </w:r>
          </w:hyperlink>
        </w:p>
        <w:p w14:paraId="49209E01" w14:textId="4ED094CB"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86" w:history="1">
            <w:r w:rsidR="00953B02" w:rsidRPr="00953B02">
              <w:rPr>
                <w:rStyle w:val="Hyperlink"/>
                <w:noProof/>
                <w:sz w:val="18"/>
                <w:szCs w:val="18"/>
              </w:rPr>
              <w:t>2.2.3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Retailers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57</w:t>
            </w:r>
            <w:r w:rsidR="00953B02" w:rsidRPr="00953B02">
              <w:rPr>
                <w:noProof/>
                <w:webHidden/>
                <w:sz w:val="18"/>
                <w:szCs w:val="18"/>
              </w:rPr>
              <w:fldChar w:fldCharType="end"/>
            </w:r>
          </w:hyperlink>
        </w:p>
        <w:p w14:paraId="035A5E44" w14:textId="322FC50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87" w:history="1">
            <w:r w:rsidR="00953B02" w:rsidRPr="00953B02">
              <w:rPr>
                <w:rStyle w:val="Hyperlink"/>
                <w:noProof/>
                <w:sz w:val="18"/>
                <w:szCs w:val="18"/>
              </w:rPr>
              <w:t>2.2.4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Consumers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57</w:t>
            </w:r>
            <w:r w:rsidR="00953B02" w:rsidRPr="00953B02">
              <w:rPr>
                <w:noProof/>
                <w:webHidden/>
                <w:sz w:val="18"/>
                <w:szCs w:val="18"/>
              </w:rPr>
              <w:fldChar w:fldCharType="end"/>
            </w:r>
          </w:hyperlink>
        </w:p>
        <w:p w14:paraId="3CDEF846" w14:textId="08DF0E98"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88" w:history="1">
            <w:r w:rsidR="00953B02" w:rsidRPr="00953B02">
              <w:rPr>
                <w:rStyle w:val="Hyperlink"/>
                <w:noProof/>
                <w:sz w:val="18"/>
                <w:szCs w:val="18"/>
              </w:rPr>
              <w:t>2.2.5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Service providers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58</w:t>
            </w:r>
            <w:r w:rsidR="00953B02" w:rsidRPr="00953B02">
              <w:rPr>
                <w:noProof/>
                <w:webHidden/>
                <w:sz w:val="18"/>
                <w:szCs w:val="18"/>
              </w:rPr>
              <w:fldChar w:fldCharType="end"/>
            </w:r>
          </w:hyperlink>
        </w:p>
        <w:p w14:paraId="50E7574A" w14:textId="51AA4DD1"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89" w:history="1">
            <w:r w:rsidR="00953B02" w:rsidRPr="00953B02">
              <w:rPr>
                <w:rStyle w:val="Hyperlink"/>
                <w:noProof/>
                <w:sz w:val="18"/>
                <w:szCs w:val="18"/>
              </w:rPr>
              <w:t>2.3</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Supply chain strategies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_Toc46920289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58</w:t>
            </w:r>
            <w:r w:rsidR="00953B02" w:rsidRPr="00953B02">
              <w:rPr>
                <w:noProof/>
                <w:webHidden/>
                <w:sz w:val="18"/>
                <w:szCs w:val="18"/>
              </w:rPr>
              <w:fldChar w:fldCharType="end"/>
            </w:r>
          </w:hyperlink>
        </w:p>
        <w:p w14:paraId="560CA51F" w14:textId="58631FA1"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90" w:history="1">
            <w:r w:rsidR="00953B02" w:rsidRPr="00953B02">
              <w:rPr>
                <w:rStyle w:val="Hyperlink"/>
                <w:noProof/>
                <w:sz w:val="18"/>
                <w:szCs w:val="18"/>
                <w:lang w:eastAsia="en-GB"/>
              </w:rPr>
              <w:t>2.4</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lang w:eastAsia="en-GB"/>
              </w:rPr>
              <w:t>Flows in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59</w:t>
            </w:r>
            <w:r w:rsidR="00953B02" w:rsidRPr="00953B02">
              <w:rPr>
                <w:noProof/>
                <w:webHidden/>
                <w:sz w:val="18"/>
                <w:szCs w:val="18"/>
              </w:rPr>
              <w:fldChar w:fldCharType="end"/>
            </w:r>
          </w:hyperlink>
        </w:p>
        <w:p w14:paraId="3E277E0A" w14:textId="29A54DD4"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91" w:history="1">
            <w:r w:rsidR="00953B02" w:rsidRPr="00953B02">
              <w:rPr>
                <w:rStyle w:val="Hyperlink"/>
                <w:noProof/>
                <w:sz w:val="18"/>
                <w:szCs w:val="18"/>
              </w:rPr>
              <w:t>2.5</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types of supply chains in retail distribution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60</w:t>
            </w:r>
            <w:r w:rsidR="00953B02" w:rsidRPr="00953B02">
              <w:rPr>
                <w:noProof/>
                <w:webHidden/>
                <w:sz w:val="18"/>
                <w:szCs w:val="18"/>
              </w:rPr>
              <w:fldChar w:fldCharType="end"/>
            </w:r>
          </w:hyperlink>
        </w:p>
        <w:p w14:paraId="0C1B0F11" w14:textId="44D93383"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92" w:history="1">
            <w:r w:rsidR="00953B02" w:rsidRPr="00953B02">
              <w:rPr>
                <w:rStyle w:val="Hyperlink"/>
                <w:noProof/>
                <w:sz w:val="18"/>
                <w:szCs w:val="18"/>
              </w:rPr>
              <w:t>2.5.1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Hot supply chains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60</w:t>
            </w:r>
            <w:r w:rsidR="00953B02" w:rsidRPr="00953B02">
              <w:rPr>
                <w:noProof/>
                <w:webHidden/>
                <w:sz w:val="18"/>
                <w:szCs w:val="18"/>
              </w:rPr>
              <w:fldChar w:fldCharType="end"/>
            </w:r>
          </w:hyperlink>
        </w:p>
        <w:p w14:paraId="051DB2F5" w14:textId="3FC63757"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93" w:history="1">
            <w:r w:rsidR="00953B02" w:rsidRPr="00953B02">
              <w:rPr>
                <w:rStyle w:val="Hyperlink"/>
                <w:noProof/>
                <w:sz w:val="18"/>
                <w:szCs w:val="18"/>
              </w:rPr>
              <w:t>2.5.2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Cold supply chains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62</w:t>
            </w:r>
            <w:r w:rsidR="00953B02" w:rsidRPr="00953B02">
              <w:rPr>
                <w:noProof/>
                <w:webHidden/>
                <w:sz w:val="18"/>
                <w:szCs w:val="18"/>
              </w:rPr>
              <w:fldChar w:fldCharType="end"/>
            </w:r>
          </w:hyperlink>
        </w:p>
        <w:p w14:paraId="5F6701D2" w14:textId="3A4EB14C"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94" w:history="1">
            <w:r w:rsidR="00953B02" w:rsidRPr="00953B02">
              <w:rPr>
                <w:rStyle w:val="Hyperlink"/>
                <w:noProof/>
                <w:sz w:val="18"/>
                <w:szCs w:val="18"/>
              </w:rPr>
              <w:t>2.5.3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General supply chains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64</w:t>
            </w:r>
            <w:r w:rsidR="00953B02" w:rsidRPr="00953B02">
              <w:rPr>
                <w:noProof/>
                <w:webHidden/>
                <w:sz w:val="18"/>
                <w:szCs w:val="18"/>
              </w:rPr>
              <w:fldChar w:fldCharType="end"/>
            </w:r>
          </w:hyperlink>
        </w:p>
        <w:p w14:paraId="0DBDC490" w14:textId="7BD1EB0C"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95" w:history="1">
            <w:r w:rsidR="00953B02" w:rsidRPr="00953B02">
              <w:rPr>
                <w:rStyle w:val="Hyperlink"/>
                <w:noProof/>
                <w:sz w:val="18"/>
                <w:szCs w:val="18"/>
              </w:rPr>
              <w:t>2.6</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Models of supply chains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66</w:t>
            </w:r>
            <w:r w:rsidR="00953B02" w:rsidRPr="00953B02">
              <w:rPr>
                <w:noProof/>
                <w:webHidden/>
                <w:sz w:val="18"/>
                <w:szCs w:val="18"/>
              </w:rPr>
              <w:fldChar w:fldCharType="end"/>
            </w:r>
          </w:hyperlink>
        </w:p>
        <w:p w14:paraId="442A71AC" w14:textId="2B096ED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96" w:history="1">
            <w:r w:rsidR="00953B02" w:rsidRPr="00953B02">
              <w:rPr>
                <w:rStyle w:val="Hyperlink"/>
                <w:noProof/>
                <w:sz w:val="18"/>
                <w:szCs w:val="18"/>
                <w:lang w:eastAsia="en-GB"/>
              </w:rPr>
              <w:t>2.6.1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lang w:eastAsia="en-GB"/>
              </w:rPr>
              <w:t>Supply chain models oriented to efficiency</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67</w:t>
            </w:r>
            <w:r w:rsidR="00953B02" w:rsidRPr="00953B02">
              <w:rPr>
                <w:noProof/>
                <w:webHidden/>
                <w:sz w:val="18"/>
                <w:szCs w:val="18"/>
              </w:rPr>
              <w:fldChar w:fldCharType="end"/>
            </w:r>
          </w:hyperlink>
        </w:p>
        <w:p w14:paraId="2B57B784" w14:textId="5971E22E"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97" w:history="1">
            <w:r w:rsidR="00953B02" w:rsidRPr="00953B02">
              <w:rPr>
                <w:rStyle w:val="Hyperlink"/>
                <w:noProof/>
                <w:sz w:val="18"/>
                <w:szCs w:val="18"/>
                <w:lang w:eastAsia="en-GB"/>
              </w:rPr>
              <w:t>2.6.2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lang w:eastAsia="en-GB"/>
              </w:rPr>
              <w:t>Supply chains oriented to responsiveness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70</w:t>
            </w:r>
            <w:r w:rsidR="00953B02" w:rsidRPr="00953B02">
              <w:rPr>
                <w:noProof/>
                <w:webHidden/>
                <w:sz w:val="18"/>
                <w:szCs w:val="18"/>
              </w:rPr>
              <w:fldChar w:fldCharType="end"/>
            </w:r>
          </w:hyperlink>
        </w:p>
        <w:p w14:paraId="5F28093C" w14:textId="4AEED498"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298" w:history="1">
            <w:r w:rsidR="00953B02" w:rsidRPr="00953B02">
              <w:rPr>
                <w:rStyle w:val="Hyperlink"/>
                <w:noProof/>
                <w:sz w:val="18"/>
                <w:szCs w:val="18"/>
              </w:rPr>
              <w:t>2.7</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Logistics and methods for distributing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74</w:t>
            </w:r>
            <w:r w:rsidR="00953B02" w:rsidRPr="00953B02">
              <w:rPr>
                <w:noProof/>
                <w:webHidden/>
                <w:sz w:val="18"/>
                <w:szCs w:val="18"/>
              </w:rPr>
              <w:fldChar w:fldCharType="end"/>
            </w:r>
          </w:hyperlink>
        </w:p>
        <w:p w14:paraId="1DF72B2D" w14:textId="15312A9D"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299" w:history="1">
            <w:r w:rsidR="00953B02" w:rsidRPr="00953B02">
              <w:rPr>
                <w:rStyle w:val="Hyperlink"/>
                <w:noProof/>
                <w:sz w:val="18"/>
                <w:szCs w:val="18"/>
              </w:rPr>
              <w:t>2.7.1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Definition and purpose of logistics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_Toc46920299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74</w:t>
            </w:r>
            <w:r w:rsidR="00953B02" w:rsidRPr="00953B02">
              <w:rPr>
                <w:noProof/>
                <w:webHidden/>
                <w:sz w:val="18"/>
                <w:szCs w:val="18"/>
              </w:rPr>
              <w:fldChar w:fldCharType="end"/>
            </w:r>
          </w:hyperlink>
        </w:p>
        <w:p w14:paraId="2E4011CD" w14:textId="1F47AAD5"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00" w:history="1">
            <w:r w:rsidR="00953B02" w:rsidRPr="00953B02">
              <w:rPr>
                <w:rStyle w:val="Hyperlink"/>
                <w:noProof/>
                <w:sz w:val="18"/>
                <w:szCs w:val="18"/>
              </w:rPr>
              <w:t>2.7.2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Requirements for efficient logistics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74</w:t>
            </w:r>
            <w:r w:rsidR="00953B02" w:rsidRPr="00953B02">
              <w:rPr>
                <w:noProof/>
                <w:webHidden/>
                <w:sz w:val="18"/>
                <w:szCs w:val="18"/>
              </w:rPr>
              <w:fldChar w:fldCharType="end"/>
            </w:r>
          </w:hyperlink>
        </w:p>
        <w:p w14:paraId="6AF79EA4" w14:textId="67B4823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01" w:history="1">
            <w:r w:rsidR="00953B02" w:rsidRPr="00953B02">
              <w:rPr>
                <w:rStyle w:val="Hyperlink"/>
                <w:noProof/>
                <w:sz w:val="18"/>
                <w:szCs w:val="18"/>
              </w:rPr>
              <w:t>2.7.3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concept of distribution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77</w:t>
            </w:r>
            <w:r w:rsidR="00953B02" w:rsidRPr="00953B02">
              <w:rPr>
                <w:noProof/>
                <w:webHidden/>
                <w:sz w:val="18"/>
                <w:szCs w:val="18"/>
              </w:rPr>
              <w:fldChar w:fldCharType="end"/>
            </w:r>
          </w:hyperlink>
        </w:p>
        <w:p w14:paraId="388DEA1F" w14:textId="25F2B980"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02" w:history="1">
            <w:r w:rsidR="00953B02" w:rsidRPr="00953B02">
              <w:rPr>
                <w:rStyle w:val="Hyperlink"/>
                <w:noProof/>
                <w:sz w:val="18"/>
                <w:szCs w:val="18"/>
              </w:rPr>
              <w:t>2.8</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Role players in the flow of merchandise through the business and the interrelationships between them</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84</w:t>
            </w:r>
            <w:r w:rsidR="00953B02" w:rsidRPr="00953B02">
              <w:rPr>
                <w:noProof/>
                <w:webHidden/>
                <w:sz w:val="18"/>
                <w:szCs w:val="18"/>
              </w:rPr>
              <w:fldChar w:fldCharType="end"/>
            </w:r>
          </w:hyperlink>
        </w:p>
        <w:p w14:paraId="375B7A82" w14:textId="3B7F8B01"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303" w:history="1">
            <w:r w:rsidR="00953B02" w:rsidRPr="00953B02">
              <w:rPr>
                <w:rStyle w:val="Hyperlink"/>
                <w:noProof/>
                <w:sz w:val="18"/>
                <w:szCs w:val="18"/>
              </w:rPr>
              <w:t>Chapter 3: Managing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89</w:t>
            </w:r>
            <w:r w:rsidR="00953B02" w:rsidRPr="00953B02">
              <w:rPr>
                <w:noProof/>
                <w:webHidden/>
                <w:sz w:val="18"/>
                <w:szCs w:val="18"/>
              </w:rPr>
              <w:fldChar w:fldCharType="end"/>
            </w:r>
          </w:hyperlink>
        </w:p>
        <w:p w14:paraId="4B779F7F" w14:textId="7023DB7F"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04" w:history="1">
            <w:r w:rsidR="00953B02" w:rsidRPr="00953B02">
              <w:rPr>
                <w:rStyle w:val="Hyperlink"/>
                <w:noProof/>
                <w:sz w:val="18"/>
                <w:szCs w:val="18"/>
              </w:rPr>
              <w:t>3.1</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Importance of effective supply chain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89</w:t>
            </w:r>
            <w:r w:rsidR="00953B02" w:rsidRPr="00953B02">
              <w:rPr>
                <w:noProof/>
                <w:webHidden/>
                <w:sz w:val="18"/>
                <w:szCs w:val="18"/>
              </w:rPr>
              <w:fldChar w:fldCharType="end"/>
            </w:r>
          </w:hyperlink>
        </w:p>
        <w:p w14:paraId="472EB5E9" w14:textId="1C1CABE5"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05" w:history="1">
            <w:r w:rsidR="00953B02" w:rsidRPr="00953B02">
              <w:rPr>
                <w:rStyle w:val="Hyperlink"/>
                <w:noProof/>
                <w:sz w:val="18"/>
                <w:szCs w:val="18"/>
              </w:rPr>
              <w:t>3.2</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Benefits of effective supply chain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90</w:t>
            </w:r>
            <w:r w:rsidR="00953B02" w:rsidRPr="00953B02">
              <w:rPr>
                <w:noProof/>
                <w:webHidden/>
                <w:sz w:val="18"/>
                <w:szCs w:val="18"/>
              </w:rPr>
              <w:fldChar w:fldCharType="end"/>
            </w:r>
          </w:hyperlink>
        </w:p>
        <w:p w14:paraId="66057F43" w14:textId="4B45DE3F"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06" w:history="1">
            <w:r w:rsidR="00953B02" w:rsidRPr="00953B02">
              <w:rPr>
                <w:rStyle w:val="Hyperlink"/>
                <w:noProof/>
                <w:sz w:val="18"/>
                <w:szCs w:val="18"/>
              </w:rPr>
              <w:t>3.3</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supply chain management process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91</w:t>
            </w:r>
            <w:r w:rsidR="00953B02" w:rsidRPr="00953B02">
              <w:rPr>
                <w:noProof/>
                <w:webHidden/>
                <w:sz w:val="18"/>
                <w:szCs w:val="18"/>
              </w:rPr>
              <w:fldChar w:fldCharType="end"/>
            </w:r>
          </w:hyperlink>
        </w:p>
        <w:p w14:paraId="7BF02273" w14:textId="0FF698A7"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07" w:history="1">
            <w:r w:rsidR="00953B02" w:rsidRPr="00953B02">
              <w:rPr>
                <w:rStyle w:val="Hyperlink"/>
                <w:noProof/>
                <w:sz w:val="18"/>
                <w:szCs w:val="18"/>
              </w:rPr>
              <w:t>3.4</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Levels of supply chain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93</w:t>
            </w:r>
            <w:r w:rsidR="00953B02" w:rsidRPr="00953B02">
              <w:rPr>
                <w:noProof/>
                <w:webHidden/>
                <w:sz w:val="18"/>
                <w:szCs w:val="18"/>
              </w:rPr>
              <w:fldChar w:fldCharType="end"/>
            </w:r>
          </w:hyperlink>
        </w:p>
        <w:p w14:paraId="4666924F" w14:textId="12B38A89"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08" w:history="1">
            <w:r w:rsidR="00953B02" w:rsidRPr="00953B02">
              <w:rPr>
                <w:rStyle w:val="Hyperlink"/>
                <w:noProof/>
                <w:sz w:val="18"/>
                <w:szCs w:val="18"/>
              </w:rPr>
              <w:t>3.4.1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Strategic planning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93</w:t>
            </w:r>
            <w:r w:rsidR="00953B02" w:rsidRPr="00953B02">
              <w:rPr>
                <w:noProof/>
                <w:webHidden/>
                <w:sz w:val="18"/>
                <w:szCs w:val="18"/>
              </w:rPr>
              <w:fldChar w:fldCharType="end"/>
            </w:r>
          </w:hyperlink>
        </w:p>
        <w:p w14:paraId="6807B657" w14:textId="18313224"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09" w:history="1">
            <w:r w:rsidR="00953B02" w:rsidRPr="00953B02">
              <w:rPr>
                <w:rStyle w:val="Hyperlink"/>
                <w:noProof/>
                <w:sz w:val="18"/>
                <w:szCs w:val="18"/>
              </w:rPr>
              <w:t>3.4.2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Tactical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_Toc46920309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94</w:t>
            </w:r>
            <w:r w:rsidR="00953B02" w:rsidRPr="00953B02">
              <w:rPr>
                <w:noProof/>
                <w:webHidden/>
                <w:sz w:val="18"/>
                <w:szCs w:val="18"/>
              </w:rPr>
              <w:fldChar w:fldCharType="end"/>
            </w:r>
          </w:hyperlink>
        </w:p>
        <w:p w14:paraId="0AEB190D" w14:textId="3F700C04"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10" w:history="1">
            <w:r w:rsidR="00953B02" w:rsidRPr="00953B02">
              <w:rPr>
                <w:rStyle w:val="Hyperlink"/>
                <w:noProof/>
                <w:sz w:val="18"/>
                <w:szCs w:val="18"/>
              </w:rPr>
              <w:t>3.4.3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operational level</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94</w:t>
            </w:r>
            <w:r w:rsidR="00953B02" w:rsidRPr="00953B02">
              <w:rPr>
                <w:noProof/>
                <w:webHidden/>
                <w:sz w:val="18"/>
                <w:szCs w:val="18"/>
              </w:rPr>
              <w:fldChar w:fldCharType="end"/>
            </w:r>
          </w:hyperlink>
        </w:p>
        <w:p w14:paraId="782CBB58" w14:textId="69BA03BA"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11" w:history="1">
            <w:r w:rsidR="00953B02" w:rsidRPr="00953B02">
              <w:rPr>
                <w:rStyle w:val="Hyperlink"/>
                <w:noProof/>
                <w:sz w:val="18"/>
                <w:szCs w:val="18"/>
              </w:rPr>
              <w:t>3.5</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Goals of supply chain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94</w:t>
            </w:r>
            <w:r w:rsidR="00953B02" w:rsidRPr="00953B02">
              <w:rPr>
                <w:noProof/>
                <w:webHidden/>
                <w:sz w:val="18"/>
                <w:szCs w:val="18"/>
              </w:rPr>
              <w:fldChar w:fldCharType="end"/>
            </w:r>
          </w:hyperlink>
        </w:p>
        <w:p w14:paraId="671C24F0" w14:textId="1B757D3B"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12" w:history="1">
            <w:r w:rsidR="00953B02" w:rsidRPr="00953B02">
              <w:rPr>
                <w:rStyle w:val="Hyperlink"/>
                <w:noProof/>
                <w:sz w:val="18"/>
                <w:szCs w:val="18"/>
              </w:rPr>
              <w:t>3.6</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Challenges in supply chain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95</w:t>
            </w:r>
            <w:r w:rsidR="00953B02" w:rsidRPr="00953B02">
              <w:rPr>
                <w:noProof/>
                <w:webHidden/>
                <w:sz w:val="18"/>
                <w:szCs w:val="18"/>
              </w:rPr>
              <w:fldChar w:fldCharType="end"/>
            </w:r>
          </w:hyperlink>
        </w:p>
        <w:p w14:paraId="3DC202B3" w14:textId="338E48C0"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13" w:history="1">
            <w:r w:rsidR="00953B02" w:rsidRPr="00953B02">
              <w:rPr>
                <w:rStyle w:val="Hyperlink"/>
                <w:noProof/>
                <w:sz w:val="18"/>
                <w:szCs w:val="18"/>
              </w:rPr>
              <w:t>3.7</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Responsibilities of the buyer in managing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97</w:t>
            </w:r>
            <w:r w:rsidR="00953B02" w:rsidRPr="00953B02">
              <w:rPr>
                <w:noProof/>
                <w:webHidden/>
                <w:sz w:val="18"/>
                <w:szCs w:val="18"/>
              </w:rPr>
              <w:fldChar w:fldCharType="end"/>
            </w:r>
          </w:hyperlink>
        </w:p>
        <w:p w14:paraId="56EE5C00" w14:textId="61DADEA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14" w:history="1">
            <w:r w:rsidR="00953B02" w:rsidRPr="00953B02">
              <w:rPr>
                <w:rStyle w:val="Hyperlink"/>
                <w:noProof/>
                <w:sz w:val="18"/>
                <w:szCs w:val="18"/>
                <w:lang w:eastAsia="en-GB"/>
              </w:rPr>
              <w:t>3.7.1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lang w:eastAsia="en-GB"/>
              </w:rPr>
              <w:t>Building and maintaining supplier relationships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97</w:t>
            </w:r>
            <w:r w:rsidR="00953B02" w:rsidRPr="00953B02">
              <w:rPr>
                <w:noProof/>
                <w:webHidden/>
                <w:sz w:val="18"/>
                <w:szCs w:val="18"/>
              </w:rPr>
              <w:fldChar w:fldCharType="end"/>
            </w:r>
          </w:hyperlink>
        </w:p>
        <w:p w14:paraId="114C5713" w14:textId="09F6A563"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15" w:history="1">
            <w:r w:rsidR="00953B02" w:rsidRPr="00953B02">
              <w:rPr>
                <w:rStyle w:val="Hyperlink"/>
                <w:noProof/>
                <w:sz w:val="18"/>
                <w:szCs w:val="18"/>
              </w:rPr>
              <w:t>3.7.2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Quality control</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109</w:t>
            </w:r>
            <w:r w:rsidR="00953B02" w:rsidRPr="00953B02">
              <w:rPr>
                <w:noProof/>
                <w:webHidden/>
                <w:sz w:val="18"/>
                <w:szCs w:val="18"/>
              </w:rPr>
              <w:fldChar w:fldCharType="end"/>
            </w:r>
          </w:hyperlink>
        </w:p>
        <w:p w14:paraId="38B53D08" w14:textId="0F745828"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16" w:history="1">
            <w:r w:rsidR="00953B02" w:rsidRPr="00953B02">
              <w:rPr>
                <w:rStyle w:val="Hyperlink"/>
                <w:noProof/>
                <w:sz w:val="18"/>
                <w:szCs w:val="18"/>
              </w:rPr>
              <w:t>3.7.3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Innovative approach</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110</w:t>
            </w:r>
            <w:r w:rsidR="00953B02" w:rsidRPr="00953B02">
              <w:rPr>
                <w:noProof/>
                <w:webHidden/>
                <w:sz w:val="18"/>
                <w:szCs w:val="18"/>
              </w:rPr>
              <w:fldChar w:fldCharType="end"/>
            </w:r>
          </w:hyperlink>
        </w:p>
        <w:p w14:paraId="1BF3408A" w14:textId="6974BF4A"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17" w:history="1">
            <w:r w:rsidR="00953B02" w:rsidRPr="00953B02">
              <w:rPr>
                <w:rStyle w:val="Hyperlink"/>
                <w:noProof/>
                <w:sz w:val="18"/>
                <w:szCs w:val="18"/>
              </w:rPr>
              <w:t>3.8</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Responsibilities of the planner in managing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111</w:t>
            </w:r>
            <w:r w:rsidR="00953B02" w:rsidRPr="00953B02">
              <w:rPr>
                <w:noProof/>
                <w:webHidden/>
                <w:sz w:val="18"/>
                <w:szCs w:val="18"/>
              </w:rPr>
              <w:fldChar w:fldCharType="end"/>
            </w:r>
          </w:hyperlink>
        </w:p>
        <w:p w14:paraId="5DFF9F6F" w14:textId="01FC114B"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18" w:history="1">
            <w:r w:rsidR="00953B02" w:rsidRPr="00953B02">
              <w:rPr>
                <w:rStyle w:val="Hyperlink"/>
                <w:rFonts w:eastAsiaTheme="majorEastAsia"/>
                <w:noProof/>
                <w:sz w:val="18"/>
                <w:szCs w:val="18"/>
              </w:rPr>
              <w:t>3.8.1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rFonts w:eastAsiaTheme="majorEastAsia"/>
                <w:noProof/>
                <w:sz w:val="18"/>
                <w:szCs w:val="18"/>
              </w:rPr>
              <w:t>Sales forecast and spend monitoring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111</w:t>
            </w:r>
            <w:r w:rsidR="00953B02" w:rsidRPr="00953B02">
              <w:rPr>
                <w:noProof/>
                <w:webHidden/>
                <w:sz w:val="18"/>
                <w:szCs w:val="18"/>
              </w:rPr>
              <w:fldChar w:fldCharType="end"/>
            </w:r>
          </w:hyperlink>
        </w:p>
        <w:p w14:paraId="32945318" w14:textId="56785950"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19" w:history="1">
            <w:r w:rsidR="00953B02" w:rsidRPr="00953B02">
              <w:rPr>
                <w:rStyle w:val="Hyperlink"/>
                <w:noProof/>
                <w:sz w:val="18"/>
                <w:szCs w:val="18"/>
              </w:rPr>
              <w:t>3.8.2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Monitoring prices and terms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_Toc46920319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112</w:t>
            </w:r>
            <w:r w:rsidR="00953B02" w:rsidRPr="00953B02">
              <w:rPr>
                <w:noProof/>
                <w:webHidden/>
                <w:sz w:val="18"/>
                <w:szCs w:val="18"/>
              </w:rPr>
              <w:fldChar w:fldCharType="end"/>
            </w:r>
          </w:hyperlink>
        </w:p>
        <w:p w14:paraId="7F449D87" w14:textId="48BEA7FE"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20" w:history="1">
            <w:r w:rsidR="00953B02" w:rsidRPr="00953B02">
              <w:rPr>
                <w:rStyle w:val="Hyperlink"/>
                <w:noProof/>
                <w:sz w:val="18"/>
                <w:szCs w:val="18"/>
              </w:rPr>
              <w:t>3.8.3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Studying market conditions and consumer buying behaviour</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112</w:t>
            </w:r>
            <w:r w:rsidR="00953B02" w:rsidRPr="00953B02">
              <w:rPr>
                <w:noProof/>
                <w:webHidden/>
                <w:sz w:val="18"/>
                <w:szCs w:val="18"/>
              </w:rPr>
              <w:fldChar w:fldCharType="end"/>
            </w:r>
          </w:hyperlink>
        </w:p>
        <w:p w14:paraId="065C2DC5" w14:textId="06368975"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21" w:history="1">
            <w:r w:rsidR="00953B02" w:rsidRPr="00953B02">
              <w:rPr>
                <w:rStyle w:val="Hyperlink"/>
                <w:noProof/>
                <w:sz w:val="18"/>
                <w:szCs w:val="18"/>
              </w:rPr>
              <w:t>3.8.4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Efficient and effective inventory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112</w:t>
            </w:r>
            <w:r w:rsidR="00953B02" w:rsidRPr="00953B02">
              <w:rPr>
                <w:noProof/>
                <w:webHidden/>
                <w:sz w:val="18"/>
                <w:szCs w:val="18"/>
              </w:rPr>
              <w:fldChar w:fldCharType="end"/>
            </w:r>
          </w:hyperlink>
        </w:p>
        <w:p w14:paraId="19549D6F" w14:textId="4C9E9217"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22" w:history="1">
            <w:r w:rsidR="00953B02" w:rsidRPr="00953B02">
              <w:rPr>
                <w:rStyle w:val="Hyperlink"/>
                <w:noProof/>
                <w:sz w:val="18"/>
                <w:szCs w:val="18"/>
              </w:rPr>
              <w:t>3.8.5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Monitoring and managing pricing strategies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112</w:t>
            </w:r>
            <w:r w:rsidR="00953B02" w:rsidRPr="00953B02">
              <w:rPr>
                <w:noProof/>
                <w:webHidden/>
                <w:sz w:val="18"/>
                <w:szCs w:val="18"/>
              </w:rPr>
              <w:fldChar w:fldCharType="end"/>
            </w:r>
          </w:hyperlink>
        </w:p>
        <w:p w14:paraId="5E286E02" w14:textId="01B5634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23" w:history="1">
            <w:r w:rsidR="00953B02" w:rsidRPr="00953B02">
              <w:rPr>
                <w:rStyle w:val="Hyperlink"/>
                <w:noProof/>
                <w:sz w:val="18"/>
                <w:szCs w:val="18"/>
              </w:rPr>
              <w:t>3.8.6</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Overseeing merchandise allocation, delivery and distribution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113</w:t>
            </w:r>
            <w:r w:rsidR="00953B02" w:rsidRPr="00953B02">
              <w:rPr>
                <w:noProof/>
                <w:webHidden/>
                <w:sz w:val="18"/>
                <w:szCs w:val="18"/>
              </w:rPr>
              <w:fldChar w:fldCharType="end"/>
            </w:r>
          </w:hyperlink>
        </w:p>
        <w:p w14:paraId="501135E4" w14:textId="34F2F8EC"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24" w:history="1">
            <w:r w:rsidR="00953B02" w:rsidRPr="00953B02">
              <w:rPr>
                <w:rStyle w:val="Hyperlink"/>
                <w:noProof/>
                <w:sz w:val="18"/>
                <w:szCs w:val="18"/>
              </w:rPr>
              <w:t>3.9</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Critical management stages in the management of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113</w:t>
            </w:r>
            <w:r w:rsidR="00953B02" w:rsidRPr="00953B02">
              <w:rPr>
                <w:noProof/>
                <w:webHidden/>
                <w:sz w:val="18"/>
                <w:szCs w:val="18"/>
              </w:rPr>
              <w:fldChar w:fldCharType="end"/>
            </w:r>
          </w:hyperlink>
        </w:p>
        <w:p w14:paraId="3F4D4CA3" w14:textId="1CA28F20"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25" w:history="1">
            <w:r w:rsidR="00953B02" w:rsidRPr="00953B02">
              <w:rPr>
                <w:rStyle w:val="Hyperlink"/>
                <w:noProof/>
                <w:sz w:val="18"/>
                <w:szCs w:val="18"/>
              </w:rPr>
              <w:t>3.10</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Actions to remedy shortfalls in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115</w:t>
            </w:r>
            <w:r w:rsidR="00953B02" w:rsidRPr="00953B02">
              <w:rPr>
                <w:noProof/>
                <w:webHidden/>
                <w:sz w:val="18"/>
                <w:szCs w:val="18"/>
              </w:rPr>
              <w:fldChar w:fldCharType="end"/>
            </w:r>
          </w:hyperlink>
        </w:p>
        <w:p w14:paraId="1381D6C5" w14:textId="3A0DBA8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26" w:history="1">
            <w:r w:rsidR="00953B02" w:rsidRPr="00953B02">
              <w:rPr>
                <w:rStyle w:val="Hyperlink"/>
                <w:noProof/>
                <w:sz w:val="18"/>
                <w:szCs w:val="18"/>
              </w:rPr>
              <w:t>3.10.1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Best practices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115</w:t>
            </w:r>
            <w:r w:rsidR="00953B02" w:rsidRPr="00953B02">
              <w:rPr>
                <w:noProof/>
                <w:webHidden/>
                <w:sz w:val="18"/>
                <w:szCs w:val="18"/>
              </w:rPr>
              <w:fldChar w:fldCharType="end"/>
            </w:r>
          </w:hyperlink>
        </w:p>
        <w:p w14:paraId="7718F6F7" w14:textId="53B2C073"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27" w:history="1">
            <w:r w:rsidR="00953B02" w:rsidRPr="00953B02">
              <w:rPr>
                <w:rStyle w:val="Hyperlink"/>
                <w:noProof/>
                <w:sz w:val="18"/>
                <w:szCs w:val="18"/>
              </w:rPr>
              <w:t>3.10.2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Re-allocation and/or re-direction of stock</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117</w:t>
            </w:r>
            <w:r w:rsidR="00953B02" w:rsidRPr="00953B02">
              <w:rPr>
                <w:noProof/>
                <w:webHidden/>
                <w:sz w:val="18"/>
                <w:szCs w:val="18"/>
              </w:rPr>
              <w:fldChar w:fldCharType="end"/>
            </w:r>
          </w:hyperlink>
        </w:p>
        <w:p w14:paraId="13C752CD" w14:textId="5B01034D"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28" w:history="1">
            <w:r w:rsidR="00953B02" w:rsidRPr="00953B02">
              <w:rPr>
                <w:rStyle w:val="Hyperlink"/>
                <w:noProof/>
                <w:sz w:val="18"/>
                <w:szCs w:val="18"/>
              </w:rPr>
              <w:t>3.10.3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Source alternative suppliers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117</w:t>
            </w:r>
            <w:r w:rsidR="00953B02" w:rsidRPr="00953B02">
              <w:rPr>
                <w:noProof/>
                <w:webHidden/>
                <w:sz w:val="18"/>
                <w:szCs w:val="18"/>
              </w:rPr>
              <w:fldChar w:fldCharType="end"/>
            </w:r>
          </w:hyperlink>
        </w:p>
        <w:p w14:paraId="60C039B1" w14:textId="059C029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29" w:history="1">
            <w:r w:rsidR="00953B02" w:rsidRPr="00953B02">
              <w:rPr>
                <w:rStyle w:val="Hyperlink"/>
                <w:noProof/>
                <w:sz w:val="18"/>
                <w:szCs w:val="18"/>
              </w:rPr>
              <w:t>3.10.4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Subtly suggest alternatives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_Toc46920329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117</w:t>
            </w:r>
            <w:r w:rsidR="00953B02" w:rsidRPr="00953B02">
              <w:rPr>
                <w:noProof/>
                <w:webHidden/>
                <w:sz w:val="18"/>
                <w:szCs w:val="18"/>
              </w:rPr>
              <w:fldChar w:fldCharType="end"/>
            </w:r>
          </w:hyperlink>
        </w:p>
        <w:p w14:paraId="4972367C" w14:textId="75F2379D"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30" w:history="1">
            <w:r w:rsidR="00953B02" w:rsidRPr="00953B02">
              <w:rPr>
                <w:rStyle w:val="Hyperlink"/>
                <w:noProof/>
                <w:sz w:val="18"/>
                <w:szCs w:val="18"/>
              </w:rPr>
              <w:t>3.10.5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Increase focus on logistics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117</w:t>
            </w:r>
            <w:r w:rsidR="00953B02" w:rsidRPr="00953B02">
              <w:rPr>
                <w:noProof/>
                <w:webHidden/>
                <w:sz w:val="18"/>
                <w:szCs w:val="18"/>
              </w:rPr>
              <w:fldChar w:fldCharType="end"/>
            </w:r>
          </w:hyperlink>
        </w:p>
        <w:p w14:paraId="3DA0FE33" w14:textId="59F6924A"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31" w:history="1">
            <w:r w:rsidR="00953B02" w:rsidRPr="00953B02">
              <w:rPr>
                <w:rStyle w:val="Hyperlink"/>
                <w:noProof/>
                <w:sz w:val="18"/>
                <w:szCs w:val="18"/>
              </w:rPr>
              <w:t>3.11</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Risk management in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118</w:t>
            </w:r>
            <w:r w:rsidR="00953B02" w:rsidRPr="00953B02">
              <w:rPr>
                <w:noProof/>
                <w:webHidden/>
                <w:sz w:val="18"/>
                <w:szCs w:val="18"/>
              </w:rPr>
              <w:fldChar w:fldCharType="end"/>
            </w:r>
          </w:hyperlink>
        </w:p>
        <w:p w14:paraId="6444CB7C" w14:textId="1B087AF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32" w:history="1">
            <w:r w:rsidR="00953B02" w:rsidRPr="00953B02">
              <w:rPr>
                <w:rStyle w:val="Hyperlink"/>
                <w:noProof/>
                <w:sz w:val="18"/>
                <w:szCs w:val="18"/>
              </w:rPr>
              <w:t>3.11.1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Why risk management is important in managing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118</w:t>
            </w:r>
            <w:r w:rsidR="00953B02" w:rsidRPr="00953B02">
              <w:rPr>
                <w:noProof/>
                <w:webHidden/>
                <w:sz w:val="18"/>
                <w:szCs w:val="18"/>
              </w:rPr>
              <w:fldChar w:fldCharType="end"/>
            </w:r>
          </w:hyperlink>
        </w:p>
        <w:p w14:paraId="3E3F2F89" w14:textId="3EB45C4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33" w:history="1">
            <w:r w:rsidR="00953B02" w:rsidRPr="00953B02">
              <w:rPr>
                <w:rStyle w:val="Hyperlink"/>
                <w:noProof/>
                <w:sz w:val="18"/>
                <w:szCs w:val="18"/>
              </w:rPr>
              <w:t>3.11.2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What risk is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119</w:t>
            </w:r>
            <w:r w:rsidR="00953B02" w:rsidRPr="00953B02">
              <w:rPr>
                <w:noProof/>
                <w:webHidden/>
                <w:sz w:val="18"/>
                <w:szCs w:val="18"/>
              </w:rPr>
              <w:fldChar w:fldCharType="end"/>
            </w:r>
          </w:hyperlink>
        </w:p>
        <w:p w14:paraId="190F6C4B" w14:textId="55BDD9D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34" w:history="1">
            <w:r w:rsidR="00953B02" w:rsidRPr="00953B02">
              <w:rPr>
                <w:rStyle w:val="Hyperlink"/>
                <w:noProof/>
                <w:sz w:val="18"/>
                <w:szCs w:val="18"/>
              </w:rPr>
              <w:t>3.11.3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principles of risk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119</w:t>
            </w:r>
            <w:r w:rsidR="00953B02" w:rsidRPr="00953B02">
              <w:rPr>
                <w:noProof/>
                <w:webHidden/>
                <w:sz w:val="18"/>
                <w:szCs w:val="18"/>
              </w:rPr>
              <w:fldChar w:fldCharType="end"/>
            </w:r>
          </w:hyperlink>
        </w:p>
        <w:p w14:paraId="7FBA44B2" w14:textId="3ADCF76E"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35" w:history="1">
            <w:r w:rsidR="00953B02" w:rsidRPr="00953B02">
              <w:rPr>
                <w:rStyle w:val="Hyperlink"/>
                <w:noProof/>
                <w:sz w:val="18"/>
                <w:szCs w:val="18"/>
              </w:rPr>
              <w:t>3.11.4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Areas of risk in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120</w:t>
            </w:r>
            <w:r w:rsidR="00953B02" w:rsidRPr="00953B02">
              <w:rPr>
                <w:noProof/>
                <w:webHidden/>
                <w:sz w:val="18"/>
                <w:szCs w:val="18"/>
              </w:rPr>
              <w:fldChar w:fldCharType="end"/>
            </w:r>
          </w:hyperlink>
        </w:p>
        <w:p w14:paraId="27EA5D7F" w14:textId="700B740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36" w:history="1">
            <w:r w:rsidR="00953B02" w:rsidRPr="00953B02">
              <w:rPr>
                <w:rStyle w:val="Hyperlink"/>
                <w:noProof/>
                <w:sz w:val="18"/>
                <w:szCs w:val="18"/>
              </w:rPr>
              <w:t>3.11.5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Risk management cycle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121</w:t>
            </w:r>
            <w:r w:rsidR="00953B02" w:rsidRPr="00953B02">
              <w:rPr>
                <w:noProof/>
                <w:webHidden/>
                <w:sz w:val="18"/>
                <w:szCs w:val="18"/>
              </w:rPr>
              <w:fldChar w:fldCharType="end"/>
            </w:r>
          </w:hyperlink>
        </w:p>
        <w:p w14:paraId="65119C4A" w14:textId="5EE70F20"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37" w:history="1">
            <w:r w:rsidR="00953B02" w:rsidRPr="00953B02">
              <w:rPr>
                <w:rStyle w:val="Hyperlink"/>
                <w:noProof/>
                <w:sz w:val="18"/>
                <w:szCs w:val="18"/>
              </w:rPr>
              <w:t>3.11.6</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Applying the risk management process and risk control strategies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122</w:t>
            </w:r>
            <w:r w:rsidR="00953B02" w:rsidRPr="00953B02">
              <w:rPr>
                <w:noProof/>
                <w:webHidden/>
                <w:sz w:val="18"/>
                <w:szCs w:val="18"/>
              </w:rPr>
              <w:fldChar w:fldCharType="end"/>
            </w:r>
          </w:hyperlink>
        </w:p>
        <w:p w14:paraId="6FA5A3D6" w14:textId="5A834A65"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38" w:history="1">
            <w:r w:rsidR="00953B02" w:rsidRPr="00953B02">
              <w:rPr>
                <w:rStyle w:val="Hyperlink"/>
                <w:noProof/>
                <w:sz w:val="18"/>
                <w:szCs w:val="18"/>
              </w:rPr>
              <w:t>3.12</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Contingency plans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127</w:t>
            </w:r>
            <w:r w:rsidR="00953B02" w:rsidRPr="00953B02">
              <w:rPr>
                <w:noProof/>
                <w:webHidden/>
                <w:sz w:val="18"/>
                <w:szCs w:val="18"/>
              </w:rPr>
              <w:fldChar w:fldCharType="end"/>
            </w:r>
          </w:hyperlink>
        </w:p>
        <w:p w14:paraId="408B4A98" w14:textId="51848C67"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39" w:history="1">
            <w:r w:rsidR="00953B02" w:rsidRPr="00953B02">
              <w:rPr>
                <w:rStyle w:val="Hyperlink"/>
                <w:noProof/>
                <w:sz w:val="18"/>
                <w:szCs w:val="18"/>
              </w:rPr>
              <w:t>3.12.1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Segment or diversify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_Toc46920339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127</w:t>
            </w:r>
            <w:r w:rsidR="00953B02" w:rsidRPr="00953B02">
              <w:rPr>
                <w:noProof/>
                <w:webHidden/>
                <w:sz w:val="18"/>
                <w:szCs w:val="18"/>
              </w:rPr>
              <w:fldChar w:fldCharType="end"/>
            </w:r>
          </w:hyperlink>
        </w:p>
        <w:p w14:paraId="3AB97AD1" w14:textId="7A478820"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40" w:history="1">
            <w:r w:rsidR="00953B02" w:rsidRPr="00953B02">
              <w:rPr>
                <w:rStyle w:val="Hyperlink"/>
                <w:noProof/>
                <w:sz w:val="18"/>
                <w:szCs w:val="18"/>
              </w:rPr>
              <w:t>3.12.2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Regionalise the supply chain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128</w:t>
            </w:r>
            <w:r w:rsidR="00953B02" w:rsidRPr="00953B02">
              <w:rPr>
                <w:noProof/>
                <w:webHidden/>
                <w:sz w:val="18"/>
                <w:szCs w:val="18"/>
              </w:rPr>
              <w:fldChar w:fldCharType="end"/>
            </w:r>
          </w:hyperlink>
        </w:p>
        <w:p w14:paraId="78A97658" w14:textId="5C4075D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41" w:history="1">
            <w:r w:rsidR="00953B02" w:rsidRPr="00953B02">
              <w:rPr>
                <w:rStyle w:val="Hyperlink"/>
                <w:noProof/>
                <w:sz w:val="18"/>
                <w:szCs w:val="18"/>
              </w:rPr>
              <w:t>3.12.3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Flexible transportation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128</w:t>
            </w:r>
            <w:r w:rsidR="00953B02" w:rsidRPr="00953B02">
              <w:rPr>
                <w:noProof/>
                <w:webHidden/>
                <w:sz w:val="18"/>
                <w:szCs w:val="18"/>
              </w:rPr>
              <w:fldChar w:fldCharType="end"/>
            </w:r>
          </w:hyperlink>
        </w:p>
        <w:p w14:paraId="182E06AE" w14:textId="597202EA"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42" w:history="1">
            <w:r w:rsidR="00953B02" w:rsidRPr="00953B02">
              <w:rPr>
                <w:rStyle w:val="Hyperlink"/>
                <w:noProof/>
                <w:sz w:val="18"/>
                <w:szCs w:val="18"/>
              </w:rPr>
              <w:t>3.12.4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Safety stock</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129</w:t>
            </w:r>
            <w:r w:rsidR="00953B02" w:rsidRPr="00953B02">
              <w:rPr>
                <w:noProof/>
                <w:webHidden/>
                <w:sz w:val="18"/>
                <w:szCs w:val="18"/>
              </w:rPr>
              <w:fldChar w:fldCharType="end"/>
            </w:r>
          </w:hyperlink>
        </w:p>
        <w:p w14:paraId="38C30CAA" w14:textId="006DDB0C"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343" w:history="1">
            <w:r w:rsidR="00953B02" w:rsidRPr="00953B02">
              <w:rPr>
                <w:rStyle w:val="Hyperlink"/>
                <w:noProof/>
                <w:sz w:val="18"/>
                <w:szCs w:val="18"/>
              </w:rPr>
              <w:t>Chapter 4: Evaluating supplier performance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141</w:t>
            </w:r>
            <w:r w:rsidR="00953B02" w:rsidRPr="00953B02">
              <w:rPr>
                <w:noProof/>
                <w:webHidden/>
                <w:sz w:val="18"/>
                <w:szCs w:val="18"/>
              </w:rPr>
              <w:fldChar w:fldCharType="end"/>
            </w:r>
          </w:hyperlink>
        </w:p>
        <w:p w14:paraId="2DC9AC3A" w14:textId="69B9F641"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44" w:history="1">
            <w:r w:rsidR="00953B02" w:rsidRPr="00953B02">
              <w:rPr>
                <w:rStyle w:val="Hyperlink"/>
                <w:noProof/>
                <w:sz w:val="18"/>
                <w:szCs w:val="18"/>
              </w:rPr>
              <w:t>4.1</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Why supplier performance should be measured</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141</w:t>
            </w:r>
            <w:r w:rsidR="00953B02" w:rsidRPr="00953B02">
              <w:rPr>
                <w:noProof/>
                <w:webHidden/>
                <w:sz w:val="18"/>
                <w:szCs w:val="18"/>
              </w:rPr>
              <w:fldChar w:fldCharType="end"/>
            </w:r>
          </w:hyperlink>
        </w:p>
        <w:p w14:paraId="2CE0F813" w14:textId="25C314AD"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45" w:history="1">
            <w:r w:rsidR="00953B02" w:rsidRPr="00953B02">
              <w:rPr>
                <w:rStyle w:val="Hyperlink"/>
                <w:noProof/>
                <w:sz w:val="18"/>
                <w:szCs w:val="18"/>
              </w:rPr>
              <w:t>4.2</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outcomes of supplier performance management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142</w:t>
            </w:r>
            <w:r w:rsidR="00953B02" w:rsidRPr="00953B02">
              <w:rPr>
                <w:noProof/>
                <w:webHidden/>
                <w:sz w:val="18"/>
                <w:szCs w:val="18"/>
              </w:rPr>
              <w:fldChar w:fldCharType="end"/>
            </w:r>
          </w:hyperlink>
        </w:p>
        <w:p w14:paraId="4D99C3EC" w14:textId="4ED2732A"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46" w:history="1">
            <w:r w:rsidR="00953B02" w:rsidRPr="00953B02">
              <w:rPr>
                <w:rStyle w:val="Hyperlink"/>
                <w:noProof/>
                <w:sz w:val="18"/>
                <w:szCs w:val="18"/>
              </w:rPr>
              <w:t>4.3</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Seven steps to supplier performance measurement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144</w:t>
            </w:r>
            <w:r w:rsidR="00953B02" w:rsidRPr="00953B02">
              <w:rPr>
                <w:noProof/>
                <w:webHidden/>
                <w:sz w:val="18"/>
                <w:szCs w:val="18"/>
              </w:rPr>
              <w:fldChar w:fldCharType="end"/>
            </w:r>
          </w:hyperlink>
        </w:p>
        <w:p w14:paraId="1EFE1877" w14:textId="58CB7F90"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47" w:history="1">
            <w:r w:rsidR="00953B02" w:rsidRPr="00953B02">
              <w:rPr>
                <w:rStyle w:val="Hyperlink"/>
                <w:noProof/>
                <w:sz w:val="18"/>
                <w:szCs w:val="18"/>
              </w:rPr>
              <w:t>4.3.1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Step 1: Align supplier performance goals with organisational goals and objectives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145</w:t>
            </w:r>
            <w:r w:rsidR="00953B02" w:rsidRPr="00953B02">
              <w:rPr>
                <w:noProof/>
                <w:webHidden/>
                <w:sz w:val="18"/>
                <w:szCs w:val="18"/>
              </w:rPr>
              <w:fldChar w:fldCharType="end"/>
            </w:r>
          </w:hyperlink>
        </w:p>
        <w:p w14:paraId="14FD5E02" w14:textId="48A054C5"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48" w:history="1">
            <w:r w:rsidR="00953B02" w:rsidRPr="00953B02">
              <w:rPr>
                <w:rStyle w:val="Hyperlink"/>
                <w:noProof/>
                <w:sz w:val="18"/>
                <w:szCs w:val="18"/>
              </w:rPr>
              <w:t>4.3.2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Step 2: Determine an evaluation approach</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145</w:t>
            </w:r>
            <w:r w:rsidR="00953B02" w:rsidRPr="00953B02">
              <w:rPr>
                <w:noProof/>
                <w:webHidden/>
                <w:sz w:val="18"/>
                <w:szCs w:val="18"/>
              </w:rPr>
              <w:fldChar w:fldCharType="end"/>
            </w:r>
          </w:hyperlink>
        </w:p>
        <w:p w14:paraId="570C1EDC" w14:textId="550D8C9B"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49" w:history="1">
            <w:r w:rsidR="00953B02" w:rsidRPr="00953B02">
              <w:rPr>
                <w:rStyle w:val="Hyperlink"/>
                <w:noProof/>
                <w:sz w:val="18"/>
                <w:szCs w:val="18"/>
              </w:rPr>
              <w:t>4.3.3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Step 3: Develop methods to collect information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_Toc46920349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151</w:t>
            </w:r>
            <w:r w:rsidR="00953B02" w:rsidRPr="00953B02">
              <w:rPr>
                <w:noProof/>
                <w:webHidden/>
                <w:sz w:val="18"/>
                <w:szCs w:val="18"/>
              </w:rPr>
              <w:fldChar w:fldCharType="end"/>
            </w:r>
          </w:hyperlink>
        </w:p>
        <w:p w14:paraId="0708B73D" w14:textId="0F16289E"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50" w:history="1">
            <w:r w:rsidR="00953B02" w:rsidRPr="00953B02">
              <w:rPr>
                <w:rStyle w:val="Hyperlink"/>
                <w:noProof/>
                <w:sz w:val="18"/>
                <w:szCs w:val="18"/>
              </w:rPr>
              <w:t>4.3.4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Step 4: Design and develop assessment system</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152</w:t>
            </w:r>
            <w:r w:rsidR="00953B02" w:rsidRPr="00953B02">
              <w:rPr>
                <w:noProof/>
                <w:webHidden/>
                <w:sz w:val="18"/>
                <w:szCs w:val="18"/>
              </w:rPr>
              <w:fldChar w:fldCharType="end"/>
            </w:r>
          </w:hyperlink>
        </w:p>
        <w:p w14:paraId="746A666A" w14:textId="695EED5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51" w:history="1">
            <w:r w:rsidR="00953B02" w:rsidRPr="00953B02">
              <w:rPr>
                <w:rStyle w:val="Hyperlink"/>
                <w:noProof/>
                <w:sz w:val="18"/>
                <w:szCs w:val="18"/>
              </w:rPr>
              <w:t>4.3.5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Step 5: Deploy the performance assessment system</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152</w:t>
            </w:r>
            <w:r w:rsidR="00953B02" w:rsidRPr="00953B02">
              <w:rPr>
                <w:noProof/>
                <w:webHidden/>
                <w:sz w:val="18"/>
                <w:szCs w:val="18"/>
              </w:rPr>
              <w:fldChar w:fldCharType="end"/>
            </w:r>
          </w:hyperlink>
        </w:p>
        <w:p w14:paraId="30E7E6BF" w14:textId="22032454"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52" w:history="1">
            <w:r w:rsidR="00953B02" w:rsidRPr="00953B02">
              <w:rPr>
                <w:rStyle w:val="Hyperlink"/>
                <w:noProof/>
                <w:sz w:val="18"/>
                <w:szCs w:val="18"/>
              </w:rPr>
              <w:t>4.3.6</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Step 6: Give actionable feedback on performance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153</w:t>
            </w:r>
            <w:r w:rsidR="00953B02" w:rsidRPr="00953B02">
              <w:rPr>
                <w:noProof/>
                <w:webHidden/>
                <w:sz w:val="18"/>
                <w:szCs w:val="18"/>
              </w:rPr>
              <w:fldChar w:fldCharType="end"/>
            </w:r>
          </w:hyperlink>
        </w:p>
        <w:p w14:paraId="4B8BF924" w14:textId="17ED17C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53" w:history="1">
            <w:r w:rsidR="00953B02" w:rsidRPr="00953B02">
              <w:rPr>
                <w:rStyle w:val="Hyperlink"/>
                <w:noProof/>
                <w:sz w:val="18"/>
                <w:szCs w:val="18"/>
              </w:rPr>
              <w:t>4.3.7</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Step 7: Produce results from measuring performance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153</w:t>
            </w:r>
            <w:r w:rsidR="00953B02" w:rsidRPr="00953B02">
              <w:rPr>
                <w:noProof/>
                <w:webHidden/>
                <w:sz w:val="18"/>
                <w:szCs w:val="18"/>
              </w:rPr>
              <w:fldChar w:fldCharType="end"/>
            </w:r>
          </w:hyperlink>
        </w:p>
        <w:p w14:paraId="53E1A60E" w14:textId="74049F4F"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54" w:history="1">
            <w:r w:rsidR="00953B02" w:rsidRPr="00953B02">
              <w:rPr>
                <w:rStyle w:val="Hyperlink"/>
                <w:noProof/>
                <w:sz w:val="18"/>
                <w:szCs w:val="18"/>
              </w:rPr>
              <w:t>4.4</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How the target market impacts on operational requirements of suppliers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154</w:t>
            </w:r>
            <w:r w:rsidR="00953B02" w:rsidRPr="00953B02">
              <w:rPr>
                <w:noProof/>
                <w:webHidden/>
                <w:sz w:val="18"/>
                <w:szCs w:val="18"/>
              </w:rPr>
              <w:fldChar w:fldCharType="end"/>
            </w:r>
          </w:hyperlink>
        </w:p>
        <w:p w14:paraId="12AC47F9" w14:textId="440B8F87"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55" w:history="1">
            <w:r w:rsidR="00953B02" w:rsidRPr="00953B02">
              <w:rPr>
                <w:rStyle w:val="Hyperlink"/>
                <w:noProof/>
                <w:sz w:val="18"/>
                <w:szCs w:val="18"/>
              </w:rPr>
              <w:t>4.5</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Corrective measures for suppliers not meeting standards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155</w:t>
            </w:r>
            <w:r w:rsidR="00953B02" w:rsidRPr="00953B02">
              <w:rPr>
                <w:noProof/>
                <w:webHidden/>
                <w:sz w:val="18"/>
                <w:szCs w:val="18"/>
              </w:rPr>
              <w:fldChar w:fldCharType="end"/>
            </w:r>
          </w:hyperlink>
        </w:p>
        <w:p w14:paraId="7651C99C" w14:textId="06F0ADD8"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56" w:history="1">
            <w:r w:rsidR="00953B02" w:rsidRPr="00953B02">
              <w:rPr>
                <w:rStyle w:val="Hyperlink"/>
                <w:noProof/>
                <w:sz w:val="18"/>
                <w:szCs w:val="18"/>
              </w:rPr>
              <w:t>4.5.1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Collaborate with the supplier to find a solution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155</w:t>
            </w:r>
            <w:r w:rsidR="00953B02" w:rsidRPr="00953B02">
              <w:rPr>
                <w:noProof/>
                <w:webHidden/>
                <w:sz w:val="18"/>
                <w:szCs w:val="18"/>
              </w:rPr>
              <w:fldChar w:fldCharType="end"/>
            </w:r>
          </w:hyperlink>
        </w:p>
        <w:p w14:paraId="3AB061AE" w14:textId="6231474A"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57" w:history="1">
            <w:r w:rsidR="00953B02" w:rsidRPr="00953B02">
              <w:rPr>
                <w:rStyle w:val="Hyperlink"/>
                <w:noProof/>
                <w:sz w:val="18"/>
                <w:szCs w:val="18"/>
              </w:rPr>
              <w:t>4.5.2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Change suppliers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159</w:t>
            </w:r>
            <w:r w:rsidR="00953B02" w:rsidRPr="00953B02">
              <w:rPr>
                <w:noProof/>
                <w:webHidden/>
                <w:sz w:val="18"/>
                <w:szCs w:val="18"/>
              </w:rPr>
              <w:fldChar w:fldCharType="end"/>
            </w:r>
          </w:hyperlink>
        </w:p>
        <w:p w14:paraId="1BA01B5E" w14:textId="76315BD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58" w:history="1">
            <w:r w:rsidR="00953B02" w:rsidRPr="00953B02">
              <w:rPr>
                <w:rStyle w:val="Hyperlink"/>
                <w:noProof/>
                <w:sz w:val="18"/>
                <w:szCs w:val="18"/>
              </w:rPr>
              <w:t>4.5.3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Segment suppliers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159</w:t>
            </w:r>
            <w:r w:rsidR="00953B02" w:rsidRPr="00953B02">
              <w:rPr>
                <w:noProof/>
                <w:webHidden/>
                <w:sz w:val="18"/>
                <w:szCs w:val="18"/>
              </w:rPr>
              <w:fldChar w:fldCharType="end"/>
            </w:r>
          </w:hyperlink>
        </w:p>
        <w:p w14:paraId="68469FBD" w14:textId="01251D5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59" w:history="1">
            <w:r w:rsidR="00953B02" w:rsidRPr="00953B02">
              <w:rPr>
                <w:rStyle w:val="Hyperlink"/>
                <w:noProof/>
                <w:sz w:val="18"/>
                <w:szCs w:val="18"/>
              </w:rPr>
              <w:t>4.5.4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Regionalise suppliers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_Toc46920359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159</w:t>
            </w:r>
            <w:r w:rsidR="00953B02" w:rsidRPr="00953B02">
              <w:rPr>
                <w:noProof/>
                <w:webHidden/>
                <w:sz w:val="18"/>
                <w:szCs w:val="18"/>
              </w:rPr>
              <w:fldChar w:fldCharType="end"/>
            </w:r>
          </w:hyperlink>
        </w:p>
        <w:p w14:paraId="786B1782" w14:textId="2C7EA776"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360" w:history="1">
            <w:r w:rsidR="00953B02" w:rsidRPr="00953B02">
              <w:rPr>
                <w:rStyle w:val="Hyperlink"/>
                <w:noProof/>
                <w:sz w:val="18"/>
                <w:szCs w:val="18"/>
              </w:rPr>
              <w:t>Chapter 5: Managing the performance of merchandise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163</w:t>
            </w:r>
            <w:r w:rsidR="00953B02" w:rsidRPr="00953B02">
              <w:rPr>
                <w:noProof/>
                <w:webHidden/>
                <w:sz w:val="18"/>
                <w:szCs w:val="18"/>
              </w:rPr>
              <w:fldChar w:fldCharType="end"/>
            </w:r>
          </w:hyperlink>
        </w:p>
        <w:p w14:paraId="3F71CE1D" w14:textId="06247443"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61" w:history="1">
            <w:r w:rsidR="00953B02" w:rsidRPr="00953B02">
              <w:rPr>
                <w:rStyle w:val="Hyperlink"/>
                <w:noProof/>
                <w:sz w:val="18"/>
                <w:szCs w:val="18"/>
              </w:rPr>
              <w:t>5.1</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Why merchandise performance should be measured</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163</w:t>
            </w:r>
            <w:r w:rsidR="00953B02" w:rsidRPr="00953B02">
              <w:rPr>
                <w:noProof/>
                <w:webHidden/>
                <w:sz w:val="18"/>
                <w:szCs w:val="18"/>
              </w:rPr>
              <w:fldChar w:fldCharType="end"/>
            </w:r>
          </w:hyperlink>
        </w:p>
        <w:p w14:paraId="0BFCF9FE" w14:textId="1C92FB96"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62" w:history="1">
            <w:r w:rsidR="00953B02" w:rsidRPr="00953B02">
              <w:rPr>
                <w:rStyle w:val="Hyperlink"/>
                <w:noProof/>
                <w:sz w:val="18"/>
                <w:szCs w:val="18"/>
              </w:rPr>
              <w:t>5.2</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Financial reports used to measure merchandise performance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164</w:t>
            </w:r>
            <w:r w:rsidR="00953B02" w:rsidRPr="00953B02">
              <w:rPr>
                <w:noProof/>
                <w:webHidden/>
                <w:sz w:val="18"/>
                <w:szCs w:val="18"/>
              </w:rPr>
              <w:fldChar w:fldCharType="end"/>
            </w:r>
          </w:hyperlink>
        </w:p>
        <w:p w14:paraId="030F3562" w14:textId="678E459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63" w:history="1">
            <w:r w:rsidR="00953B02" w:rsidRPr="00953B02">
              <w:rPr>
                <w:rStyle w:val="Hyperlink"/>
                <w:noProof/>
                <w:sz w:val="18"/>
                <w:szCs w:val="18"/>
              </w:rPr>
              <w:t>5.2.1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Classified income statement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164</w:t>
            </w:r>
            <w:r w:rsidR="00953B02" w:rsidRPr="00953B02">
              <w:rPr>
                <w:noProof/>
                <w:webHidden/>
                <w:sz w:val="18"/>
                <w:szCs w:val="18"/>
              </w:rPr>
              <w:fldChar w:fldCharType="end"/>
            </w:r>
          </w:hyperlink>
        </w:p>
        <w:p w14:paraId="797F953D" w14:textId="6C3C1FE3"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64" w:history="1">
            <w:r w:rsidR="00953B02" w:rsidRPr="00953B02">
              <w:rPr>
                <w:rStyle w:val="Hyperlink"/>
                <w:noProof/>
                <w:sz w:val="18"/>
                <w:szCs w:val="18"/>
              </w:rPr>
              <w:t>5.2.2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Inventory on hand</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166</w:t>
            </w:r>
            <w:r w:rsidR="00953B02" w:rsidRPr="00953B02">
              <w:rPr>
                <w:noProof/>
                <w:webHidden/>
                <w:sz w:val="18"/>
                <w:szCs w:val="18"/>
              </w:rPr>
              <w:fldChar w:fldCharType="end"/>
            </w:r>
          </w:hyperlink>
        </w:p>
        <w:p w14:paraId="2E8D3E8C" w14:textId="7554980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65" w:history="1">
            <w:r w:rsidR="00953B02" w:rsidRPr="00953B02">
              <w:rPr>
                <w:rStyle w:val="Hyperlink"/>
                <w:noProof/>
                <w:sz w:val="18"/>
                <w:szCs w:val="18"/>
              </w:rPr>
              <w:t>5.2.3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Sales summary report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167</w:t>
            </w:r>
            <w:r w:rsidR="00953B02" w:rsidRPr="00953B02">
              <w:rPr>
                <w:noProof/>
                <w:webHidden/>
                <w:sz w:val="18"/>
                <w:szCs w:val="18"/>
              </w:rPr>
              <w:fldChar w:fldCharType="end"/>
            </w:r>
          </w:hyperlink>
        </w:p>
        <w:p w14:paraId="7BA5554D" w14:textId="5E44D197"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66" w:history="1">
            <w:r w:rsidR="00953B02" w:rsidRPr="00953B02">
              <w:rPr>
                <w:rStyle w:val="Hyperlink"/>
                <w:noProof/>
                <w:sz w:val="18"/>
                <w:szCs w:val="18"/>
              </w:rPr>
              <w:t>5.2.4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Product performance report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167</w:t>
            </w:r>
            <w:r w:rsidR="00953B02" w:rsidRPr="00953B02">
              <w:rPr>
                <w:noProof/>
                <w:webHidden/>
                <w:sz w:val="18"/>
                <w:szCs w:val="18"/>
              </w:rPr>
              <w:fldChar w:fldCharType="end"/>
            </w:r>
          </w:hyperlink>
        </w:p>
        <w:p w14:paraId="10C66004" w14:textId="7FEE61A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67" w:history="1">
            <w:r w:rsidR="00953B02" w:rsidRPr="00953B02">
              <w:rPr>
                <w:rStyle w:val="Hyperlink"/>
                <w:noProof/>
                <w:sz w:val="18"/>
                <w:szCs w:val="18"/>
              </w:rPr>
              <w:t>5.2.5</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Sales report per product and product type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167</w:t>
            </w:r>
            <w:r w:rsidR="00953B02" w:rsidRPr="00953B02">
              <w:rPr>
                <w:noProof/>
                <w:webHidden/>
                <w:sz w:val="18"/>
                <w:szCs w:val="18"/>
              </w:rPr>
              <w:fldChar w:fldCharType="end"/>
            </w:r>
          </w:hyperlink>
        </w:p>
        <w:p w14:paraId="255E2271" w14:textId="49398053"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68" w:history="1">
            <w:r w:rsidR="00953B02" w:rsidRPr="00953B02">
              <w:rPr>
                <w:rStyle w:val="Hyperlink"/>
                <w:noProof/>
                <w:sz w:val="18"/>
                <w:szCs w:val="18"/>
              </w:rPr>
              <w:t>5.3</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Methods and ratios used to measure merchandise performance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168</w:t>
            </w:r>
            <w:r w:rsidR="00953B02" w:rsidRPr="00953B02">
              <w:rPr>
                <w:noProof/>
                <w:webHidden/>
                <w:sz w:val="18"/>
                <w:szCs w:val="18"/>
              </w:rPr>
              <w:fldChar w:fldCharType="end"/>
            </w:r>
          </w:hyperlink>
        </w:p>
        <w:p w14:paraId="275C0A3D" w14:textId="2878C8F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69" w:history="1">
            <w:r w:rsidR="00953B02" w:rsidRPr="00953B02">
              <w:rPr>
                <w:rStyle w:val="Hyperlink"/>
                <w:noProof/>
                <w:sz w:val="18"/>
                <w:szCs w:val="18"/>
                <w:lang w:eastAsia="en-GB"/>
              </w:rPr>
              <w:t>5.3.1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lang w:eastAsia="en-GB"/>
              </w:rPr>
              <w:t>ABC analysis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_Toc46920369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168</w:t>
            </w:r>
            <w:r w:rsidR="00953B02" w:rsidRPr="00953B02">
              <w:rPr>
                <w:noProof/>
                <w:webHidden/>
                <w:sz w:val="18"/>
                <w:szCs w:val="18"/>
              </w:rPr>
              <w:fldChar w:fldCharType="end"/>
            </w:r>
          </w:hyperlink>
        </w:p>
        <w:p w14:paraId="1101A10D" w14:textId="6B6E4C9A"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70" w:history="1">
            <w:r w:rsidR="00953B02" w:rsidRPr="00953B02">
              <w:rPr>
                <w:rStyle w:val="Hyperlink"/>
                <w:noProof/>
                <w:sz w:val="18"/>
                <w:szCs w:val="18"/>
                <w:lang w:eastAsia="en-GB"/>
              </w:rPr>
              <w:t>5.3.2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lang w:eastAsia="en-GB"/>
              </w:rPr>
              <w:t>Contribution margin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171</w:t>
            </w:r>
            <w:r w:rsidR="00953B02" w:rsidRPr="00953B02">
              <w:rPr>
                <w:noProof/>
                <w:webHidden/>
                <w:sz w:val="18"/>
                <w:szCs w:val="18"/>
              </w:rPr>
              <w:fldChar w:fldCharType="end"/>
            </w:r>
          </w:hyperlink>
        </w:p>
        <w:p w14:paraId="068C2FDD" w14:textId="4A0A1F8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71" w:history="1">
            <w:r w:rsidR="00953B02" w:rsidRPr="00953B02">
              <w:rPr>
                <w:rStyle w:val="Hyperlink"/>
                <w:noProof/>
                <w:sz w:val="18"/>
                <w:szCs w:val="18"/>
                <w:lang w:eastAsia="en-GB"/>
              </w:rPr>
              <w:t>5.3.3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lang w:eastAsia="en-GB"/>
              </w:rPr>
              <w:t>Sell through analysis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172</w:t>
            </w:r>
            <w:r w:rsidR="00953B02" w:rsidRPr="00953B02">
              <w:rPr>
                <w:noProof/>
                <w:webHidden/>
                <w:sz w:val="18"/>
                <w:szCs w:val="18"/>
              </w:rPr>
              <w:fldChar w:fldCharType="end"/>
            </w:r>
          </w:hyperlink>
        </w:p>
        <w:p w14:paraId="4B14F758" w14:textId="137D4CC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72" w:history="1">
            <w:r w:rsidR="00953B02" w:rsidRPr="00953B02">
              <w:rPr>
                <w:rStyle w:val="Hyperlink"/>
                <w:noProof/>
                <w:sz w:val="18"/>
                <w:szCs w:val="18"/>
                <w:lang w:eastAsia="en-GB"/>
              </w:rPr>
              <w:t>5.3.4</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lang w:eastAsia="en-GB"/>
              </w:rPr>
              <w:t>Multiple attribute method</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173</w:t>
            </w:r>
            <w:r w:rsidR="00953B02" w:rsidRPr="00953B02">
              <w:rPr>
                <w:noProof/>
                <w:webHidden/>
                <w:sz w:val="18"/>
                <w:szCs w:val="18"/>
              </w:rPr>
              <w:fldChar w:fldCharType="end"/>
            </w:r>
          </w:hyperlink>
        </w:p>
        <w:p w14:paraId="7E61BE6F" w14:textId="32CD4023"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73" w:history="1">
            <w:r w:rsidR="00953B02" w:rsidRPr="00953B02">
              <w:rPr>
                <w:rStyle w:val="Hyperlink"/>
                <w:noProof/>
                <w:sz w:val="18"/>
                <w:szCs w:val="18"/>
              </w:rPr>
              <w:t>5.4</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Methodologies for review of buying and allocation activities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176</w:t>
            </w:r>
            <w:r w:rsidR="00953B02" w:rsidRPr="00953B02">
              <w:rPr>
                <w:noProof/>
                <w:webHidden/>
                <w:sz w:val="18"/>
                <w:szCs w:val="18"/>
              </w:rPr>
              <w:fldChar w:fldCharType="end"/>
            </w:r>
          </w:hyperlink>
        </w:p>
        <w:p w14:paraId="06D3B5DE" w14:textId="4B36368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74" w:history="1">
            <w:r w:rsidR="00953B02" w:rsidRPr="00953B02">
              <w:rPr>
                <w:rStyle w:val="Hyperlink"/>
                <w:noProof/>
                <w:sz w:val="18"/>
                <w:szCs w:val="18"/>
              </w:rPr>
              <w:t>5.4.1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Inventory turnover</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176</w:t>
            </w:r>
            <w:r w:rsidR="00953B02" w:rsidRPr="00953B02">
              <w:rPr>
                <w:noProof/>
                <w:webHidden/>
                <w:sz w:val="18"/>
                <w:szCs w:val="18"/>
              </w:rPr>
              <w:fldChar w:fldCharType="end"/>
            </w:r>
          </w:hyperlink>
        </w:p>
        <w:p w14:paraId="02F4BDC6" w14:textId="6CD90E0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75" w:history="1">
            <w:r w:rsidR="00953B02" w:rsidRPr="00953B02">
              <w:rPr>
                <w:rStyle w:val="Hyperlink"/>
                <w:noProof/>
                <w:sz w:val="18"/>
                <w:szCs w:val="18"/>
              </w:rPr>
              <w:t>5.4.2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Markup and gross margin (GP)</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178</w:t>
            </w:r>
            <w:r w:rsidR="00953B02" w:rsidRPr="00953B02">
              <w:rPr>
                <w:noProof/>
                <w:webHidden/>
                <w:sz w:val="18"/>
                <w:szCs w:val="18"/>
              </w:rPr>
              <w:fldChar w:fldCharType="end"/>
            </w:r>
          </w:hyperlink>
        </w:p>
        <w:p w14:paraId="02210A48" w14:textId="5756613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76" w:history="1">
            <w:r w:rsidR="00953B02" w:rsidRPr="00953B02">
              <w:rPr>
                <w:rStyle w:val="Hyperlink"/>
                <w:noProof/>
                <w:sz w:val="18"/>
                <w:szCs w:val="18"/>
              </w:rPr>
              <w:t>5.4.3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Product ranges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180</w:t>
            </w:r>
            <w:r w:rsidR="00953B02" w:rsidRPr="00953B02">
              <w:rPr>
                <w:noProof/>
                <w:webHidden/>
                <w:sz w:val="18"/>
                <w:szCs w:val="18"/>
              </w:rPr>
              <w:fldChar w:fldCharType="end"/>
            </w:r>
          </w:hyperlink>
        </w:p>
        <w:p w14:paraId="48942C39" w14:textId="7A254B4C"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77" w:history="1">
            <w:r w:rsidR="00953B02" w:rsidRPr="00953B02">
              <w:rPr>
                <w:rStyle w:val="Hyperlink"/>
                <w:noProof/>
                <w:sz w:val="18"/>
                <w:szCs w:val="18"/>
              </w:rPr>
              <w:t>5.5</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Range reviews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180</w:t>
            </w:r>
            <w:r w:rsidR="00953B02" w:rsidRPr="00953B02">
              <w:rPr>
                <w:noProof/>
                <w:webHidden/>
                <w:sz w:val="18"/>
                <w:szCs w:val="18"/>
              </w:rPr>
              <w:fldChar w:fldCharType="end"/>
            </w:r>
          </w:hyperlink>
        </w:p>
        <w:p w14:paraId="77715CCB" w14:textId="75E53CCB"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78" w:history="1">
            <w:r w:rsidR="00953B02" w:rsidRPr="00953B02">
              <w:rPr>
                <w:rStyle w:val="Hyperlink"/>
                <w:noProof/>
                <w:sz w:val="18"/>
                <w:szCs w:val="18"/>
              </w:rPr>
              <w:t>5.6</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Activities for clearing merchandise not selling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186</w:t>
            </w:r>
            <w:r w:rsidR="00953B02" w:rsidRPr="00953B02">
              <w:rPr>
                <w:noProof/>
                <w:webHidden/>
                <w:sz w:val="18"/>
                <w:szCs w:val="18"/>
              </w:rPr>
              <w:fldChar w:fldCharType="end"/>
            </w:r>
          </w:hyperlink>
        </w:p>
        <w:p w14:paraId="5301C4FE" w14:textId="7BDF7117"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79" w:history="1">
            <w:r w:rsidR="00953B02" w:rsidRPr="00953B02">
              <w:rPr>
                <w:rStyle w:val="Hyperlink"/>
                <w:noProof/>
                <w:sz w:val="18"/>
                <w:szCs w:val="18"/>
              </w:rPr>
              <w:t>5.6.1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Short-term management of overstocking and dead stock</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_Toc46920379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186</w:t>
            </w:r>
            <w:r w:rsidR="00953B02" w:rsidRPr="00953B02">
              <w:rPr>
                <w:noProof/>
                <w:webHidden/>
                <w:sz w:val="18"/>
                <w:szCs w:val="18"/>
              </w:rPr>
              <w:fldChar w:fldCharType="end"/>
            </w:r>
          </w:hyperlink>
        </w:p>
        <w:p w14:paraId="05EF17D3" w14:textId="6893E65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80" w:history="1">
            <w:r w:rsidR="00953B02" w:rsidRPr="00953B02">
              <w:rPr>
                <w:rStyle w:val="Hyperlink"/>
                <w:noProof/>
                <w:sz w:val="18"/>
                <w:szCs w:val="18"/>
              </w:rPr>
              <w:t>5.6.2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Long-term management of overstock and dead stock - prevention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188</w:t>
            </w:r>
            <w:r w:rsidR="00953B02" w:rsidRPr="00953B02">
              <w:rPr>
                <w:noProof/>
                <w:webHidden/>
                <w:sz w:val="18"/>
                <w:szCs w:val="18"/>
              </w:rPr>
              <w:fldChar w:fldCharType="end"/>
            </w:r>
          </w:hyperlink>
        </w:p>
        <w:p w14:paraId="40719B12" w14:textId="10AC159C"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81" w:history="1">
            <w:r w:rsidR="00953B02" w:rsidRPr="00953B02">
              <w:rPr>
                <w:rStyle w:val="Hyperlink"/>
                <w:noProof/>
                <w:sz w:val="18"/>
                <w:szCs w:val="18"/>
              </w:rPr>
              <w:t>5.7</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Correcting shortfalls in merchandise levels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189</w:t>
            </w:r>
            <w:r w:rsidR="00953B02" w:rsidRPr="00953B02">
              <w:rPr>
                <w:noProof/>
                <w:webHidden/>
                <w:sz w:val="18"/>
                <w:szCs w:val="18"/>
              </w:rPr>
              <w:fldChar w:fldCharType="end"/>
            </w:r>
          </w:hyperlink>
        </w:p>
        <w:p w14:paraId="6156DBD3" w14:textId="20FC966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82" w:history="1">
            <w:r w:rsidR="00953B02" w:rsidRPr="00953B02">
              <w:rPr>
                <w:rStyle w:val="Hyperlink"/>
                <w:noProof/>
                <w:sz w:val="18"/>
                <w:szCs w:val="18"/>
              </w:rPr>
              <w:t>5.7.1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Short-term actions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189</w:t>
            </w:r>
            <w:r w:rsidR="00953B02" w:rsidRPr="00953B02">
              <w:rPr>
                <w:noProof/>
                <w:webHidden/>
                <w:sz w:val="18"/>
                <w:szCs w:val="18"/>
              </w:rPr>
              <w:fldChar w:fldCharType="end"/>
            </w:r>
          </w:hyperlink>
        </w:p>
        <w:p w14:paraId="5C3C2922" w14:textId="515F9B7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83" w:history="1">
            <w:r w:rsidR="00953B02" w:rsidRPr="00953B02">
              <w:rPr>
                <w:rStyle w:val="Hyperlink"/>
                <w:noProof/>
                <w:sz w:val="18"/>
                <w:szCs w:val="18"/>
              </w:rPr>
              <w:t>5.7.2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Long-term actions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190</w:t>
            </w:r>
            <w:r w:rsidR="00953B02" w:rsidRPr="00953B02">
              <w:rPr>
                <w:noProof/>
                <w:webHidden/>
                <w:sz w:val="18"/>
                <w:szCs w:val="18"/>
              </w:rPr>
              <w:fldChar w:fldCharType="end"/>
            </w:r>
          </w:hyperlink>
        </w:p>
        <w:p w14:paraId="0B02E462" w14:textId="02CB0DFE"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84" w:history="1">
            <w:r w:rsidR="00953B02" w:rsidRPr="00953B02">
              <w:rPr>
                <w:rStyle w:val="Hyperlink"/>
                <w:noProof/>
                <w:sz w:val="18"/>
                <w:szCs w:val="18"/>
              </w:rPr>
              <w:t>5.8</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Improving merchandise performance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191</w:t>
            </w:r>
            <w:r w:rsidR="00953B02" w:rsidRPr="00953B02">
              <w:rPr>
                <w:noProof/>
                <w:webHidden/>
                <w:sz w:val="18"/>
                <w:szCs w:val="18"/>
              </w:rPr>
              <w:fldChar w:fldCharType="end"/>
            </w:r>
          </w:hyperlink>
        </w:p>
        <w:p w14:paraId="09002DB7" w14:textId="4FBB6425"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385" w:history="1">
            <w:r w:rsidR="00953B02" w:rsidRPr="00953B02">
              <w:rPr>
                <w:rStyle w:val="Hyperlink"/>
                <w:noProof/>
                <w:sz w:val="18"/>
                <w:szCs w:val="18"/>
              </w:rPr>
              <w:t>Bibliography</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195</w:t>
            </w:r>
            <w:r w:rsidR="00953B02" w:rsidRPr="00953B02">
              <w:rPr>
                <w:noProof/>
                <w:webHidden/>
                <w:sz w:val="18"/>
                <w:szCs w:val="18"/>
              </w:rPr>
              <w:fldChar w:fldCharType="end"/>
            </w:r>
          </w:hyperlink>
        </w:p>
        <w:p w14:paraId="66E67C1A" w14:textId="3960E059" w:rsidR="00953B02" w:rsidRPr="00953B02" w:rsidRDefault="00116C19">
          <w:pPr>
            <w:pStyle w:val="TOC2"/>
            <w:tabs>
              <w:tab w:val="right" w:leader="dot" w:pos="9017"/>
            </w:tabs>
            <w:rPr>
              <w:rFonts w:asciiTheme="minorHAnsi" w:eastAsiaTheme="minorEastAsia" w:hAnsiTheme="minorHAnsi" w:cstheme="minorBidi"/>
              <w:caps w:val="0"/>
              <w:noProof/>
              <w:sz w:val="18"/>
              <w:szCs w:val="18"/>
              <w:lang w:eastAsia="en-GB"/>
            </w:rPr>
          </w:pPr>
          <w:hyperlink w:anchor="_Toc46920386" w:history="1">
            <w:r w:rsidR="00953B02" w:rsidRPr="00953B02">
              <w:rPr>
                <w:rStyle w:val="Hyperlink"/>
                <w:noProof/>
                <w:sz w:val="18"/>
                <w:szCs w:val="18"/>
              </w:rPr>
              <w:t>BOOKS AND PROFESSIONAL JOURNALS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195</w:t>
            </w:r>
            <w:r w:rsidR="00953B02" w:rsidRPr="00953B02">
              <w:rPr>
                <w:noProof/>
                <w:webHidden/>
                <w:sz w:val="18"/>
                <w:szCs w:val="18"/>
              </w:rPr>
              <w:fldChar w:fldCharType="end"/>
            </w:r>
          </w:hyperlink>
        </w:p>
        <w:p w14:paraId="3333DB3F" w14:textId="087481AE" w:rsidR="00953B02" w:rsidRPr="00953B02" w:rsidRDefault="00116C19">
          <w:pPr>
            <w:pStyle w:val="TOC2"/>
            <w:tabs>
              <w:tab w:val="right" w:leader="dot" w:pos="9017"/>
            </w:tabs>
            <w:rPr>
              <w:rFonts w:asciiTheme="minorHAnsi" w:eastAsiaTheme="minorEastAsia" w:hAnsiTheme="minorHAnsi" w:cstheme="minorBidi"/>
              <w:caps w:val="0"/>
              <w:noProof/>
              <w:sz w:val="18"/>
              <w:szCs w:val="18"/>
              <w:lang w:eastAsia="en-GB"/>
            </w:rPr>
          </w:pPr>
          <w:hyperlink w:anchor="_Toc46920387" w:history="1">
            <w:r w:rsidR="00953B02" w:rsidRPr="00953B02">
              <w:rPr>
                <w:rStyle w:val="Hyperlink"/>
                <w:noProof/>
                <w:sz w:val="18"/>
                <w:szCs w:val="18"/>
              </w:rPr>
              <w:t>INTERNET: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195</w:t>
            </w:r>
            <w:r w:rsidR="00953B02" w:rsidRPr="00953B02">
              <w:rPr>
                <w:noProof/>
                <w:webHidden/>
                <w:sz w:val="18"/>
                <w:szCs w:val="18"/>
              </w:rPr>
              <w:fldChar w:fldCharType="end"/>
            </w:r>
          </w:hyperlink>
        </w:p>
        <w:p w14:paraId="676EC5A5" w14:textId="1D51FFE4" w:rsidR="00953B02" w:rsidRPr="00953B02" w:rsidRDefault="00116C19">
          <w:pPr>
            <w:pStyle w:val="TOC2"/>
            <w:tabs>
              <w:tab w:val="right" w:leader="dot" w:pos="9017"/>
            </w:tabs>
            <w:rPr>
              <w:rFonts w:asciiTheme="minorHAnsi" w:eastAsiaTheme="minorEastAsia" w:hAnsiTheme="minorHAnsi" w:cstheme="minorBidi"/>
              <w:caps w:val="0"/>
              <w:noProof/>
              <w:sz w:val="18"/>
              <w:szCs w:val="18"/>
              <w:lang w:eastAsia="en-GB"/>
            </w:rPr>
          </w:pPr>
          <w:hyperlink w:anchor="_Toc46920388" w:history="1">
            <w:r w:rsidR="00953B02" w:rsidRPr="00953B02">
              <w:rPr>
                <w:rStyle w:val="Hyperlink"/>
                <w:noProof/>
                <w:sz w:val="18"/>
                <w:szCs w:val="18"/>
              </w:rPr>
              <w:t>FOOTNOTES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197</w:t>
            </w:r>
            <w:r w:rsidR="00953B02" w:rsidRPr="00953B02">
              <w:rPr>
                <w:noProof/>
                <w:webHidden/>
                <w:sz w:val="18"/>
                <w:szCs w:val="18"/>
              </w:rPr>
              <w:fldChar w:fldCharType="end"/>
            </w:r>
          </w:hyperlink>
        </w:p>
        <w:p w14:paraId="1FA128E7" w14:textId="419A4948"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389" w:history="1">
            <w:r w:rsidR="00953B02" w:rsidRPr="00953B02">
              <w:rPr>
                <w:rStyle w:val="Hyperlink"/>
                <w:noProof/>
                <w:sz w:val="18"/>
                <w:szCs w:val="18"/>
              </w:rPr>
              <w:t xml:space="preserve">KM-04 Allocating stock to stores </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_Toc46920389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201</w:t>
            </w:r>
            <w:r w:rsidR="00953B02" w:rsidRPr="00953B02">
              <w:rPr>
                <w:noProof/>
                <w:webHidden/>
                <w:sz w:val="18"/>
                <w:szCs w:val="18"/>
              </w:rPr>
              <w:fldChar w:fldCharType="end"/>
            </w:r>
          </w:hyperlink>
        </w:p>
        <w:p w14:paraId="04AAF738" w14:textId="55B313EE"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390" w:history="1">
            <w:r w:rsidR="00953B02" w:rsidRPr="00953B02">
              <w:rPr>
                <w:rStyle w:val="Hyperlink"/>
                <w:noProof/>
                <w:sz w:val="18"/>
                <w:szCs w:val="18"/>
              </w:rPr>
              <w:t>About this programme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202</w:t>
            </w:r>
            <w:r w:rsidR="00953B02" w:rsidRPr="00953B02">
              <w:rPr>
                <w:noProof/>
                <w:webHidden/>
                <w:sz w:val="18"/>
                <w:szCs w:val="18"/>
              </w:rPr>
              <w:fldChar w:fldCharType="end"/>
            </w:r>
          </w:hyperlink>
        </w:p>
        <w:p w14:paraId="2DDAD5E5" w14:textId="5AEB7AE7"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391" w:history="1">
            <w:r w:rsidR="00953B02" w:rsidRPr="00953B02">
              <w:rPr>
                <w:rStyle w:val="Hyperlink"/>
                <w:noProof/>
                <w:sz w:val="18"/>
                <w:szCs w:val="18"/>
              </w:rPr>
              <w:t>Chapter 1: Concepts, principles and methods of allocation and replenishment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203</w:t>
            </w:r>
            <w:r w:rsidR="00953B02" w:rsidRPr="00953B02">
              <w:rPr>
                <w:noProof/>
                <w:webHidden/>
                <w:sz w:val="18"/>
                <w:szCs w:val="18"/>
              </w:rPr>
              <w:fldChar w:fldCharType="end"/>
            </w:r>
          </w:hyperlink>
        </w:p>
        <w:p w14:paraId="3F4C6EA9" w14:textId="4A31DBB3"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92" w:history="1">
            <w:r w:rsidR="00953B02" w:rsidRPr="00953B02">
              <w:rPr>
                <w:rStyle w:val="Hyperlink"/>
                <w:rFonts w:eastAsiaTheme="majorEastAsia"/>
                <w:noProof/>
                <w:sz w:val="18"/>
                <w:szCs w:val="18"/>
              </w:rPr>
              <w:t>1.1</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rFonts w:eastAsiaTheme="majorEastAsia"/>
                <w:noProof/>
                <w:sz w:val="18"/>
                <w:szCs w:val="18"/>
              </w:rPr>
              <w:t>Factors that impact on the range and quantities for stores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203</w:t>
            </w:r>
            <w:r w:rsidR="00953B02" w:rsidRPr="00953B02">
              <w:rPr>
                <w:noProof/>
                <w:webHidden/>
                <w:sz w:val="18"/>
                <w:szCs w:val="18"/>
              </w:rPr>
              <w:fldChar w:fldCharType="end"/>
            </w:r>
          </w:hyperlink>
        </w:p>
        <w:p w14:paraId="723E1345" w14:textId="4FE5517A"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93" w:history="1">
            <w:r w:rsidR="00953B02" w:rsidRPr="00953B02">
              <w:rPr>
                <w:rStyle w:val="Hyperlink"/>
                <w:noProof/>
                <w:sz w:val="18"/>
                <w:szCs w:val="18"/>
              </w:rPr>
              <w:t>1.1.1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role of product range planning</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203</w:t>
            </w:r>
            <w:r w:rsidR="00953B02" w:rsidRPr="00953B02">
              <w:rPr>
                <w:noProof/>
                <w:webHidden/>
                <w:sz w:val="18"/>
                <w:szCs w:val="18"/>
              </w:rPr>
              <w:fldChar w:fldCharType="end"/>
            </w:r>
          </w:hyperlink>
        </w:p>
        <w:p w14:paraId="52764204" w14:textId="0BC663E1"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94" w:history="1">
            <w:r w:rsidR="00953B02" w:rsidRPr="00953B02">
              <w:rPr>
                <w:rStyle w:val="Hyperlink"/>
                <w:noProof/>
                <w:sz w:val="18"/>
                <w:szCs w:val="18"/>
              </w:rPr>
              <w:t>1.1.2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Product range defined</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204</w:t>
            </w:r>
            <w:r w:rsidR="00953B02" w:rsidRPr="00953B02">
              <w:rPr>
                <w:noProof/>
                <w:webHidden/>
                <w:sz w:val="18"/>
                <w:szCs w:val="18"/>
              </w:rPr>
              <w:fldChar w:fldCharType="end"/>
            </w:r>
          </w:hyperlink>
        </w:p>
        <w:p w14:paraId="1DCF6859" w14:textId="732FD85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95" w:history="1">
            <w:r w:rsidR="00953B02" w:rsidRPr="00953B02">
              <w:rPr>
                <w:rStyle w:val="Hyperlink"/>
                <w:noProof/>
                <w:sz w:val="18"/>
                <w:szCs w:val="18"/>
              </w:rPr>
              <w:t>1.1.3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Factors that impact on product range for various stores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205</w:t>
            </w:r>
            <w:r w:rsidR="00953B02" w:rsidRPr="00953B02">
              <w:rPr>
                <w:noProof/>
                <w:webHidden/>
                <w:sz w:val="18"/>
                <w:szCs w:val="18"/>
              </w:rPr>
              <w:fldChar w:fldCharType="end"/>
            </w:r>
          </w:hyperlink>
        </w:p>
        <w:p w14:paraId="38E2F074" w14:textId="1CEB19EC"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96" w:history="1">
            <w:r w:rsidR="00953B02" w:rsidRPr="00953B02">
              <w:rPr>
                <w:rStyle w:val="Hyperlink"/>
                <w:rFonts w:eastAsiaTheme="majorEastAsia"/>
                <w:noProof/>
                <w:sz w:val="18"/>
                <w:szCs w:val="18"/>
              </w:rPr>
              <w:t>1.2</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rFonts w:eastAsiaTheme="majorEastAsia"/>
                <w:noProof/>
                <w:sz w:val="18"/>
                <w:szCs w:val="18"/>
              </w:rPr>
              <w:t>Allocation as part of the merchandise planning process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212</w:t>
            </w:r>
            <w:r w:rsidR="00953B02" w:rsidRPr="00953B02">
              <w:rPr>
                <w:noProof/>
                <w:webHidden/>
                <w:sz w:val="18"/>
                <w:szCs w:val="18"/>
              </w:rPr>
              <w:fldChar w:fldCharType="end"/>
            </w:r>
          </w:hyperlink>
        </w:p>
        <w:p w14:paraId="752F6EF9" w14:textId="0E10B548"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97" w:history="1">
            <w:r w:rsidR="00953B02" w:rsidRPr="00953B02">
              <w:rPr>
                <w:rStyle w:val="Hyperlink"/>
                <w:noProof/>
                <w:sz w:val="18"/>
                <w:szCs w:val="18"/>
              </w:rPr>
              <w:t>1.3</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Requirements for optimising merchandise allocation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212</w:t>
            </w:r>
            <w:r w:rsidR="00953B02" w:rsidRPr="00953B02">
              <w:rPr>
                <w:noProof/>
                <w:webHidden/>
                <w:sz w:val="18"/>
                <w:szCs w:val="18"/>
              </w:rPr>
              <w:fldChar w:fldCharType="end"/>
            </w:r>
          </w:hyperlink>
        </w:p>
        <w:p w14:paraId="37C148AF" w14:textId="5976A6FC"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398" w:history="1">
            <w:r w:rsidR="00953B02" w:rsidRPr="00953B02">
              <w:rPr>
                <w:rStyle w:val="Hyperlink"/>
                <w:noProof/>
                <w:sz w:val="18"/>
                <w:szCs w:val="18"/>
              </w:rPr>
              <w:t>1.4</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Matching product range to target market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215</w:t>
            </w:r>
            <w:r w:rsidR="00953B02" w:rsidRPr="00953B02">
              <w:rPr>
                <w:noProof/>
                <w:webHidden/>
                <w:sz w:val="18"/>
                <w:szCs w:val="18"/>
              </w:rPr>
              <w:fldChar w:fldCharType="end"/>
            </w:r>
          </w:hyperlink>
        </w:p>
        <w:p w14:paraId="0D0E2FBA" w14:textId="31F8B5D3"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399" w:history="1">
            <w:r w:rsidR="00953B02" w:rsidRPr="00953B02">
              <w:rPr>
                <w:rStyle w:val="Hyperlink"/>
                <w:noProof/>
                <w:sz w:val="18"/>
                <w:szCs w:val="18"/>
              </w:rPr>
              <w:t>1.4.1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Target market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_Toc46920399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215</w:t>
            </w:r>
            <w:r w:rsidR="00953B02" w:rsidRPr="00953B02">
              <w:rPr>
                <w:noProof/>
                <w:webHidden/>
                <w:sz w:val="18"/>
                <w:szCs w:val="18"/>
              </w:rPr>
              <w:fldChar w:fldCharType="end"/>
            </w:r>
          </w:hyperlink>
        </w:p>
        <w:p w14:paraId="7449B75A" w14:textId="7920E6E4"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00" w:history="1">
            <w:r w:rsidR="00953B02" w:rsidRPr="00953B02">
              <w:rPr>
                <w:rStyle w:val="Hyperlink"/>
                <w:noProof/>
                <w:sz w:val="18"/>
                <w:szCs w:val="18"/>
              </w:rPr>
              <w:t>1.4.2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Compare the various stores’ product ranges to target market needs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217</w:t>
            </w:r>
            <w:r w:rsidR="00953B02" w:rsidRPr="00953B02">
              <w:rPr>
                <w:noProof/>
                <w:webHidden/>
                <w:sz w:val="18"/>
                <w:szCs w:val="18"/>
              </w:rPr>
              <w:fldChar w:fldCharType="end"/>
            </w:r>
          </w:hyperlink>
        </w:p>
        <w:p w14:paraId="4B0BEE28" w14:textId="787A8D91"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01" w:history="1">
            <w:r w:rsidR="00953B02" w:rsidRPr="00953B02">
              <w:rPr>
                <w:rStyle w:val="Hyperlink"/>
                <w:noProof/>
                <w:sz w:val="18"/>
                <w:szCs w:val="18"/>
              </w:rPr>
              <w:t>1.5</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difference between allocation and replenishment and when each is best used</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224</w:t>
            </w:r>
            <w:r w:rsidR="00953B02" w:rsidRPr="00953B02">
              <w:rPr>
                <w:noProof/>
                <w:webHidden/>
                <w:sz w:val="18"/>
                <w:szCs w:val="18"/>
              </w:rPr>
              <w:fldChar w:fldCharType="end"/>
            </w:r>
          </w:hyperlink>
        </w:p>
        <w:p w14:paraId="23BC551E" w14:textId="6216235D"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02" w:history="1">
            <w:r w:rsidR="00953B02" w:rsidRPr="00953B02">
              <w:rPr>
                <w:rStyle w:val="Hyperlink"/>
                <w:noProof/>
                <w:sz w:val="18"/>
                <w:szCs w:val="18"/>
              </w:rPr>
              <w:t>1.5.1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Planning and allocation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224</w:t>
            </w:r>
            <w:r w:rsidR="00953B02" w:rsidRPr="00953B02">
              <w:rPr>
                <w:noProof/>
                <w:webHidden/>
                <w:sz w:val="18"/>
                <w:szCs w:val="18"/>
              </w:rPr>
              <w:fldChar w:fldCharType="end"/>
            </w:r>
          </w:hyperlink>
        </w:p>
        <w:p w14:paraId="0B1A188C" w14:textId="6AD67347"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03" w:history="1">
            <w:r w:rsidR="00953B02" w:rsidRPr="00953B02">
              <w:rPr>
                <w:rStyle w:val="Hyperlink"/>
                <w:noProof/>
                <w:sz w:val="18"/>
                <w:szCs w:val="18"/>
              </w:rPr>
              <w:t>1.5.2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Replenishment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225</w:t>
            </w:r>
            <w:r w:rsidR="00953B02" w:rsidRPr="00953B02">
              <w:rPr>
                <w:noProof/>
                <w:webHidden/>
                <w:sz w:val="18"/>
                <w:szCs w:val="18"/>
              </w:rPr>
              <w:fldChar w:fldCharType="end"/>
            </w:r>
          </w:hyperlink>
        </w:p>
        <w:p w14:paraId="032C72A1" w14:textId="7784A77B"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04" w:history="1">
            <w:r w:rsidR="00953B02" w:rsidRPr="00953B02">
              <w:rPr>
                <w:rStyle w:val="Hyperlink"/>
                <w:noProof/>
                <w:sz w:val="18"/>
                <w:szCs w:val="18"/>
              </w:rPr>
              <w:t>1.6</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Characteristics of effective and ineffective allocation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230</w:t>
            </w:r>
            <w:r w:rsidR="00953B02" w:rsidRPr="00953B02">
              <w:rPr>
                <w:noProof/>
                <w:webHidden/>
                <w:sz w:val="18"/>
                <w:szCs w:val="18"/>
              </w:rPr>
              <w:fldChar w:fldCharType="end"/>
            </w:r>
          </w:hyperlink>
        </w:p>
        <w:p w14:paraId="5B362DB4" w14:textId="7EB0932C"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05" w:history="1">
            <w:r w:rsidR="00953B02" w:rsidRPr="00953B02">
              <w:rPr>
                <w:rStyle w:val="Hyperlink"/>
                <w:noProof/>
                <w:sz w:val="18"/>
                <w:szCs w:val="18"/>
              </w:rPr>
              <w:t>1.7</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what, why and how of allocation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231</w:t>
            </w:r>
            <w:r w:rsidR="00953B02" w:rsidRPr="00953B02">
              <w:rPr>
                <w:noProof/>
                <w:webHidden/>
                <w:sz w:val="18"/>
                <w:szCs w:val="18"/>
              </w:rPr>
              <w:fldChar w:fldCharType="end"/>
            </w:r>
          </w:hyperlink>
        </w:p>
        <w:p w14:paraId="48843A78" w14:textId="5B5FCC98"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06" w:history="1">
            <w:r w:rsidR="00953B02" w:rsidRPr="00953B02">
              <w:rPr>
                <w:rStyle w:val="Hyperlink"/>
                <w:noProof/>
                <w:sz w:val="18"/>
                <w:szCs w:val="18"/>
              </w:rPr>
              <w:t>1.8</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Steps to successful merchandise allocation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231</w:t>
            </w:r>
            <w:r w:rsidR="00953B02" w:rsidRPr="00953B02">
              <w:rPr>
                <w:noProof/>
                <w:webHidden/>
                <w:sz w:val="18"/>
                <w:szCs w:val="18"/>
              </w:rPr>
              <w:fldChar w:fldCharType="end"/>
            </w:r>
          </w:hyperlink>
        </w:p>
        <w:p w14:paraId="13C3E38A" w14:textId="70433161"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07" w:history="1">
            <w:r w:rsidR="00953B02" w:rsidRPr="00953B02">
              <w:rPr>
                <w:rStyle w:val="Hyperlink"/>
                <w:noProof/>
                <w:sz w:val="18"/>
                <w:szCs w:val="18"/>
              </w:rPr>
              <w:t>1.9</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Allocating ranges and quantities to stores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232</w:t>
            </w:r>
            <w:r w:rsidR="00953B02" w:rsidRPr="00953B02">
              <w:rPr>
                <w:noProof/>
                <w:webHidden/>
                <w:sz w:val="18"/>
                <w:szCs w:val="18"/>
              </w:rPr>
              <w:fldChar w:fldCharType="end"/>
            </w:r>
          </w:hyperlink>
        </w:p>
        <w:p w14:paraId="5CFCE5B8" w14:textId="5A4054C3"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08" w:history="1">
            <w:r w:rsidR="00953B02" w:rsidRPr="00953B02">
              <w:rPr>
                <w:rStyle w:val="Hyperlink"/>
                <w:noProof/>
                <w:sz w:val="18"/>
                <w:szCs w:val="18"/>
              </w:rPr>
              <w:t>1.9.1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Product range allocation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233</w:t>
            </w:r>
            <w:r w:rsidR="00953B02" w:rsidRPr="00953B02">
              <w:rPr>
                <w:noProof/>
                <w:webHidden/>
                <w:sz w:val="18"/>
                <w:szCs w:val="18"/>
              </w:rPr>
              <w:fldChar w:fldCharType="end"/>
            </w:r>
          </w:hyperlink>
        </w:p>
        <w:p w14:paraId="6D05B3B6" w14:textId="42C0536C"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09" w:history="1">
            <w:r w:rsidR="00953B02" w:rsidRPr="00953B02">
              <w:rPr>
                <w:rStyle w:val="Hyperlink"/>
                <w:noProof/>
                <w:sz w:val="18"/>
                <w:szCs w:val="18"/>
              </w:rPr>
              <w:t>1.9.2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Allocation of quantities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_Toc46920409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234</w:t>
            </w:r>
            <w:r w:rsidR="00953B02" w:rsidRPr="00953B02">
              <w:rPr>
                <w:noProof/>
                <w:webHidden/>
                <w:sz w:val="18"/>
                <w:szCs w:val="18"/>
              </w:rPr>
              <w:fldChar w:fldCharType="end"/>
            </w:r>
          </w:hyperlink>
        </w:p>
        <w:p w14:paraId="0ECC2E3A" w14:textId="14BBF74A"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10" w:history="1">
            <w:r w:rsidR="00953B02" w:rsidRPr="00953B02">
              <w:rPr>
                <w:rStyle w:val="Hyperlink"/>
                <w:noProof/>
                <w:sz w:val="18"/>
                <w:szCs w:val="18"/>
              </w:rPr>
              <w:t>1.9.3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Weighted allocation</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237</w:t>
            </w:r>
            <w:r w:rsidR="00953B02" w:rsidRPr="00953B02">
              <w:rPr>
                <w:noProof/>
                <w:webHidden/>
                <w:sz w:val="18"/>
                <w:szCs w:val="18"/>
              </w:rPr>
              <w:fldChar w:fldCharType="end"/>
            </w:r>
          </w:hyperlink>
        </w:p>
        <w:p w14:paraId="4A162A21" w14:textId="4FB976F5"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11" w:history="1">
            <w:r w:rsidR="00953B02" w:rsidRPr="00953B02">
              <w:rPr>
                <w:rStyle w:val="Hyperlink"/>
                <w:noProof/>
                <w:sz w:val="18"/>
                <w:szCs w:val="18"/>
              </w:rPr>
              <w:t>1.10</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Advantages and disadvantages of store and Head Office replenishment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237</w:t>
            </w:r>
            <w:r w:rsidR="00953B02" w:rsidRPr="00953B02">
              <w:rPr>
                <w:noProof/>
                <w:webHidden/>
                <w:sz w:val="18"/>
                <w:szCs w:val="18"/>
              </w:rPr>
              <w:fldChar w:fldCharType="end"/>
            </w:r>
          </w:hyperlink>
        </w:p>
        <w:p w14:paraId="4F5B23A1" w14:textId="665B655D"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412" w:history="1">
            <w:r w:rsidR="00953B02" w:rsidRPr="00953B02">
              <w:rPr>
                <w:rStyle w:val="Hyperlink"/>
                <w:noProof/>
                <w:sz w:val="18"/>
                <w:szCs w:val="18"/>
              </w:rPr>
              <w:t>Chapter 2: Factors impacting on allocation of stock</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242</w:t>
            </w:r>
            <w:r w:rsidR="00953B02" w:rsidRPr="00953B02">
              <w:rPr>
                <w:noProof/>
                <w:webHidden/>
                <w:sz w:val="18"/>
                <w:szCs w:val="18"/>
              </w:rPr>
              <w:fldChar w:fldCharType="end"/>
            </w:r>
          </w:hyperlink>
        </w:p>
        <w:p w14:paraId="7672CA0D" w14:textId="2203070A"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13" w:history="1">
            <w:r w:rsidR="00953B02" w:rsidRPr="00953B02">
              <w:rPr>
                <w:rStyle w:val="Hyperlink"/>
                <w:noProof/>
                <w:sz w:val="18"/>
                <w:szCs w:val="18"/>
              </w:rPr>
              <w:t>2.1</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Factors impacting on the allocation of stock to stores outside South Africa</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242</w:t>
            </w:r>
            <w:r w:rsidR="00953B02" w:rsidRPr="00953B02">
              <w:rPr>
                <w:noProof/>
                <w:webHidden/>
                <w:sz w:val="18"/>
                <w:szCs w:val="18"/>
              </w:rPr>
              <w:fldChar w:fldCharType="end"/>
            </w:r>
          </w:hyperlink>
        </w:p>
        <w:p w14:paraId="2CBE4A83" w14:textId="34CFC46A"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14" w:history="1">
            <w:r w:rsidR="00953B02" w:rsidRPr="00953B02">
              <w:rPr>
                <w:rStyle w:val="Hyperlink"/>
                <w:noProof/>
                <w:sz w:val="18"/>
                <w:szCs w:val="18"/>
              </w:rPr>
              <w:t>2.2</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impact of data integrity on the allocation of stock to stores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243</w:t>
            </w:r>
            <w:r w:rsidR="00953B02" w:rsidRPr="00953B02">
              <w:rPr>
                <w:noProof/>
                <w:webHidden/>
                <w:sz w:val="18"/>
                <w:szCs w:val="18"/>
              </w:rPr>
              <w:fldChar w:fldCharType="end"/>
            </w:r>
          </w:hyperlink>
        </w:p>
        <w:p w14:paraId="1B3D4BC0" w14:textId="4C44FAAA"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15" w:history="1">
            <w:r w:rsidR="00953B02" w:rsidRPr="00953B02">
              <w:rPr>
                <w:rStyle w:val="Hyperlink"/>
                <w:noProof/>
                <w:sz w:val="18"/>
                <w:szCs w:val="18"/>
              </w:rPr>
              <w:t>2.3</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Allocation quantities for promotional stock</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244</w:t>
            </w:r>
            <w:r w:rsidR="00953B02" w:rsidRPr="00953B02">
              <w:rPr>
                <w:noProof/>
                <w:webHidden/>
                <w:sz w:val="18"/>
                <w:szCs w:val="18"/>
              </w:rPr>
              <w:fldChar w:fldCharType="end"/>
            </w:r>
          </w:hyperlink>
        </w:p>
        <w:p w14:paraId="198FB528" w14:textId="7BD47EFE"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16" w:history="1">
            <w:r w:rsidR="00953B02" w:rsidRPr="00953B02">
              <w:rPr>
                <w:rStyle w:val="Hyperlink"/>
                <w:noProof/>
                <w:sz w:val="18"/>
                <w:szCs w:val="18"/>
              </w:rPr>
              <w:t>2.3.1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objectives of promotions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244</w:t>
            </w:r>
            <w:r w:rsidR="00953B02" w:rsidRPr="00953B02">
              <w:rPr>
                <w:noProof/>
                <w:webHidden/>
                <w:sz w:val="18"/>
                <w:szCs w:val="18"/>
              </w:rPr>
              <w:fldChar w:fldCharType="end"/>
            </w:r>
          </w:hyperlink>
        </w:p>
        <w:p w14:paraId="3925800C" w14:textId="2F41C88D"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17" w:history="1">
            <w:r w:rsidR="00953B02" w:rsidRPr="00953B02">
              <w:rPr>
                <w:rStyle w:val="Hyperlink"/>
                <w:noProof/>
                <w:sz w:val="18"/>
                <w:szCs w:val="18"/>
              </w:rPr>
              <w:t>2.3.2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Promotional techniques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244</w:t>
            </w:r>
            <w:r w:rsidR="00953B02" w:rsidRPr="00953B02">
              <w:rPr>
                <w:noProof/>
                <w:webHidden/>
                <w:sz w:val="18"/>
                <w:szCs w:val="18"/>
              </w:rPr>
              <w:fldChar w:fldCharType="end"/>
            </w:r>
          </w:hyperlink>
        </w:p>
        <w:p w14:paraId="6EAE0EE5" w14:textId="60D2BE34"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18" w:history="1">
            <w:r w:rsidR="00953B02" w:rsidRPr="00953B02">
              <w:rPr>
                <w:rStyle w:val="Hyperlink"/>
                <w:noProof/>
                <w:sz w:val="18"/>
                <w:szCs w:val="18"/>
              </w:rPr>
              <w:t>2.3.3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Methods used for allocating quantities of promotional stock</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246</w:t>
            </w:r>
            <w:r w:rsidR="00953B02" w:rsidRPr="00953B02">
              <w:rPr>
                <w:noProof/>
                <w:webHidden/>
                <w:sz w:val="18"/>
                <w:szCs w:val="18"/>
              </w:rPr>
              <w:fldChar w:fldCharType="end"/>
            </w:r>
          </w:hyperlink>
        </w:p>
        <w:p w14:paraId="267E4C6C" w14:textId="63585017"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19" w:history="1">
            <w:r w:rsidR="00953B02" w:rsidRPr="00953B02">
              <w:rPr>
                <w:rStyle w:val="Hyperlink"/>
                <w:noProof/>
                <w:sz w:val="18"/>
                <w:szCs w:val="18"/>
              </w:rPr>
              <w:t>2.4</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Methods used for allocating new merchandise and its quantities to stores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_Toc46920419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248</w:t>
            </w:r>
            <w:r w:rsidR="00953B02" w:rsidRPr="00953B02">
              <w:rPr>
                <w:noProof/>
                <w:webHidden/>
                <w:sz w:val="18"/>
                <w:szCs w:val="18"/>
              </w:rPr>
              <w:fldChar w:fldCharType="end"/>
            </w:r>
          </w:hyperlink>
        </w:p>
        <w:p w14:paraId="56468DFF" w14:textId="41973A57"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20" w:history="1">
            <w:r w:rsidR="00953B02" w:rsidRPr="00953B02">
              <w:rPr>
                <w:rStyle w:val="Hyperlink"/>
                <w:noProof/>
                <w:sz w:val="18"/>
                <w:szCs w:val="18"/>
              </w:rPr>
              <w:t>2.4.1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ABC classification of stores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248</w:t>
            </w:r>
            <w:r w:rsidR="00953B02" w:rsidRPr="00953B02">
              <w:rPr>
                <w:noProof/>
                <w:webHidden/>
                <w:sz w:val="18"/>
                <w:szCs w:val="18"/>
              </w:rPr>
              <w:fldChar w:fldCharType="end"/>
            </w:r>
          </w:hyperlink>
        </w:p>
        <w:p w14:paraId="6BC24367" w14:textId="37BA3D18"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21" w:history="1">
            <w:r w:rsidR="00953B02" w:rsidRPr="00953B02">
              <w:rPr>
                <w:rStyle w:val="Hyperlink"/>
                <w:noProof/>
                <w:sz w:val="18"/>
                <w:szCs w:val="18"/>
              </w:rPr>
              <w:t>2.4.2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History of sales of similar merchandise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248</w:t>
            </w:r>
            <w:r w:rsidR="00953B02" w:rsidRPr="00953B02">
              <w:rPr>
                <w:noProof/>
                <w:webHidden/>
                <w:sz w:val="18"/>
                <w:szCs w:val="18"/>
              </w:rPr>
              <w:fldChar w:fldCharType="end"/>
            </w:r>
          </w:hyperlink>
        </w:p>
        <w:p w14:paraId="16A0C978" w14:textId="2378B810"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22" w:history="1">
            <w:r w:rsidR="00953B02" w:rsidRPr="00953B02">
              <w:rPr>
                <w:rStyle w:val="Hyperlink"/>
                <w:noProof/>
                <w:sz w:val="18"/>
                <w:szCs w:val="18"/>
              </w:rPr>
              <w:t xml:space="preserve">2.5 </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Impact of seasonal activity on the allocation of stock to stores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249</w:t>
            </w:r>
            <w:r w:rsidR="00953B02" w:rsidRPr="00953B02">
              <w:rPr>
                <w:noProof/>
                <w:webHidden/>
                <w:sz w:val="18"/>
                <w:szCs w:val="18"/>
              </w:rPr>
              <w:fldChar w:fldCharType="end"/>
            </w:r>
          </w:hyperlink>
        </w:p>
        <w:p w14:paraId="315DCE98" w14:textId="73B2FE76"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23" w:history="1">
            <w:r w:rsidR="00953B02" w:rsidRPr="00953B02">
              <w:rPr>
                <w:rStyle w:val="Hyperlink"/>
                <w:noProof/>
                <w:sz w:val="18"/>
                <w:szCs w:val="18"/>
              </w:rPr>
              <w:t>2.5.1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Seasonal sales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249</w:t>
            </w:r>
            <w:r w:rsidR="00953B02" w:rsidRPr="00953B02">
              <w:rPr>
                <w:noProof/>
                <w:webHidden/>
                <w:sz w:val="18"/>
                <w:szCs w:val="18"/>
              </w:rPr>
              <w:fldChar w:fldCharType="end"/>
            </w:r>
          </w:hyperlink>
        </w:p>
        <w:p w14:paraId="76CB7A6D" w14:textId="7DCC387F"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24" w:history="1">
            <w:r w:rsidR="00953B02" w:rsidRPr="00953B02">
              <w:rPr>
                <w:rStyle w:val="Hyperlink"/>
                <w:noProof/>
                <w:sz w:val="18"/>
                <w:szCs w:val="18"/>
              </w:rPr>
              <w:t>2.5.2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Factors that impact on allocating merchandise for seasonal sales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250</w:t>
            </w:r>
            <w:r w:rsidR="00953B02" w:rsidRPr="00953B02">
              <w:rPr>
                <w:noProof/>
                <w:webHidden/>
                <w:sz w:val="18"/>
                <w:szCs w:val="18"/>
              </w:rPr>
              <w:fldChar w:fldCharType="end"/>
            </w:r>
          </w:hyperlink>
        </w:p>
        <w:p w14:paraId="7724A64C" w14:textId="07F06EB3"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25" w:history="1">
            <w:r w:rsidR="00953B02" w:rsidRPr="00953B02">
              <w:rPr>
                <w:rStyle w:val="Hyperlink"/>
                <w:noProof/>
                <w:sz w:val="18"/>
                <w:szCs w:val="18"/>
              </w:rPr>
              <w:t>2.5.3</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Methods used for allocating stock for seasonal sales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252</w:t>
            </w:r>
            <w:r w:rsidR="00953B02" w:rsidRPr="00953B02">
              <w:rPr>
                <w:noProof/>
                <w:webHidden/>
                <w:sz w:val="18"/>
                <w:szCs w:val="18"/>
              </w:rPr>
              <w:fldChar w:fldCharType="end"/>
            </w:r>
          </w:hyperlink>
        </w:p>
        <w:p w14:paraId="540CB7CE" w14:textId="276A3ADF"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426" w:history="1">
            <w:r w:rsidR="00953B02" w:rsidRPr="00953B02">
              <w:rPr>
                <w:rStyle w:val="Hyperlink"/>
                <w:noProof/>
                <w:sz w:val="18"/>
                <w:szCs w:val="18"/>
              </w:rPr>
              <w:t>Chapter 3: Methods for recording allocations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255</w:t>
            </w:r>
            <w:r w:rsidR="00953B02" w:rsidRPr="00953B02">
              <w:rPr>
                <w:noProof/>
                <w:webHidden/>
                <w:sz w:val="18"/>
                <w:szCs w:val="18"/>
              </w:rPr>
              <w:fldChar w:fldCharType="end"/>
            </w:r>
          </w:hyperlink>
        </w:p>
        <w:p w14:paraId="06F43FF8" w14:textId="7A73C739"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27" w:history="1">
            <w:r w:rsidR="00953B02" w:rsidRPr="00953B02">
              <w:rPr>
                <w:rStyle w:val="Hyperlink"/>
                <w:noProof/>
                <w:sz w:val="18"/>
                <w:szCs w:val="18"/>
              </w:rPr>
              <w:t>3.1</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The importance of recording and evaluating allocations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255</w:t>
            </w:r>
            <w:r w:rsidR="00953B02" w:rsidRPr="00953B02">
              <w:rPr>
                <w:noProof/>
                <w:webHidden/>
                <w:sz w:val="18"/>
                <w:szCs w:val="18"/>
              </w:rPr>
              <w:fldChar w:fldCharType="end"/>
            </w:r>
          </w:hyperlink>
        </w:p>
        <w:p w14:paraId="6346B04F" w14:textId="3B5CC876"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28" w:history="1">
            <w:r w:rsidR="00953B02" w:rsidRPr="00953B02">
              <w:rPr>
                <w:rStyle w:val="Hyperlink"/>
                <w:noProof/>
                <w:sz w:val="18"/>
                <w:szCs w:val="18"/>
              </w:rPr>
              <w:t>3.2</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Methods used to record allocations in a computerised environment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_Toc46920428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255</w:t>
            </w:r>
            <w:r w:rsidR="00953B02" w:rsidRPr="00953B02">
              <w:rPr>
                <w:noProof/>
                <w:webHidden/>
                <w:sz w:val="18"/>
                <w:szCs w:val="18"/>
              </w:rPr>
              <w:fldChar w:fldCharType="end"/>
            </w:r>
          </w:hyperlink>
        </w:p>
        <w:p w14:paraId="29E6AEC7" w14:textId="4DF6A3B2"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29" w:history="1">
            <w:r w:rsidR="00953B02" w:rsidRPr="00953B02">
              <w:rPr>
                <w:rStyle w:val="Hyperlink"/>
                <w:noProof/>
                <w:sz w:val="18"/>
                <w:szCs w:val="18"/>
              </w:rPr>
              <w:t>3.2.1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Allocation software</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_Toc46920429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255</w:t>
            </w:r>
            <w:r w:rsidR="00953B02" w:rsidRPr="00953B02">
              <w:rPr>
                <w:noProof/>
                <w:webHidden/>
                <w:sz w:val="18"/>
                <w:szCs w:val="18"/>
              </w:rPr>
              <w:fldChar w:fldCharType="end"/>
            </w:r>
          </w:hyperlink>
        </w:p>
        <w:p w14:paraId="11CBC73C" w14:textId="42FD7146"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30" w:history="1">
            <w:r w:rsidR="00953B02" w:rsidRPr="00953B02">
              <w:rPr>
                <w:rStyle w:val="Hyperlink"/>
                <w:noProof/>
                <w:sz w:val="18"/>
                <w:szCs w:val="18"/>
              </w:rPr>
              <w:t>3.3</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Methods used to record allocations in non-computerised environments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_Toc46920430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257</w:t>
            </w:r>
            <w:r w:rsidR="00953B02" w:rsidRPr="00953B02">
              <w:rPr>
                <w:noProof/>
                <w:webHidden/>
                <w:sz w:val="18"/>
                <w:szCs w:val="18"/>
              </w:rPr>
              <w:fldChar w:fldCharType="end"/>
            </w:r>
          </w:hyperlink>
        </w:p>
        <w:p w14:paraId="51A71273" w14:textId="6D0C0691" w:rsidR="00953B02" w:rsidRPr="00953B02" w:rsidRDefault="00116C19">
          <w:pPr>
            <w:pStyle w:val="TOC2"/>
            <w:tabs>
              <w:tab w:val="left" w:pos="880"/>
              <w:tab w:val="right" w:leader="dot" w:pos="9017"/>
            </w:tabs>
            <w:rPr>
              <w:rFonts w:asciiTheme="minorHAnsi" w:eastAsiaTheme="minorEastAsia" w:hAnsiTheme="minorHAnsi" w:cstheme="minorBidi"/>
              <w:caps w:val="0"/>
              <w:noProof/>
              <w:sz w:val="18"/>
              <w:szCs w:val="18"/>
              <w:lang w:eastAsia="en-GB"/>
            </w:rPr>
          </w:pPr>
          <w:hyperlink w:anchor="_Toc46920431" w:history="1">
            <w:r w:rsidR="00953B02" w:rsidRPr="00953B02">
              <w:rPr>
                <w:rStyle w:val="Hyperlink"/>
                <w:noProof/>
                <w:sz w:val="18"/>
                <w:szCs w:val="18"/>
              </w:rPr>
              <w:t>3.4</w:t>
            </w:r>
            <w:r w:rsidR="00953B02" w:rsidRPr="00953B02">
              <w:rPr>
                <w:rFonts w:asciiTheme="minorHAnsi" w:eastAsiaTheme="minorEastAsia" w:hAnsiTheme="minorHAnsi" w:cstheme="minorBidi"/>
                <w:caps w:val="0"/>
                <w:noProof/>
                <w:sz w:val="18"/>
                <w:szCs w:val="18"/>
                <w:lang w:eastAsia="en-GB"/>
              </w:rPr>
              <w:tab/>
            </w:r>
            <w:r w:rsidR="00953B02" w:rsidRPr="00953B02">
              <w:rPr>
                <w:rStyle w:val="Hyperlink"/>
                <w:noProof/>
                <w:sz w:val="18"/>
                <w:szCs w:val="18"/>
              </w:rPr>
              <w:t>Measuring success of allocations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_Toc46920431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257</w:t>
            </w:r>
            <w:r w:rsidR="00953B02" w:rsidRPr="00953B02">
              <w:rPr>
                <w:noProof/>
                <w:webHidden/>
                <w:sz w:val="18"/>
                <w:szCs w:val="18"/>
              </w:rPr>
              <w:fldChar w:fldCharType="end"/>
            </w:r>
          </w:hyperlink>
        </w:p>
        <w:p w14:paraId="117BB4D3" w14:textId="1267499E"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32" w:history="1">
            <w:r w:rsidR="00953B02" w:rsidRPr="00953B02">
              <w:rPr>
                <w:rStyle w:val="Hyperlink"/>
                <w:noProof/>
                <w:sz w:val="18"/>
                <w:szCs w:val="18"/>
              </w:rPr>
              <w:t>3.4.1</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The value of measuring the success of allocations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_Toc46920432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257</w:t>
            </w:r>
            <w:r w:rsidR="00953B02" w:rsidRPr="00953B02">
              <w:rPr>
                <w:noProof/>
                <w:webHidden/>
                <w:sz w:val="18"/>
                <w:szCs w:val="18"/>
              </w:rPr>
              <w:fldChar w:fldCharType="end"/>
            </w:r>
          </w:hyperlink>
        </w:p>
        <w:p w14:paraId="51D4BD78" w14:textId="076F0D64" w:rsidR="00953B02" w:rsidRPr="00953B02" w:rsidRDefault="00116C19">
          <w:pPr>
            <w:pStyle w:val="TOC3"/>
            <w:tabs>
              <w:tab w:val="left" w:pos="1320"/>
              <w:tab w:val="right" w:leader="dot" w:pos="9017"/>
            </w:tabs>
            <w:rPr>
              <w:rFonts w:asciiTheme="minorHAnsi" w:eastAsiaTheme="minorEastAsia" w:hAnsiTheme="minorHAnsi" w:cstheme="minorBidi"/>
              <w:iCs w:val="0"/>
              <w:caps w:val="0"/>
              <w:noProof/>
              <w:sz w:val="18"/>
              <w:szCs w:val="18"/>
              <w:lang w:eastAsia="en-GB"/>
            </w:rPr>
          </w:pPr>
          <w:hyperlink w:anchor="_Toc46920433" w:history="1">
            <w:r w:rsidR="00953B02" w:rsidRPr="00953B02">
              <w:rPr>
                <w:rStyle w:val="Hyperlink"/>
                <w:noProof/>
                <w:sz w:val="18"/>
                <w:szCs w:val="18"/>
              </w:rPr>
              <w:t>3.4.2</w:t>
            </w:r>
            <w:r w:rsidR="00953B02" w:rsidRPr="00953B02">
              <w:rPr>
                <w:rFonts w:asciiTheme="minorHAnsi" w:eastAsiaTheme="minorEastAsia" w:hAnsiTheme="minorHAnsi" w:cstheme="minorBidi"/>
                <w:iCs w:val="0"/>
                <w:caps w:val="0"/>
                <w:noProof/>
                <w:sz w:val="18"/>
                <w:szCs w:val="18"/>
                <w:lang w:eastAsia="en-GB"/>
              </w:rPr>
              <w:tab/>
            </w:r>
            <w:r w:rsidR="00953B02" w:rsidRPr="00953B02">
              <w:rPr>
                <w:rStyle w:val="Hyperlink"/>
                <w:noProof/>
                <w:sz w:val="18"/>
                <w:szCs w:val="18"/>
              </w:rPr>
              <w:t>Methods for evaluating the success of allocations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_Toc46920433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258</w:t>
            </w:r>
            <w:r w:rsidR="00953B02" w:rsidRPr="00953B02">
              <w:rPr>
                <w:noProof/>
                <w:webHidden/>
                <w:sz w:val="18"/>
                <w:szCs w:val="18"/>
              </w:rPr>
              <w:fldChar w:fldCharType="end"/>
            </w:r>
          </w:hyperlink>
        </w:p>
        <w:p w14:paraId="697594FC" w14:textId="1536B180" w:rsidR="00953B02" w:rsidRPr="00953B02" w:rsidRDefault="00116C19">
          <w:pPr>
            <w:pStyle w:val="TOC1"/>
            <w:tabs>
              <w:tab w:val="right" w:leader="dot" w:pos="9017"/>
            </w:tabs>
            <w:rPr>
              <w:rFonts w:asciiTheme="minorHAnsi" w:eastAsiaTheme="minorEastAsia" w:hAnsiTheme="minorHAnsi" w:cstheme="minorBidi"/>
              <w:bCs w:val="0"/>
              <w:caps w:val="0"/>
              <w:noProof/>
              <w:sz w:val="18"/>
              <w:szCs w:val="18"/>
              <w:lang w:eastAsia="en-GB"/>
            </w:rPr>
          </w:pPr>
          <w:hyperlink w:anchor="_Toc46920434" w:history="1">
            <w:r w:rsidR="00953B02" w:rsidRPr="00953B02">
              <w:rPr>
                <w:rStyle w:val="Hyperlink"/>
                <w:noProof/>
                <w:sz w:val="18"/>
                <w:szCs w:val="18"/>
              </w:rPr>
              <w:t>Bibliography</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_Toc46920434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261</w:t>
            </w:r>
            <w:r w:rsidR="00953B02" w:rsidRPr="00953B02">
              <w:rPr>
                <w:noProof/>
                <w:webHidden/>
                <w:sz w:val="18"/>
                <w:szCs w:val="18"/>
              </w:rPr>
              <w:fldChar w:fldCharType="end"/>
            </w:r>
          </w:hyperlink>
        </w:p>
        <w:p w14:paraId="5EE17311" w14:textId="4888E177" w:rsidR="00953B02" w:rsidRPr="00953B02" w:rsidRDefault="00116C19">
          <w:pPr>
            <w:pStyle w:val="TOC2"/>
            <w:tabs>
              <w:tab w:val="right" w:leader="dot" w:pos="9017"/>
            </w:tabs>
            <w:rPr>
              <w:rFonts w:asciiTheme="minorHAnsi" w:eastAsiaTheme="minorEastAsia" w:hAnsiTheme="minorHAnsi" w:cstheme="minorBidi"/>
              <w:caps w:val="0"/>
              <w:noProof/>
              <w:sz w:val="18"/>
              <w:szCs w:val="18"/>
              <w:lang w:eastAsia="en-GB"/>
            </w:rPr>
          </w:pPr>
          <w:hyperlink w:anchor="_Toc46920435" w:history="1">
            <w:r w:rsidR="00953B02" w:rsidRPr="00953B02">
              <w:rPr>
                <w:rStyle w:val="Hyperlink"/>
                <w:noProof/>
                <w:sz w:val="18"/>
                <w:szCs w:val="18"/>
              </w:rPr>
              <w:t>BOOKS AND ARTICLES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_Toc46920435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261</w:t>
            </w:r>
            <w:r w:rsidR="00953B02" w:rsidRPr="00953B02">
              <w:rPr>
                <w:noProof/>
                <w:webHidden/>
                <w:sz w:val="18"/>
                <w:szCs w:val="18"/>
              </w:rPr>
              <w:fldChar w:fldCharType="end"/>
            </w:r>
          </w:hyperlink>
        </w:p>
        <w:p w14:paraId="0A08461F" w14:textId="666B21B0" w:rsidR="00953B02" w:rsidRPr="00953B02" w:rsidRDefault="00116C19">
          <w:pPr>
            <w:pStyle w:val="TOC2"/>
            <w:tabs>
              <w:tab w:val="right" w:leader="dot" w:pos="9017"/>
            </w:tabs>
            <w:rPr>
              <w:rFonts w:asciiTheme="minorHAnsi" w:eastAsiaTheme="minorEastAsia" w:hAnsiTheme="minorHAnsi" w:cstheme="minorBidi"/>
              <w:caps w:val="0"/>
              <w:noProof/>
              <w:sz w:val="18"/>
              <w:szCs w:val="18"/>
              <w:lang w:eastAsia="en-GB"/>
            </w:rPr>
          </w:pPr>
          <w:hyperlink w:anchor="_Toc46920436" w:history="1">
            <w:r w:rsidR="00953B02" w:rsidRPr="00953B02">
              <w:rPr>
                <w:rStyle w:val="Hyperlink"/>
                <w:noProof/>
                <w:sz w:val="18"/>
                <w:szCs w:val="18"/>
              </w:rPr>
              <w:t>INTERNET</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_Toc46920436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261</w:t>
            </w:r>
            <w:r w:rsidR="00953B02" w:rsidRPr="00953B02">
              <w:rPr>
                <w:noProof/>
                <w:webHidden/>
                <w:sz w:val="18"/>
                <w:szCs w:val="18"/>
              </w:rPr>
              <w:fldChar w:fldCharType="end"/>
            </w:r>
          </w:hyperlink>
        </w:p>
        <w:p w14:paraId="7A76B8CC" w14:textId="6F0357CD" w:rsidR="00953B02" w:rsidRPr="00953B02" w:rsidRDefault="00116C19">
          <w:pPr>
            <w:pStyle w:val="TOC2"/>
            <w:tabs>
              <w:tab w:val="right" w:leader="dot" w:pos="9017"/>
            </w:tabs>
            <w:rPr>
              <w:rFonts w:asciiTheme="minorHAnsi" w:eastAsiaTheme="minorEastAsia" w:hAnsiTheme="minorHAnsi" w:cstheme="minorBidi"/>
              <w:caps w:val="0"/>
              <w:noProof/>
              <w:sz w:val="18"/>
              <w:szCs w:val="18"/>
              <w:lang w:eastAsia="en-GB"/>
            </w:rPr>
          </w:pPr>
          <w:hyperlink w:anchor="_Toc46920437" w:history="1">
            <w:r w:rsidR="00953B02" w:rsidRPr="00953B02">
              <w:rPr>
                <w:rStyle w:val="Hyperlink"/>
                <w:noProof/>
                <w:sz w:val="18"/>
                <w:szCs w:val="18"/>
              </w:rPr>
              <w:t>FOOTNOTES</w:t>
            </w:r>
            <w:r w:rsidR="00953B02" w:rsidRPr="00953B02">
              <w:rPr>
                <w:noProof/>
                <w:webHidden/>
                <w:sz w:val="18"/>
                <w:szCs w:val="18"/>
              </w:rPr>
              <w:tab/>
            </w:r>
            <w:r w:rsidR="00953B02" w:rsidRPr="00953B02">
              <w:rPr>
                <w:noProof/>
                <w:webHidden/>
                <w:sz w:val="18"/>
                <w:szCs w:val="18"/>
              </w:rPr>
              <w:fldChar w:fldCharType="begin"/>
            </w:r>
            <w:r w:rsidR="00953B02" w:rsidRPr="00953B02">
              <w:rPr>
                <w:noProof/>
                <w:webHidden/>
                <w:sz w:val="18"/>
                <w:szCs w:val="18"/>
              </w:rPr>
              <w:instrText xml:space="preserve"> PAGEREF _Toc46920437 \h </w:instrText>
            </w:r>
            <w:r w:rsidR="00953B02" w:rsidRPr="00953B02">
              <w:rPr>
                <w:noProof/>
                <w:webHidden/>
                <w:sz w:val="18"/>
                <w:szCs w:val="18"/>
              </w:rPr>
            </w:r>
            <w:r w:rsidR="00953B02" w:rsidRPr="00953B02">
              <w:rPr>
                <w:noProof/>
                <w:webHidden/>
                <w:sz w:val="18"/>
                <w:szCs w:val="18"/>
              </w:rPr>
              <w:fldChar w:fldCharType="separate"/>
            </w:r>
            <w:r w:rsidR="00953B02">
              <w:rPr>
                <w:noProof/>
                <w:webHidden/>
                <w:sz w:val="18"/>
                <w:szCs w:val="18"/>
              </w:rPr>
              <w:t>262</w:t>
            </w:r>
            <w:r w:rsidR="00953B02" w:rsidRPr="00953B02">
              <w:rPr>
                <w:noProof/>
                <w:webHidden/>
                <w:sz w:val="18"/>
                <w:szCs w:val="18"/>
              </w:rPr>
              <w:fldChar w:fldCharType="end"/>
            </w:r>
          </w:hyperlink>
        </w:p>
        <w:p w14:paraId="172BACE2" w14:textId="11EE1783" w:rsidR="00892D0A" w:rsidRDefault="00892D0A">
          <w:r w:rsidRPr="00953B02">
            <w:rPr>
              <w:b/>
              <w:bCs/>
              <w:noProof/>
              <w:sz w:val="18"/>
              <w:szCs w:val="18"/>
            </w:rPr>
            <w:fldChar w:fldCharType="end"/>
          </w:r>
        </w:p>
      </w:sdtContent>
    </w:sdt>
    <w:p w14:paraId="3C6EA8EA" w14:textId="7C52ED26" w:rsidR="001C56EB" w:rsidRPr="00A96233" w:rsidRDefault="001C56EB" w:rsidP="009F0DE9"/>
    <w:p w14:paraId="1138E77E" w14:textId="4F15924E" w:rsidR="001C56EB" w:rsidRPr="00A96233" w:rsidRDefault="001C56EB" w:rsidP="009F0DE9"/>
    <w:p w14:paraId="099AA9C2" w14:textId="77777777" w:rsidR="001C56EB" w:rsidRPr="00A96233" w:rsidRDefault="001C56EB" w:rsidP="009F0DE9"/>
    <w:p w14:paraId="51EA7DE7" w14:textId="77777777" w:rsidR="001C56EB" w:rsidRPr="00A96233" w:rsidRDefault="001C56EB" w:rsidP="009F0DE9">
      <w:pPr>
        <w:sectPr w:rsidR="001C56EB" w:rsidRPr="00A96233" w:rsidSect="009F0DE9">
          <w:footerReference w:type="default" r:id="rId15"/>
          <w:headerReference w:type="first" r:id="rId16"/>
          <w:footerReference w:type="first" r:id="rId17"/>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3376294A" w14:textId="77777777" w:rsidTr="002E436C">
        <w:tc>
          <w:tcPr>
            <w:tcW w:w="9027" w:type="dxa"/>
            <w:tcBorders>
              <w:top w:val="nil"/>
              <w:left w:val="nil"/>
              <w:bottom w:val="nil"/>
              <w:right w:val="nil"/>
            </w:tcBorders>
            <w:shd w:val="clear" w:color="auto" w:fill="7F7F7F" w:themeFill="text1" w:themeFillTint="80"/>
          </w:tcPr>
          <w:p w14:paraId="7586123A" w14:textId="77777777" w:rsidR="00727BA8" w:rsidRPr="00A96233" w:rsidRDefault="00727BA8" w:rsidP="002E436C">
            <w:pPr>
              <w:pStyle w:val="Heading1"/>
              <w:rPr>
                <w:lang w:val="en-GB"/>
              </w:rPr>
            </w:pPr>
            <w:bookmarkStart w:id="5" w:name="_Toc45965668"/>
            <w:bookmarkStart w:id="6" w:name="_Toc46588174"/>
            <w:bookmarkStart w:id="7" w:name="_Toc46829388"/>
            <w:bookmarkStart w:id="8" w:name="_Toc46838597"/>
            <w:bookmarkStart w:id="9" w:name="_Toc46920239"/>
            <w:r w:rsidRPr="00A96233">
              <w:rPr>
                <w:lang w:val="en-GB"/>
              </w:rPr>
              <w:t>About this programme</w:t>
            </w:r>
            <w:bookmarkEnd w:id="5"/>
            <w:bookmarkEnd w:id="6"/>
            <w:bookmarkEnd w:id="7"/>
            <w:bookmarkEnd w:id="8"/>
            <w:bookmarkEnd w:id="9"/>
          </w:p>
        </w:tc>
      </w:tr>
    </w:tbl>
    <w:p w14:paraId="571ADD37" w14:textId="77777777" w:rsidR="00727BA8" w:rsidRPr="00A96233" w:rsidRDefault="00727BA8" w:rsidP="00845FEE">
      <w:pPr>
        <w:rPr>
          <w:rFonts w:cs="Arial"/>
          <w:szCs w:val="20"/>
        </w:rPr>
      </w:pPr>
    </w:p>
    <w:p w14:paraId="69B8D424" w14:textId="77777777" w:rsidR="00AB6820" w:rsidRPr="005F3B01" w:rsidRDefault="00AB6820" w:rsidP="00AB6820">
      <w:pPr>
        <w:rPr>
          <w:rFonts w:cs="Arial"/>
          <w:b/>
          <w:bCs/>
          <w:sz w:val="28"/>
          <w:szCs w:val="28"/>
        </w:rPr>
      </w:pPr>
      <w:r w:rsidRPr="005F3B01">
        <w:rPr>
          <w:rFonts w:cs="Arial"/>
          <w:b/>
          <w:bCs/>
          <w:sz w:val="28"/>
          <w:szCs w:val="28"/>
        </w:rPr>
        <w:t>Qualification document</w:t>
      </w:r>
    </w:p>
    <w:p w14:paraId="72AF5353" w14:textId="77777777" w:rsidR="00AB6820" w:rsidRDefault="00AB6820" w:rsidP="00AB6820">
      <w:pPr>
        <w:rPr>
          <w:rFonts w:cs="Arial"/>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226"/>
        <w:gridCol w:w="6801"/>
      </w:tblGrid>
      <w:tr w:rsidR="00AB6820" w:rsidRPr="00CC3142" w14:paraId="7DDD9E77" w14:textId="77777777" w:rsidTr="00BA3CB2">
        <w:trPr>
          <w:tblCellSpacing w:w="15" w:type="dxa"/>
        </w:trPr>
        <w:tc>
          <w:tcPr>
            <w:tcW w:w="1207" w:type="pct"/>
            <w:vAlign w:val="center"/>
            <w:hideMark/>
          </w:tcPr>
          <w:p w14:paraId="4B1C86B8" w14:textId="77777777" w:rsidR="00AB6820" w:rsidRPr="00CC3142" w:rsidRDefault="00AB6820" w:rsidP="00BA3CB2">
            <w:pPr>
              <w:rPr>
                <w:rFonts w:eastAsia="Times New Roman" w:cs="Arial"/>
                <w:szCs w:val="20"/>
                <w:lang w:eastAsia="en-GB"/>
              </w:rPr>
            </w:pPr>
            <w:r w:rsidRPr="00CC3142">
              <w:rPr>
                <w:rFonts w:eastAsia="Times New Roman" w:cs="Arial"/>
                <w:noProof/>
                <w:szCs w:val="20"/>
                <w:lang w:eastAsia="en-GB"/>
              </w:rPr>
              <w:drawing>
                <wp:inline distT="0" distB="0" distL="0" distR="0" wp14:anchorId="30720A77" wp14:editId="2208325A">
                  <wp:extent cx="1295400" cy="1289050"/>
                  <wp:effectExtent l="0" t="0" r="0" b="6350"/>
                  <wp:docPr id="15" name="Picture 15" descr="SA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Q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95400" cy="1289050"/>
                          </a:xfrm>
                          <a:prstGeom prst="rect">
                            <a:avLst/>
                          </a:prstGeom>
                          <a:noFill/>
                          <a:ln>
                            <a:noFill/>
                          </a:ln>
                        </pic:spPr>
                      </pic:pic>
                    </a:graphicData>
                  </a:graphic>
                </wp:inline>
              </w:drawing>
            </w:r>
          </w:p>
        </w:tc>
        <w:tc>
          <w:tcPr>
            <w:tcW w:w="3741" w:type="pct"/>
            <w:vAlign w:val="center"/>
            <w:hideMark/>
          </w:tcPr>
          <w:p w14:paraId="20692C85"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All qualifications and part qualifications registered on the National Qualifications Framework are public property. Thus the only payment that can be made for them is for service and reproduction. It is illegal to sell this material for profit. If the material is reproduced or quoted, the South African Qualifications Authority (SAQA) should be acknowledged as the source. </w:t>
            </w:r>
          </w:p>
        </w:tc>
      </w:tr>
    </w:tbl>
    <w:p w14:paraId="3A152541"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1ECA9A43" w14:textId="77777777" w:rsidTr="00BA3CB2">
        <w:trPr>
          <w:tblCellSpacing w:w="15" w:type="dxa"/>
          <w:jc w:val="center"/>
        </w:trPr>
        <w:tc>
          <w:tcPr>
            <w:tcW w:w="4963" w:type="pct"/>
            <w:vAlign w:val="center"/>
            <w:hideMark/>
          </w:tcPr>
          <w:p w14:paraId="5843095A" w14:textId="77777777" w:rsidR="00AB6820" w:rsidRPr="00CC3142" w:rsidRDefault="00AB6820" w:rsidP="00BA3CB2">
            <w:pPr>
              <w:jc w:val="center"/>
              <w:rPr>
                <w:rFonts w:eastAsia="Times New Roman" w:cs="Arial"/>
                <w:szCs w:val="20"/>
                <w:lang w:eastAsia="en-GB"/>
              </w:rPr>
            </w:pPr>
            <w:r w:rsidRPr="00CC3142">
              <w:rPr>
                <w:rFonts w:eastAsia="Times New Roman" w:cs="Arial"/>
                <w:b/>
                <w:bCs/>
                <w:szCs w:val="20"/>
                <w:lang w:eastAsia="en-GB"/>
              </w:rPr>
              <w:t>SOUTH AFRICAN QUALIFICATIONS AUTHORITY</w:t>
            </w:r>
            <w:r w:rsidRPr="00CC3142">
              <w:rPr>
                <w:rFonts w:eastAsia="Times New Roman" w:cs="Arial"/>
                <w:szCs w:val="20"/>
                <w:lang w:eastAsia="en-GB"/>
              </w:rPr>
              <w:t> </w:t>
            </w:r>
          </w:p>
        </w:tc>
      </w:tr>
    </w:tbl>
    <w:p w14:paraId="5D8CCAA3"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1F7EF9D5" w14:textId="77777777" w:rsidTr="00BA3CB2">
        <w:trPr>
          <w:tblCellSpacing w:w="15" w:type="dxa"/>
          <w:jc w:val="center"/>
        </w:trPr>
        <w:tc>
          <w:tcPr>
            <w:tcW w:w="4963" w:type="pct"/>
            <w:vAlign w:val="center"/>
            <w:hideMark/>
          </w:tcPr>
          <w:p w14:paraId="7D46C84C" w14:textId="77777777" w:rsidR="00AB6820" w:rsidRPr="00CC3142" w:rsidRDefault="00AB6820" w:rsidP="00BA3CB2">
            <w:pPr>
              <w:jc w:val="center"/>
              <w:rPr>
                <w:rFonts w:eastAsia="Times New Roman" w:cs="Arial"/>
                <w:szCs w:val="20"/>
                <w:lang w:eastAsia="en-GB"/>
              </w:rPr>
            </w:pPr>
            <w:r w:rsidRPr="00CC3142">
              <w:rPr>
                <w:rFonts w:eastAsia="Times New Roman" w:cs="Arial"/>
                <w:b/>
                <w:bCs/>
                <w:szCs w:val="20"/>
                <w:lang w:eastAsia="en-GB"/>
              </w:rPr>
              <w:t>REGISTERED QUALIFICATION:</w:t>
            </w:r>
            <w:r w:rsidRPr="00CC3142">
              <w:rPr>
                <w:rFonts w:eastAsia="Times New Roman" w:cs="Arial"/>
                <w:szCs w:val="20"/>
                <w:lang w:eastAsia="en-GB"/>
              </w:rPr>
              <w:t> </w:t>
            </w:r>
          </w:p>
        </w:tc>
      </w:tr>
    </w:tbl>
    <w:p w14:paraId="65431B58"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080E2FE5" w14:textId="77777777" w:rsidTr="00BA3CB2">
        <w:trPr>
          <w:tblCellSpacing w:w="15" w:type="dxa"/>
          <w:jc w:val="center"/>
        </w:trPr>
        <w:tc>
          <w:tcPr>
            <w:tcW w:w="4963" w:type="pct"/>
            <w:vAlign w:val="center"/>
            <w:hideMark/>
          </w:tcPr>
          <w:p w14:paraId="5A7CFD4C" w14:textId="77777777" w:rsidR="00AB6820" w:rsidRPr="00CC3142" w:rsidRDefault="00AB6820" w:rsidP="00BA3CB2">
            <w:pPr>
              <w:jc w:val="center"/>
              <w:rPr>
                <w:rFonts w:eastAsia="Times New Roman" w:cs="Arial"/>
                <w:szCs w:val="20"/>
                <w:lang w:eastAsia="en-GB"/>
              </w:rPr>
            </w:pPr>
            <w:r w:rsidRPr="00CC3142">
              <w:rPr>
                <w:rFonts w:eastAsia="Times New Roman" w:cs="Arial"/>
                <w:b/>
                <w:bCs/>
                <w:szCs w:val="20"/>
                <w:lang w:eastAsia="en-GB"/>
              </w:rPr>
              <w:t>Occupational Certificate: Retail Buyer</w:t>
            </w:r>
            <w:r w:rsidRPr="00CC3142">
              <w:rPr>
                <w:rFonts w:eastAsia="Times New Roman" w:cs="Arial"/>
                <w:szCs w:val="20"/>
                <w:lang w:eastAsia="en-GB"/>
              </w:rPr>
              <w:t> </w:t>
            </w:r>
          </w:p>
        </w:tc>
      </w:tr>
    </w:tbl>
    <w:p w14:paraId="23500B28" w14:textId="77777777" w:rsidR="00AB6820" w:rsidRPr="00CC3142" w:rsidRDefault="00AB6820" w:rsidP="00AB6820">
      <w:pPr>
        <w:rPr>
          <w:rFonts w:eastAsia="Times New Roman" w:cs="Arial"/>
          <w:vanish/>
          <w:szCs w:val="20"/>
          <w:lang w:eastAsia="en-GB"/>
        </w:rPr>
      </w:pPr>
    </w:p>
    <w:tbl>
      <w:tblPr>
        <w:tblW w:w="5000" w:type="pct"/>
        <w:jc w:val="center"/>
        <w:tblCellSpacing w:w="10" w:type="dxa"/>
        <w:tblBorders>
          <w:top w:val="outset" w:sz="6" w:space="0" w:color="auto"/>
          <w:left w:val="outset" w:sz="6" w:space="0" w:color="auto"/>
          <w:bottom w:val="outset" w:sz="6" w:space="0" w:color="auto"/>
          <w:right w:val="outset" w:sz="6" w:space="0" w:color="auto"/>
        </w:tblBorders>
        <w:tblCellMar>
          <w:top w:w="20" w:type="dxa"/>
          <w:left w:w="20" w:type="dxa"/>
          <w:bottom w:w="20" w:type="dxa"/>
          <w:right w:w="20" w:type="dxa"/>
        </w:tblCellMar>
        <w:tblLook w:val="04A0" w:firstRow="1" w:lastRow="0" w:firstColumn="1" w:lastColumn="0" w:noHBand="0" w:noVBand="1"/>
      </w:tblPr>
      <w:tblGrid>
        <w:gridCol w:w="1974"/>
        <w:gridCol w:w="1331"/>
        <w:gridCol w:w="1562"/>
        <w:gridCol w:w="2074"/>
        <w:gridCol w:w="2070"/>
      </w:tblGrid>
      <w:tr w:rsidR="00AB6820" w:rsidRPr="00CC3142" w14:paraId="7863F813" w14:textId="77777777" w:rsidTr="00BA3CB2">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50C8C264"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SAQA QUAL ID</w:t>
            </w:r>
          </w:p>
        </w:tc>
        <w:tc>
          <w:tcPr>
            <w:tcW w:w="3874" w:type="pct"/>
            <w:gridSpan w:val="4"/>
            <w:tcBorders>
              <w:top w:val="outset" w:sz="6" w:space="0" w:color="auto"/>
              <w:left w:val="outset" w:sz="6" w:space="0" w:color="auto"/>
              <w:bottom w:val="outset" w:sz="6" w:space="0" w:color="auto"/>
              <w:right w:val="outset" w:sz="6" w:space="0" w:color="auto"/>
            </w:tcBorders>
            <w:hideMark/>
          </w:tcPr>
          <w:p w14:paraId="40D64D65"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QUALIFICATION TITLE</w:t>
            </w:r>
          </w:p>
        </w:tc>
      </w:tr>
      <w:tr w:rsidR="00AB6820" w:rsidRPr="00CC3142" w14:paraId="772DEE26" w14:textId="77777777" w:rsidTr="00BA3CB2">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2E30EFAF"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103145 </w:t>
            </w:r>
          </w:p>
        </w:tc>
        <w:tc>
          <w:tcPr>
            <w:tcW w:w="3874" w:type="pct"/>
            <w:gridSpan w:val="4"/>
            <w:tcBorders>
              <w:top w:val="outset" w:sz="6" w:space="0" w:color="auto"/>
              <w:left w:val="outset" w:sz="6" w:space="0" w:color="auto"/>
              <w:bottom w:val="outset" w:sz="6" w:space="0" w:color="auto"/>
              <w:right w:val="outset" w:sz="6" w:space="0" w:color="auto"/>
            </w:tcBorders>
            <w:hideMark/>
          </w:tcPr>
          <w:p w14:paraId="2667CCF1"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Occupational Certificate: Retail Buyer </w:t>
            </w:r>
          </w:p>
        </w:tc>
      </w:tr>
      <w:tr w:rsidR="00AB6820" w:rsidRPr="00CC3142" w14:paraId="423B06CE" w14:textId="77777777" w:rsidTr="00BA3CB2">
        <w:trPr>
          <w:tblCellSpacing w:w="10" w:type="dxa"/>
          <w:jc w:val="center"/>
        </w:trPr>
        <w:tc>
          <w:tcPr>
            <w:tcW w:w="4975" w:type="pct"/>
            <w:gridSpan w:val="5"/>
            <w:tcBorders>
              <w:top w:val="outset" w:sz="6" w:space="0" w:color="auto"/>
              <w:left w:val="outset" w:sz="6" w:space="0" w:color="auto"/>
              <w:bottom w:val="outset" w:sz="6" w:space="0" w:color="auto"/>
              <w:right w:val="outset" w:sz="6" w:space="0" w:color="auto"/>
            </w:tcBorders>
            <w:hideMark/>
          </w:tcPr>
          <w:p w14:paraId="38161547"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ORIGINATOR</w:t>
            </w:r>
          </w:p>
        </w:tc>
      </w:tr>
      <w:tr w:rsidR="00AB6820" w:rsidRPr="00CC3142" w14:paraId="0543AAD8" w14:textId="77777777" w:rsidTr="00BA3CB2">
        <w:trPr>
          <w:tblCellSpacing w:w="10" w:type="dxa"/>
          <w:jc w:val="center"/>
        </w:trPr>
        <w:tc>
          <w:tcPr>
            <w:tcW w:w="4975" w:type="pct"/>
            <w:gridSpan w:val="5"/>
            <w:tcBorders>
              <w:top w:val="outset" w:sz="6" w:space="0" w:color="auto"/>
              <w:left w:val="outset" w:sz="6" w:space="0" w:color="auto"/>
              <w:bottom w:val="outset" w:sz="6" w:space="0" w:color="auto"/>
              <w:right w:val="outset" w:sz="6" w:space="0" w:color="auto"/>
            </w:tcBorders>
            <w:hideMark/>
          </w:tcPr>
          <w:p w14:paraId="6D80E7A6"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Development Quality Partner - W&amp;RSETA </w:t>
            </w:r>
          </w:p>
        </w:tc>
      </w:tr>
      <w:tr w:rsidR="00AB6820" w:rsidRPr="00CC3142" w14:paraId="0BF196A1" w14:textId="77777777" w:rsidTr="00BA3CB2">
        <w:trPr>
          <w:tblCellSpacing w:w="10" w:type="dxa"/>
          <w:jc w:val="center"/>
        </w:trPr>
        <w:tc>
          <w:tcPr>
            <w:tcW w:w="2685" w:type="pct"/>
            <w:gridSpan w:val="3"/>
            <w:tcBorders>
              <w:top w:val="outset" w:sz="6" w:space="0" w:color="auto"/>
              <w:left w:val="outset" w:sz="6" w:space="0" w:color="auto"/>
              <w:bottom w:val="outset" w:sz="6" w:space="0" w:color="auto"/>
              <w:right w:val="outset" w:sz="6" w:space="0" w:color="auto"/>
            </w:tcBorders>
            <w:hideMark/>
          </w:tcPr>
          <w:p w14:paraId="0FFDC45D"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PRIMARY OR DELEGATED QUALITY ASSURANCE FUNCTIONARY</w:t>
            </w:r>
          </w:p>
        </w:tc>
        <w:tc>
          <w:tcPr>
            <w:tcW w:w="2278" w:type="pct"/>
            <w:gridSpan w:val="2"/>
            <w:tcBorders>
              <w:top w:val="outset" w:sz="6" w:space="0" w:color="auto"/>
              <w:left w:val="outset" w:sz="6" w:space="0" w:color="auto"/>
              <w:bottom w:val="outset" w:sz="6" w:space="0" w:color="auto"/>
              <w:right w:val="outset" w:sz="6" w:space="0" w:color="auto"/>
            </w:tcBorders>
            <w:hideMark/>
          </w:tcPr>
          <w:p w14:paraId="1562D77D"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NQF SUB-FRAMEWORK</w:t>
            </w:r>
          </w:p>
        </w:tc>
      </w:tr>
      <w:tr w:rsidR="00AB6820" w:rsidRPr="00CC3142" w14:paraId="40648781" w14:textId="77777777" w:rsidTr="00BA3CB2">
        <w:trPr>
          <w:tblCellSpacing w:w="10" w:type="dxa"/>
          <w:jc w:val="center"/>
        </w:trPr>
        <w:tc>
          <w:tcPr>
            <w:tcW w:w="2685" w:type="pct"/>
            <w:gridSpan w:val="3"/>
            <w:tcBorders>
              <w:top w:val="outset" w:sz="6" w:space="0" w:color="auto"/>
              <w:left w:val="outset" w:sz="6" w:space="0" w:color="auto"/>
              <w:bottom w:val="outset" w:sz="6" w:space="0" w:color="auto"/>
              <w:right w:val="outset" w:sz="6" w:space="0" w:color="auto"/>
            </w:tcBorders>
            <w:hideMark/>
          </w:tcPr>
          <w:p w14:paraId="4E2C4527"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w:t>
            </w:r>
          </w:p>
        </w:tc>
        <w:tc>
          <w:tcPr>
            <w:tcW w:w="2278" w:type="pct"/>
            <w:gridSpan w:val="2"/>
            <w:tcBorders>
              <w:top w:val="outset" w:sz="6" w:space="0" w:color="auto"/>
              <w:left w:val="outset" w:sz="6" w:space="0" w:color="auto"/>
              <w:bottom w:val="outset" w:sz="6" w:space="0" w:color="auto"/>
              <w:right w:val="outset" w:sz="6" w:space="0" w:color="auto"/>
            </w:tcBorders>
            <w:hideMark/>
          </w:tcPr>
          <w:p w14:paraId="1365B885"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OQSF - Occupational Qualifications Sub-framework </w:t>
            </w:r>
          </w:p>
        </w:tc>
      </w:tr>
      <w:tr w:rsidR="00AB6820" w:rsidRPr="00CC3142" w14:paraId="03365EF5" w14:textId="77777777" w:rsidTr="00BA3CB2">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6BAF3AC0"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QUALIFICATION TYPE</w:t>
            </w:r>
          </w:p>
        </w:tc>
        <w:tc>
          <w:tcPr>
            <w:tcW w:w="1584" w:type="pct"/>
            <w:gridSpan w:val="2"/>
            <w:tcBorders>
              <w:top w:val="outset" w:sz="6" w:space="0" w:color="auto"/>
              <w:left w:val="outset" w:sz="6" w:space="0" w:color="auto"/>
              <w:bottom w:val="outset" w:sz="6" w:space="0" w:color="auto"/>
              <w:right w:val="outset" w:sz="6" w:space="0" w:color="auto"/>
            </w:tcBorders>
            <w:hideMark/>
          </w:tcPr>
          <w:p w14:paraId="3C6DBE41"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FIELD</w:t>
            </w:r>
          </w:p>
        </w:tc>
        <w:tc>
          <w:tcPr>
            <w:tcW w:w="2278" w:type="pct"/>
            <w:gridSpan w:val="2"/>
            <w:tcBorders>
              <w:top w:val="outset" w:sz="6" w:space="0" w:color="auto"/>
              <w:left w:val="outset" w:sz="6" w:space="0" w:color="auto"/>
              <w:bottom w:val="outset" w:sz="6" w:space="0" w:color="auto"/>
              <w:right w:val="outset" w:sz="6" w:space="0" w:color="auto"/>
            </w:tcBorders>
            <w:hideMark/>
          </w:tcPr>
          <w:p w14:paraId="592889AC"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SUBFIELD</w:t>
            </w:r>
          </w:p>
        </w:tc>
      </w:tr>
      <w:tr w:rsidR="00AB6820" w:rsidRPr="00CC3142" w14:paraId="0E6C6265" w14:textId="77777777" w:rsidTr="00BA3CB2">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57E59DD1"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Occupational Certificate </w:t>
            </w:r>
          </w:p>
        </w:tc>
        <w:tc>
          <w:tcPr>
            <w:tcW w:w="1584" w:type="pct"/>
            <w:gridSpan w:val="2"/>
            <w:tcBorders>
              <w:top w:val="outset" w:sz="6" w:space="0" w:color="auto"/>
              <w:left w:val="outset" w:sz="6" w:space="0" w:color="auto"/>
              <w:bottom w:val="outset" w:sz="6" w:space="0" w:color="auto"/>
              <w:right w:val="outset" w:sz="6" w:space="0" w:color="auto"/>
            </w:tcBorders>
            <w:hideMark/>
          </w:tcPr>
          <w:p w14:paraId="1EE43957"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Field 11 - Services </w:t>
            </w:r>
          </w:p>
        </w:tc>
        <w:tc>
          <w:tcPr>
            <w:tcW w:w="2278" w:type="pct"/>
            <w:gridSpan w:val="2"/>
            <w:tcBorders>
              <w:top w:val="outset" w:sz="6" w:space="0" w:color="auto"/>
              <w:left w:val="outset" w:sz="6" w:space="0" w:color="auto"/>
              <w:bottom w:val="outset" w:sz="6" w:space="0" w:color="auto"/>
              <w:right w:val="outset" w:sz="6" w:space="0" w:color="auto"/>
            </w:tcBorders>
            <w:hideMark/>
          </w:tcPr>
          <w:p w14:paraId="347883FD"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Wholesale and Retail </w:t>
            </w:r>
          </w:p>
        </w:tc>
      </w:tr>
      <w:tr w:rsidR="00AB6820" w:rsidRPr="00CC3142" w14:paraId="5174C4F4" w14:textId="77777777" w:rsidTr="00BA3CB2">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6F077C3A"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ABET BAND</w:t>
            </w:r>
          </w:p>
        </w:tc>
        <w:tc>
          <w:tcPr>
            <w:tcW w:w="721" w:type="pct"/>
            <w:tcBorders>
              <w:top w:val="outset" w:sz="6" w:space="0" w:color="auto"/>
              <w:left w:val="outset" w:sz="6" w:space="0" w:color="auto"/>
              <w:bottom w:val="outset" w:sz="6" w:space="0" w:color="auto"/>
              <w:right w:val="outset" w:sz="6" w:space="0" w:color="auto"/>
            </w:tcBorders>
            <w:hideMark/>
          </w:tcPr>
          <w:p w14:paraId="0D35BE7A"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MINIMUM CREDITS</w:t>
            </w:r>
          </w:p>
        </w:tc>
        <w:tc>
          <w:tcPr>
            <w:tcW w:w="851" w:type="pct"/>
            <w:tcBorders>
              <w:top w:val="outset" w:sz="6" w:space="0" w:color="auto"/>
              <w:left w:val="outset" w:sz="6" w:space="0" w:color="auto"/>
              <w:bottom w:val="outset" w:sz="6" w:space="0" w:color="auto"/>
              <w:right w:val="outset" w:sz="6" w:space="0" w:color="auto"/>
            </w:tcBorders>
            <w:hideMark/>
          </w:tcPr>
          <w:p w14:paraId="61D8F61B"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PRE-2009 NQF LEVEL</w:t>
            </w:r>
          </w:p>
        </w:tc>
        <w:tc>
          <w:tcPr>
            <w:tcW w:w="1149" w:type="pct"/>
            <w:tcBorders>
              <w:top w:val="outset" w:sz="6" w:space="0" w:color="auto"/>
              <w:left w:val="outset" w:sz="6" w:space="0" w:color="auto"/>
              <w:bottom w:val="outset" w:sz="6" w:space="0" w:color="auto"/>
              <w:right w:val="outset" w:sz="6" w:space="0" w:color="auto"/>
            </w:tcBorders>
            <w:hideMark/>
          </w:tcPr>
          <w:p w14:paraId="5B6654F4"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NQF LEVEL</w:t>
            </w:r>
          </w:p>
        </w:tc>
        <w:tc>
          <w:tcPr>
            <w:tcW w:w="1117" w:type="pct"/>
            <w:tcBorders>
              <w:top w:val="outset" w:sz="6" w:space="0" w:color="auto"/>
              <w:left w:val="outset" w:sz="6" w:space="0" w:color="auto"/>
              <w:bottom w:val="outset" w:sz="6" w:space="0" w:color="auto"/>
              <w:right w:val="outset" w:sz="6" w:space="0" w:color="auto"/>
            </w:tcBorders>
            <w:hideMark/>
          </w:tcPr>
          <w:p w14:paraId="7FD60B19"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QUAL CLASS</w:t>
            </w:r>
          </w:p>
        </w:tc>
      </w:tr>
      <w:tr w:rsidR="00AB6820" w:rsidRPr="00CC3142" w14:paraId="4CF8BB1F" w14:textId="77777777" w:rsidTr="00BA3CB2">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07B49CAF"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Undefined </w:t>
            </w:r>
          </w:p>
        </w:tc>
        <w:tc>
          <w:tcPr>
            <w:tcW w:w="721" w:type="pct"/>
            <w:tcBorders>
              <w:top w:val="outset" w:sz="6" w:space="0" w:color="auto"/>
              <w:left w:val="outset" w:sz="6" w:space="0" w:color="auto"/>
              <w:bottom w:val="outset" w:sz="6" w:space="0" w:color="auto"/>
              <w:right w:val="outset" w:sz="6" w:space="0" w:color="auto"/>
            </w:tcBorders>
            <w:hideMark/>
          </w:tcPr>
          <w:p w14:paraId="36EBA976"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131 </w:t>
            </w:r>
          </w:p>
        </w:tc>
        <w:tc>
          <w:tcPr>
            <w:tcW w:w="851" w:type="pct"/>
            <w:tcBorders>
              <w:top w:val="outset" w:sz="6" w:space="0" w:color="auto"/>
              <w:left w:val="outset" w:sz="6" w:space="0" w:color="auto"/>
              <w:bottom w:val="outset" w:sz="6" w:space="0" w:color="auto"/>
              <w:right w:val="outset" w:sz="6" w:space="0" w:color="auto"/>
            </w:tcBorders>
            <w:hideMark/>
          </w:tcPr>
          <w:p w14:paraId="09D0DD13"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Not Applicable </w:t>
            </w:r>
          </w:p>
        </w:tc>
        <w:tc>
          <w:tcPr>
            <w:tcW w:w="1149" w:type="pct"/>
            <w:tcBorders>
              <w:top w:val="outset" w:sz="6" w:space="0" w:color="auto"/>
              <w:left w:val="outset" w:sz="6" w:space="0" w:color="auto"/>
              <w:bottom w:val="outset" w:sz="6" w:space="0" w:color="auto"/>
              <w:right w:val="outset" w:sz="6" w:space="0" w:color="auto"/>
            </w:tcBorders>
            <w:hideMark/>
          </w:tcPr>
          <w:p w14:paraId="2CBDE723"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NQF Level 05 </w:t>
            </w:r>
          </w:p>
        </w:tc>
        <w:tc>
          <w:tcPr>
            <w:tcW w:w="1117" w:type="pct"/>
            <w:tcBorders>
              <w:top w:val="outset" w:sz="6" w:space="0" w:color="auto"/>
              <w:left w:val="outset" w:sz="6" w:space="0" w:color="auto"/>
              <w:bottom w:val="outset" w:sz="6" w:space="0" w:color="auto"/>
              <w:right w:val="outset" w:sz="6" w:space="0" w:color="auto"/>
            </w:tcBorders>
            <w:hideMark/>
          </w:tcPr>
          <w:p w14:paraId="0C58FD43"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Regular-ELOAC </w:t>
            </w:r>
          </w:p>
        </w:tc>
      </w:tr>
      <w:tr w:rsidR="00AB6820" w:rsidRPr="00CC3142" w14:paraId="515EB423" w14:textId="77777777" w:rsidTr="00BA3CB2">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7D2F6E8C"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REGISTRATION STATUS</w:t>
            </w:r>
          </w:p>
        </w:tc>
        <w:tc>
          <w:tcPr>
            <w:tcW w:w="851" w:type="pct"/>
            <w:tcBorders>
              <w:top w:val="outset" w:sz="6" w:space="0" w:color="auto"/>
              <w:left w:val="outset" w:sz="6" w:space="0" w:color="auto"/>
              <w:bottom w:val="outset" w:sz="6" w:space="0" w:color="auto"/>
              <w:right w:val="outset" w:sz="6" w:space="0" w:color="auto"/>
            </w:tcBorders>
            <w:hideMark/>
          </w:tcPr>
          <w:p w14:paraId="1FB0EC58"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SAQA DECISION NUMBER</w:t>
            </w:r>
          </w:p>
        </w:tc>
        <w:tc>
          <w:tcPr>
            <w:tcW w:w="1149" w:type="pct"/>
            <w:tcBorders>
              <w:top w:val="outset" w:sz="6" w:space="0" w:color="auto"/>
              <w:left w:val="outset" w:sz="6" w:space="0" w:color="auto"/>
              <w:bottom w:val="outset" w:sz="6" w:space="0" w:color="auto"/>
              <w:right w:val="outset" w:sz="6" w:space="0" w:color="auto"/>
            </w:tcBorders>
            <w:hideMark/>
          </w:tcPr>
          <w:p w14:paraId="6167ACA1"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REGISTRATION START DATE</w:t>
            </w:r>
          </w:p>
        </w:tc>
        <w:tc>
          <w:tcPr>
            <w:tcW w:w="1117" w:type="pct"/>
            <w:tcBorders>
              <w:top w:val="outset" w:sz="6" w:space="0" w:color="auto"/>
              <w:left w:val="outset" w:sz="6" w:space="0" w:color="auto"/>
              <w:bottom w:val="outset" w:sz="6" w:space="0" w:color="auto"/>
              <w:right w:val="outset" w:sz="6" w:space="0" w:color="auto"/>
            </w:tcBorders>
            <w:hideMark/>
          </w:tcPr>
          <w:p w14:paraId="61569353"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REGISTRATION END DATE</w:t>
            </w:r>
          </w:p>
        </w:tc>
      </w:tr>
      <w:tr w:rsidR="00AB6820" w:rsidRPr="00CC3142" w14:paraId="676B5239" w14:textId="77777777" w:rsidTr="00BA3CB2">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39318C84"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Registered </w:t>
            </w:r>
          </w:p>
        </w:tc>
        <w:tc>
          <w:tcPr>
            <w:tcW w:w="851" w:type="pct"/>
            <w:tcBorders>
              <w:top w:val="outset" w:sz="6" w:space="0" w:color="auto"/>
              <w:left w:val="outset" w:sz="6" w:space="0" w:color="auto"/>
              <w:bottom w:val="outset" w:sz="6" w:space="0" w:color="auto"/>
              <w:right w:val="outset" w:sz="6" w:space="0" w:color="auto"/>
            </w:tcBorders>
            <w:hideMark/>
          </w:tcPr>
          <w:p w14:paraId="3CE869B6"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EXCO 05164/18 </w:t>
            </w:r>
          </w:p>
        </w:tc>
        <w:tc>
          <w:tcPr>
            <w:tcW w:w="1149" w:type="pct"/>
            <w:tcBorders>
              <w:top w:val="outset" w:sz="6" w:space="0" w:color="auto"/>
              <w:left w:val="outset" w:sz="6" w:space="0" w:color="auto"/>
              <w:bottom w:val="outset" w:sz="6" w:space="0" w:color="auto"/>
              <w:right w:val="outset" w:sz="6" w:space="0" w:color="auto"/>
            </w:tcBorders>
            <w:hideMark/>
          </w:tcPr>
          <w:p w14:paraId="3B2C4914"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2018-09-12 </w:t>
            </w:r>
          </w:p>
        </w:tc>
        <w:tc>
          <w:tcPr>
            <w:tcW w:w="1117" w:type="pct"/>
            <w:tcBorders>
              <w:top w:val="outset" w:sz="6" w:space="0" w:color="auto"/>
              <w:left w:val="outset" w:sz="6" w:space="0" w:color="auto"/>
              <w:bottom w:val="outset" w:sz="6" w:space="0" w:color="auto"/>
              <w:right w:val="outset" w:sz="6" w:space="0" w:color="auto"/>
            </w:tcBorders>
            <w:hideMark/>
          </w:tcPr>
          <w:p w14:paraId="2CFC5590"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2023-09-12 </w:t>
            </w:r>
          </w:p>
        </w:tc>
      </w:tr>
      <w:tr w:rsidR="00AB6820" w:rsidRPr="00CC3142" w14:paraId="497A17AD" w14:textId="77777777" w:rsidTr="00BA3CB2">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1B3E378A"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LAST DATE FOR ENROLMENT</w:t>
            </w:r>
          </w:p>
        </w:tc>
        <w:tc>
          <w:tcPr>
            <w:tcW w:w="3141" w:type="pct"/>
            <w:gridSpan w:val="3"/>
            <w:tcBorders>
              <w:top w:val="outset" w:sz="6" w:space="0" w:color="auto"/>
              <w:left w:val="outset" w:sz="6" w:space="0" w:color="auto"/>
              <w:bottom w:val="outset" w:sz="6" w:space="0" w:color="auto"/>
              <w:right w:val="outset" w:sz="6" w:space="0" w:color="auto"/>
            </w:tcBorders>
            <w:hideMark/>
          </w:tcPr>
          <w:p w14:paraId="3CE57303"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LAST DATE FOR ACHIEVEMENT</w:t>
            </w:r>
          </w:p>
        </w:tc>
      </w:tr>
      <w:tr w:rsidR="00AB6820" w:rsidRPr="00CC3142" w14:paraId="5F333976" w14:textId="77777777" w:rsidTr="00BA3CB2">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6BEB1CAA"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2024-09-12   </w:t>
            </w:r>
          </w:p>
        </w:tc>
        <w:tc>
          <w:tcPr>
            <w:tcW w:w="3141" w:type="pct"/>
            <w:gridSpan w:val="3"/>
            <w:tcBorders>
              <w:top w:val="outset" w:sz="6" w:space="0" w:color="auto"/>
              <w:left w:val="outset" w:sz="6" w:space="0" w:color="auto"/>
              <w:bottom w:val="outset" w:sz="6" w:space="0" w:color="auto"/>
              <w:right w:val="outset" w:sz="6" w:space="0" w:color="auto"/>
            </w:tcBorders>
            <w:hideMark/>
          </w:tcPr>
          <w:p w14:paraId="35B79746"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2027-09-12   </w:t>
            </w:r>
          </w:p>
        </w:tc>
      </w:tr>
    </w:tbl>
    <w:p w14:paraId="4B304653"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18F0326B" w14:textId="77777777" w:rsidTr="00BA3CB2">
        <w:trPr>
          <w:tblCellSpacing w:w="15" w:type="dxa"/>
          <w:jc w:val="center"/>
        </w:trPr>
        <w:tc>
          <w:tcPr>
            <w:tcW w:w="4963" w:type="pct"/>
            <w:vAlign w:val="center"/>
            <w:hideMark/>
          </w:tcPr>
          <w:p w14:paraId="1606AB8E"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In all of the tables in this document, both the pre-2009 NQF Level and the NQF Level is shown. In the text (purpose statements, qualification rules, etc), any references to NQF Levels are to the pre-2009 levels unless specifically stated otherwise.  </w:t>
            </w:r>
          </w:p>
        </w:tc>
      </w:tr>
    </w:tbl>
    <w:p w14:paraId="51CADF74"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524C0FD0" w14:textId="77777777" w:rsidTr="00BA3CB2">
        <w:trPr>
          <w:tblCellSpacing w:w="15" w:type="dxa"/>
          <w:jc w:val="center"/>
        </w:trPr>
        <w:tc>
          <w:tcPr>
            <w:tcW w:w="4963" w:type="pct"/>
            <w:vAlign w:val="center"/>
            <w:hideMark/>
          </w:tcPr>
          <w:p w14:paraId="6EEB41E6"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This qualification does not replace any other qualification and is not replaced by any other qualification. </w:t>
            </w:r>
          </w:p>
        </w:tc>
      </w:tr>
    </w:tbl>
    <w:p w14:paraId="4B0770C2"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2A60EFE6" w14:textId="77777777" w:rsidTr="00BA3CB2">
        <w:trPr>
          <w:tblCellSpacing w:w="15" w:type="dxa"/>
          <w:jc w:val="center"/>
        </w:trPr>
        <w:tc>
          <w:tcPr>
            <w:tcW w:w="4963" w:type="pct"/>
            <w:vAlign w:val="center"/>
            <w:hideMark/>
          </w:tcPr>
          <w:p w14:paraId="777DA647"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PURPOSE AND RATIONALE OF THE QUALIFICATION</w:t>
            </w:r>
            <w:r w:rsidRPr="00CC3142">
              <w:rPr>
                <w:rFonts w:eastAsia="Times New Roman" w:cs="Arial"/>
                <w:szCs w:val="20"/>
                <w:lang w:eastAsia="en-GB"/>
              </w:rPr>
              <w:t> </w:t>
            </w:r>
          </w:p>
        </w:tc>
      </w:tr>
    </w:tbl>
    <w:p w14:paraId="63E01901"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17DBA47C" w14:textId="77777777" w:rsidTr="00BA3CB2">
        <w:trPr>
          <w:tblCellSpacing w:w="15" w:type="dxa"/>
          <w:jc w:val="center"/>
        </w:trPr>
        <w:tc>
          <w:tcPr>
            <w:tcW w:w="4963" w:type="pct"/>
            <w:vAlign w:val="center"/>
            <w:hideMark/>
          </w:tcPr>
          <w:p w14:paraId="272C1C06"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Purpose: </w:t>
            </w:r>
          </w:p>
          <w:p w14:paraId="623BD1CB"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The purpose of this qualification is to equip a learner with the knowledge, skills and competencies to perform duties as a Retail Buyer. A Retail Buyer Sources, buys and allocates stock for wholesale and retail outlets. </w:t>
            </w:r>
          </w:p>
          <w:p w14:paraId="2BEC3AC1" w14:textId="77777777" w:rsidR="00AB6820" w:rsidRDefault="00AB6820" w:rsidP="00BA3CB2">
            <w:pPr>
              <w:rPr>
                <w:rFonts w:eastAsia="Times New Roman" w:cs="Arial"/>
                <w:szCs w:val="20"/>
                <w:lang w:eastAsia="en-GB"/>
              </w:rPr>
            </w:pPr>
          </w:p>
          <w:p w14:paraId="2096C812"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A qualified learner will be able to: </w:t>
            </w:r>
          </w:p>
          <w:p w14:paraId="538618BB" w14:textId="77777777" w:rsidR="00AB6820" w:rsidRPr="00CC3142" w:rsidRDefault="00AB6820" w:rsidP="00AB6820">
            <w:pPr>
              <w:pStyle w:val="ListParagraph"/>
              <w:numPr>
                <w:ilvl w:val="0"/>
                <w:numId w:val="374"/>
              </w:numPr>
              <w:jc w:val="left"/>
              <w:rPr>
                <w:rFonts w:eastAsia="Times New Roman" w:cs="Arial"/>
                <w:szCs w:val="20"/>
                <w:lang w:eastAsia="en-GB"/>
              </w:rPr>
            </w:pPr>
            <w:r w:rsidRPr="00CC3142">
              <w:rPr>
                <w:rFonts w:eastAsia="Times New Roman" w:cs="Arial"/>
                <w:szCs w:val="20"/>
                <w:lang w:eastAsia="en-GB"/>
              </w:rPr>
              <w:t xml:space="preserve">Manage supplier relationships and the performance of stock. </w:t>
            </w:r>
          </w:p>
          <w:p w14:paraId="5A6F8EA1" w14:textId="77777777" w:rsidR="00AB6820" w:rsidRPr="00CC3142" w:rsidRDefault="00AB6820" w:rsidP="00AB6820">
            <w:pPr>
              <w:pStyle w:val="ListParagraph"/>
              <w:numPr>
                <w:ilvl w:val="0"/>
                <w:numId w:val="374"/>
              </w:numPr>
              <w:jc w:val="left"/>
              <w:rPr>
                <w:rFonts w:eastAsia="Times New Roman" w:cs="Arial"/>
                <w:szCs w:val="20"/>
                <w:lang w:eastAsia="en-GB"/>
              </w:rPr>
            </w:pPr>
            <w:r w:rsidRPr="00CC3142">
              <w:rPr>
                <w:rFonts w:eastAsia="Times New Roman" w:cs="Arial"/>
                <w:szCs w:val="20"/>
                <w:lang w:eastAsia="en-GB"/>
              </w:rPr>
              <w:t xml:space="preserve">Source products through the identification and selection of suppliers. </w:t>
            </w:r>
          </w:p>
          <w:p w14:paraId="04BFA862" w14:textId="77777777" w:rsidR="00AB6820" w:rsidRPr="00CC3142" w:rsidRDefault="00AB6820" w:rsidP="00AB6820">
            <w:pPr>
              <w:pStyle w:val="ListParagraph"/>
              <w:numPr>
                <w:ilvl w:val="0"/>
                <w:numId w:val="374"/>
              </w:numPr>
              <w:jc w:val="left"/>
              <w:rPr>
                <w:rFonts w:eastAsia="Times New Roman" w:cs="Arial"/>
                <w:szCs w:val="20"/>
                <w:lang w:eastAsia="en-GB"/>
              </w:rPr>
            </w:pPr>
            <w:r w:rsidRPr="00CC3142">
              <w:rPr>
                <w:rFonts w:eastAsia="Times New Roman" w:cs="Arial"/>
                <w:szCs w:val="20"/>
                <w:lang w:eastAsia="en-GB"/>
              </w:rPr>
              <w:t xml:space="preserve">Buy products (qualifier). </w:t>
            </w:r>
          </w:p>
          <w:p w14:paraId="47AB6EAC" w14:textId="77777777" w:rsidR="00AB6820" w:rsidRPr="00CC3142" w:rsidRDefault="00AB6820" w:rsidP="00AB6820">
            <w:pPr>
              <w:pStyle w:val="ListParagraph"/>
              <w:numPr>
                <w:ilvl w:val="0"/>
                <w:numId w:val="374"/>
              </w:numPr>
              <w:jc w:val="left"/>
              <w:rPr>
                <w:rFonts w:eastAsia="Times New Roman" w:cs="Arial"/>
                <w:szCs w:val="20"/>
                <w:lang w:eastAsia="en-GB"/>
              </w:rPr>
            </w:pPr>
            <w:r w:rsidRPr="00CC3142">
              <w:rPr>
                <w:rFonts w:eastAsia="Times New Roman" w:cs="Arial"/>
                <w:szCs w:val="20"/>
                <w:lang w:eastAsia="en-GB"/>
              </w:rPr>
              <w:t xml:space="preserve">Allocate stock to stores. </w:t>
            </w:r>
          </w:p>
          <w:p w14:paraId="16C1A9BC" w14:textId="77777777" w:rsidR="00AB6820" w:rsidRDefault="00AB6820" w:rsidP="00BA3CB2">
            <w:pPr>
              <w:rPr>
                <w:rFonts w:eastAsia="Times New Roman" w:cs="Arial"/>
                <w:szCs w:val="20"/>
                <w:lang w:eastAsia="en-GB"/>
              </w:rPr>
            </w:pPr>
          </w:p>
          <w:p w14:paraId="1E993E55"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Rationale: </w:t>
            </w:r>
          </w:p>
          <w:p w14:paraId="77F8FCB8"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The Wholesale and Retail sector have identified the position of Buyer and Planner as a scarce skill. It is also identified as a national scarce skill. Typical learners would include unemployed persons with grade 12 and employed learners working as supervisors or in management position and would like to move into buying/planning related environment. </w:t>
            </w:r>
          </w:p>
          <w:p w14:paraId="260427BD" w14:textId="77777777" w:rsidR="00AB6820" w:rsidRDefault="00AB6820" w:rsidP="00BA3CB2">
            <w:pPr>
              <w:rPr>
                <w:rFonts w:eastAsia="Times New Roman" w:cs="Arial"/>
                <w:szCs w:val="20"/>
                <w:lang w:eastAsia="en-GB"/>
              </w:rPr>
            </w:pPr>
          </w:p>
          <w:p w14:paraId="0875521C"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Qualified learners will work in the buying or planning department of a wholesale or retail business. Buyers and Planners have a huge impact on the organisation's ability to manage its cash flow through the successful buying and allocation of stock to outlets of the organisation. This will not only improve business operations but also make a meaningful impact on the economy. </w:t>
            </w:r>
          </w:p>
        </w:tc>
      </w:tr>
    </w:tbl>
    <w:p w14:paraId="6041F83F"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1118ABA2" w14:textId="77777777" w:rsidTr="00BA3CB2">
        <w:trPr>
          <w:tblCellSpacing w:w="15" w:type="dxa"/>
          <w:jc w:val="center"/>
        </w:trPr>
        <w:tc>
          <w:tcPr>
            <w:tcW w:w="4963" w:type="pct"/>
            <w:vAlign w:val="center"/>
            <w:hideMark/>
          </w:tcPr>
          <w:p w14:paraId="5DDD6280"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LEARNING ASSUMED TO BE IN PLACE AND RECOGNITION OF PRIOR LEARNING</w:t>
            </w:r>
            <w:r w:rsidRPr="00CC3142">
              <w:rPr>
                <w:rFonts w:eastAsia="Times New Roman" w:cs="Arial"/>
                <w:szCs w:val="20"/>
                <w:lang w:eastAsia="en-GB"/>
              </w:rPr>
              <w:t> </w:t>
            </w:r>
          </w:p>
        </w:tc>
      </w:tr>
    </w:tbl>
    <w:p w14:paraId="7A7D253D"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601E9810" w14:textId="77777777" w:rsidTr="00BA3CB2">
        <w:trPr>
          <w:tblCellSpacing w:w="15" w:type="dxa"/>
          <w:jc w:val="center"/>
        </w:trPr>
        <w:tc>
          <w:tcPr>
            <w:tcW w:w="4963" w:type="pct"/>
            <w:vAlign w:val="center"/>
            <w:hideMark/>
          </w:tcPr>
          <w:p w14:paraId="2E0A88A0"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Recognition of Prior Learning (RPL): </w:t>
            </w:r>
          </w:p>
          <w:p w14:paraId="65283884"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RPL for access to the external integrated summative assessment: </w:t>
            </w:r>
          </w:p>
          <w:p w14:paraId="530D0A5A"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Accredited providers and approved workplaces must apply the internal assessment criteria specified in the related curriculum document to establish and confirm prior learning. Accredited providers and workplaces must confirm prior learning by issuing a statement of result or certifying a work experience record. </w:t>
            </w:r>
          </w:p>
          <w:p w14:paraId="3652F5D6" w14:textId="77777777" w:rsidR="00AB6820" w:rsidRDefault="00AB6820" w:rsidP="00BA3CB2">
            <w:pPr>
              <w:rPr>
                <w:rFonts w:eastAsia="Times New Roman" w:cs="Arial"/>
                <w:szCs w:val="20"/>
                <w:lang w:eastAsia="en-GB"/>
              </w:rPr>
            </w:pPr>
          </w:p>
          <w:p w14:paraId="27ADF619"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RPL for access to the qualification: </w:t>
            </w:r>
          </w:p>
          <w:p w14:paraId="57C6F160"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Accredited providers and approved workplaces may recognise prior learning against the relevant access requirements. </w:t>
            </w:r>
          </w:p>
          <w:p w14:paraId="0626D6FB" w14:textId="77777777" w:rsidR="00AB6820" w:rsidRDefault="00AB6820" w:rsidP="00BA3CB2">
            <w:pPr>
              <w:rPr>
                <w:rFonts w:eastAsia="Times New Roman" w:cs="Arial"/>
                <w:szCs w:val="20"/>
                <w:lang w:eastAsia="en-GB"/>
              </w:rPr>
            </w:pPr>
          </w:p>
          <w:p w14:paraId="1B120C44"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Entry Requirements: </w:t>
            </w:r>
          </w:p>
          <w:p w14:paraId="1E6D3F35"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NQF Level 4 qualification with minimum experience in business operations. </w:t>
            </w:r>
          </w:p>
        </w:tc>
      </w:tr>
    </w:tbl>
    <w:p w14:paraId="10BC866A"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02ED4676" w14:textId="77777777" w:rsidTr="00BA3CB2">
        <w:trPr>
          <w:tblCellSpacing w:w="15" w:type="dxa"/>
          <w:jc w:val="center"/>
        </w:trPr>
        <w:tc>
          <w:tcPr>
            <w:tcW w:w="4967" w:type="pct"/>
            <w:vAlign w:val="center"/>
            <w:hideMark/>
          </w:tcPr>
          <w:p w14:paraId="2B7D59DD"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RECOGNISE PREVIOUS LEARNING?</w:t>
            </w:r>
            <w:r w:rsidRPr="00CC3142">
              <w:rPr>
                <w:rFonts w:eastAsia="Times New Roman" w:cs="Arial"/>
                <w:szCs w:val="20"/>
                <w:lang w:eastAsia="en-GB"/>
              </w:rPr>
              <w:t> </w:t>
            </w:r>
          </w:p>
        </w:tc>
      </w:tr>
    </w:tbl>
    <w:p w14:paraId="63B4C1CE"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34E8F22F" w14:textId="77777777" w:rsidTr="00BA3CB2">
        <w:trPr>
          <w:tblCellSpacing w:w="15" w:type="dxa"/>
          <w:jc w:val="center"/>
        </w:trPr>
        <w:tc>
          <w:tcPr>
            <w:tcW w:w="4963" w:type="pct"/>
            <w:vAlign w:val="center"/>
            <w:hideMark/>
          </w:tcPr>
          <w:p w14:paraId="287BEABC"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Y </w:t>
            </w:r>
          </w:p>
        </w:tc>
      </w:tr>
    </w:tbl>
    <w:p w14:paraId="679FBE47"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7F96F0DF" w14:textId="77777777" w:rsidTr="00BA3CB2">
        <w:trPr>
          <w:tblCellSpacing w:w="15" w:type="dxa"/>
          <w:jc w:val="center"/>
        </w:trPr>
        <w:tc>
          <w:tcPr>
            <w:tcW w:w="4963" w:type="pct"/>
            <w:vAlign w:val="center"/>
            <w:hideMark/>
          </w:tcPr>
          <w:p w14:paraId="76539563"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QUALIFICATION RULES</w:t>
            </w:r>
            <w:r w:rsidRPr="00CC3142">
              <w:rPr>
                <w:rFonts w:eastAsia="Times New Roman" w:cs="Arial"/>
                <w:szCs w:val="20"/>
                <w:lang w:eastAsia="en-GB"/>
              </w:rPr>
              <w:t> </w:t>
            </w:r>
          </w:p>
        </w:tc>
      </w:tr>
    </w:tbl>
    <w:p w14:paraId="5CA3893B"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39AB5B67" w14:textId="77777777" w:rsidTr="00BA3CB2">
        <w:trPr>
          <w:tblCellSpacing w:w="15" w:type="dxa"/>
          <w:jc w:val="center"/>
        </w:trPr>
        <w:tc>
          <w:tcPr>
            <w:tcW w:w="4963" w:type="pct"/>
            <w:vAlign w:val="center"/>
            <w:hideMark/>
          </w:tcPr>
          <w:p w14:paraId="08D47DC5"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This qualification is made up of the following compulsory Knowledge, Practical Skill and Work Experience Modules: </w:t>
            </w:r>
          </w:p>
          <w:p w14:paraId="5AE9A02B"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Knowledge Modules: </w:t>
            </w:r>
          </w:p>
          <w:p w14:paraId="4FB274E7"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332301-000-00-00-KM-01, Concepts and principles for managing supplier relationships and the performance of merchandise, Level 6, 10 Credits. </w:t>
            </w:r>
          </w:p>
          <w:p w14:paraId="0C3B8F3F"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332301-000-00-00-KM-02, Concepts and principles for identifying and sourcing products and selecting suppliers, Level 6, 7 Credits. </w:t>
            </w:r>
          </w:p>
          <w:p w14:paraId="63F328BE"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332301-000-00-00-KM-03, Concepts and principles of buying merchandise, Level 5, 6 Credits. </w:t>
            </w:r>
          </w:p>
          <w:p w14:paraId="026EFE75"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332301-000-00-00-KM-04, Concepts and principles for allocating stock to stores, Level 5, 3 Credits. </w:t>
            </w:r>
          </w:p>
          <w:p w14:paraId="77248486"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Total number of Credits for Knowledge Modules: 26. </w:t>
            </w:r>
          </w:p>
          <w:p w14:paraId="4EFD0776" w14:textId="77777777" w:rsidR="00AB6820" w:rsidRDefault="00AB6820" w:rsidP="00BA3CB2">
            <w:pPr>
              <w:rPr>
                <w:rFonts w:eastAsia="Times New Roman" w:cs="Arial"/>
                <w:szCs w:val="20"/>
                <w:lang w:eastAsia="en-GB"/>
              </w:rPr>
            </w:pPr>
          </w:p>
          <w:p w14:paraId="5C14114F"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Practical Modules </w:t>
            </w:r>
          </w:p>
          <w:p w14:paraId="08E8DC91"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332301-000-00-00-PM-01, Manage supplier and stock performance, Level 5, 10 Credits. </w:t>
            </w:r>
          </w:p>
          <w:p w14:paraId="68626A7C"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332301-000-00-00-PM-02, Manage stock through the supply chain, Level 5, 4 Credits. </w:t>
            </w:r>
          </w:p>
          <w:p w14:paraId="229BFFA6"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332301-000-00-00-PM-03, Source products and identify preferred suppliers, Level 5, 9 Credits. </w:t>
            </w:r>
          </w:p>
          <w:p w14:paraId="55AB4CA9"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332301-000-00-00-PM-04, Negotiate with suppliers, Level 5, 4 Credits. </w:t>
            </w:r>
          </w:p>
          <w:p w14:paraId="27A8C291"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332301-000-00-00-PM-05, Buy products, Level 5, 7 Credits. </w:t>
            </w:r>
          </w:p>
          <w:p w14:paraId="103CFFFB"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332301-000-00-00-PM-06, Plan and allocate stock to stores, Level 5, 6 Credits. </w:t>
            </w:r>
          </w:p>
          <w:p w14:paraId="0F3508B8"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Total number of Credits for Practical Skill Modules: 40. </w:t>
            </w:r>
          </w:p>
          <w:p w14:paraId="009C27BB" w14:textId="77777777" w:rsidR="00AB6820" w:rsidRDefault="00AB6820" w:rsidP="00BA3CB2">
            <w:pPr>
              <w:rPr>
                <w:rFonts w:eastAsia="Times New Roman" w:cs="Arial"/>
                <w:szCs w:val="20"/>
                <w:lang w:eastAsia="en-GB"/>
              </w:rPr>
            </w:pPr>
          </w:p>
          <w:p w14:paraId="01ACDCD9"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Work Experience Modules </w:t>
            </w:r>
          </w:p>
          <w:p w14:paraId="5FA10EE1"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332301-000-00-00-WM-01, Processes and procedures for the management of supplier and stock performance, Level 5, 8 Credits. </w:t>
            </w:r>
          </w:p>
          <w:p w14:paraId="40C4ACDC"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332301-000-00-00-WM-02, Processes and procedures for sourcing products and setting ranges, Level 5, 12 Credits. </w:t>
            </w:r>
          </w:p>
          <w:p w14:paraId="54283A5B"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332301-000-00-00-WM-03, Processes and procedures for identifying preferred suppliers, Level 5, 8 Credits. </w:t>
            </w:r>
          </w:p>
          <w:p w14:paraId="26538502"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332301-000-00-00-WM-04, Processes and procedures for negotiating, buying and recording products purchased, Level 5, 25 Credits. </w:t>
            </w:r>
          </w:p>
          <w:p w14:paraId="6D22704C"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332301-000-00-00-WM-05, Processes and procedures for allocating stock to stores, Level 5, 12 Credits. </w:t>
            </w:r>
          </w:p>
          <w:p w14:paraId="5D3AF3E4"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Total number of Credits for Work Experience Modules: 65. </w:t>
            </w:r>
          </w:p>
        </w:tc>
      </w:tr>
    </w:tbl>
    <w:p w14:paraId="7DDE55A2"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602E1898" w14:textId="77777777" w:rsidTr="00BA3CB2">
        <w:trPr>
          <w:tblCellSpacing w:w="15" w:type="dxa"/>
          <w:jc w:val="center"/>
        </w:trPr>
        <w:tc>
          <w:tcPr>
            <w:tcW w:w="4963" w:type="pct"/>
            <w:vAlign w:val="center"/>
            <w:hideMark/>
          </w:tcPr>
          <w:p w14:paraId="5588122C"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EXIT LEVEL OUTCOMES</w:t>
            </w:r>
            <w:r w:rsidRPr="00CC3142">
              <w:rPr>
                <w:rFonts w:eastAsia="Times New Roman" w:cs="Arial"/>
                <w:szCs w:val="20"/>
                <w:lang w:eastAsia="en-GB"/>
              </w:rPr>
              <w:t> </w:t>
            </w:r>
          </w:p>
        </w:tc>
      </w:tr>
    </w:tbl>
    <w:p w14:paraId="63726DA9"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04AB4B2B" w14:textId="77777777" w:rsidTr="00BA3CB2">
        <w:trPr>
          <w:tblCellSpacing w:w="15" w:type="dxa"/>
          <w:jc w:val="center"/>
        </w:trPr>
        <w:tc>
          <w:tcPr>
            <w:tcW w:w="4963" w:type="pct"/>
            <w:vAlign w:val="center"/>
            <w:hideMark/>
          </w:tcPr>
          <w:p w14:paraId="37E5E28F" w14:textId="77777777" w:rsidR="00AB6820" w:rsidRPr="00CC3142" w:rsidRDefault="00AB6820" w:rsidP="00AB6820">
            <w:pPr>
              <w:pStyle w:val="ListParagraph"/>
              <w:numPr>
                <w:ilvl w:val="0"/>
                <w:numId w:val="375"/>
              </w:numPr>
              <w:ind w:left="360"/>
              <w:jc w:val="left"/>
              <w:rPr>
                <w:rFonts w:eastAsia="Times New Roman" w:cs="Arial"/>
                <w:szCs w:val="20"/>
                <w:lang w:eastAsia="en-GB"/>
              </w:rPr>
            </w:pPr>
            <w:r w:rsidRPr="00CC3142">
              <w:rPr>
                <w:rFonts w:eastAsia="Times New Roman" w:cs="Arial"/>
                <w:szCs w:val="20"/>
                <w:lang w:eastAsia="en-GB"/>
              </w:rPr>
              <w:t xml:space="preserve">Manage supplier relationships and the performance of stock. </w:t>
            </w:r>
          </w:p>
          <w:p w14:paraId="09314C96" w14:textId="77777777" w:rsidR="00AB6820" w:rsidRPr="00CC3142" w:rsidRDefault="00AB6820" w:rsidP="00AB6820">
            <w:pPr>
              <w:pStyle w:val="ListParagraph"/>
              <w:numPr>
                <w:ilvl w:val="0"/>
                <w:numId w:val="375"/>
              </w:numPr>
              <w:ind w:left="360"/>
              <w:jc w:val="left"/>
              <w:rPr>
                <w:rFonts w:eastAsia="Times New Roman" w:cs="Arial"/>
                <w:szCs w:val="20"/>
                <w:lang w:eastAsia="en-GB"/>
              </w:rPr>
            </w:pPr>
            <w:r w:rsidRPr="00CC3142">
              <w:rPr>
                <w:rFonts w:eastAsia="Times New Roman" w:cs="Arial"/>
                <w:szCs w:val="20"/>
                <w:lang w:eastAsia="en-GB"/>
              </w:rPr>
              <w:t xml:space="preserve">Source products through the identification and selection of suppliers. </w:t>
            </w:r>
          </w:p>
          <w:p w14:paraId="4353D8A7" w14:textId="77777777" w:rsidR="00AB6820" w:rsidRDefault="00AB6820" w:rsidP="00AB6820">
            <w:pPr>
              <w:pStyle w:val="ListParagraph"/>
              <w:numPr>
                <w:ilvl w:val="0"/>
                <w:numId w:val="375"/>
              </w:numPr>
              <w:ind w:left="360"/>
              <w:jc w:val="left"/>
              <w:rPr>
                <w:rFonts w:eastAsia="Times New Roman" w:cs="Arial"/>
                <w:szCs w:val="20"/>
                <w:lang w:eastAsia="en-GB"/>
              </w:rPr>
            </w:pPr>
            <w:r w:rsidRPr="00CC3142">
              <w:rPr>
                <w:rFonts w:eastAsia="Times New Roman" w:cs="Arial"/>
                <w:szCs w:val="20"/>
                <w:lang w:eastAsia="en-GB"/>
              </w:rPr>
              <w:t xml:space="preserve">Buy merchandise. </w:t>
            </w:r>
          </w:p>
          <w:p w14:paraId="02AB676C" w14:textId="77777777" w:rsidR="00AB6820" w:rsidRPr="00CC3142" w:rsidRDefault="00AB6820" w:rsidP="00AB6820">
            <w:pPr>
              <w:pStyle w:val="ListParagraph"/>
              <w:numPr>
                <w:ilvl w:val="0"/>
                <w:numId w:val="375"/>
              </w:numPr>
              <w:ind w:left="360"/>
              <w:jc w:val="left"/>
              <w:rPr>
                <w:rFonts w:eastAsia="Times New Roman" w:cs="Arial"/>
                <w:szCs w:val="20"/>
                <w:lang w:eastAsia="en-GB"/>
              </w:rPr>
            </w:pPr>
            <w:r w:rsidRPr="00CC3142">
              <w:rPr>
                <w:rFonts w:eastAsia="Times New Roman" w:cs="Arial"/>
                <w:szCs w:val="20"/>
                <w:lang w:eastAsia="en-GB"/>
              </w:rPr>
              <w:t>Allocate stock to stores. </w:t>
            </w:r>
          </w:p>
        </w:tc>
      </w:tr>
    </w:tbl>
    <w:p w14:paraId="3A6F5530"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6A8D658B" w14:textId="77777777" w:rsidTr="00BA3CB2">
        <w:trPr>
          <w:tblCellSpacing w:w="15" w:type="dxa"/>
          <w:jc w:val="center"/>
        </w:trPr>
        <w:tc>
          <w:tcPr>
            <w:tcW w:w="4963" w:type="pct"/>
            <w:vAlign w:val="center"/>
            <w:hideMark/>
          </w:tcPr>
          <w:p w14:paraId="5C23F57B"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ASSOCIATED ASSESSMENT CRITERIA</w:t>
            </w:r>
            <w:r w:rsidRPr="00CC3142">
              <w:rPr>
                <w:rFonts w:eastAsia="Times New Roman" w:cs="Arial"/>
                <w:szCs w:val="20"/>
                <w:lang w:eastAsia="en-GB"/>
              </w:rPr>
              <w:t> </w:t>
            </w:r>
          </w:p>
        </w:tc>
      </w:tr>
    </w:tbl>
    <w:p w14:paraId="4D7D7AFC"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1C0198B8" w14:textId="77777777" w:rsidTr="00BA3CB2">
        <w:trPr>
          <w:tblCellSpacing w:w="15" w:type="dxa"/>
          <w:jc w:val="center"/>
        </w:trPr>
        <w:tc>
          <w:tcPr>
            <w:tcW w:w="4963" w:type="pct"/>
            <w:vAlign w:val="center"/>
            <w:hideMark/>
          </w:tcPr>
          <w:p w14:paraId="61E3E831"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Associated Assessment Criteria for Exit Level Outcome 1: </w:t>
            </w:r>
          </w:p>
          <w:p w14:paraId="7F4F870C"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supplier's performance is evaluated and shortfalls in performance determined according to scenario given. </w:t>
            </w:r>
          </w:p>
          <w:p w14:paraId="28FCE31A"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Actions proposed to improve supplier performance are practical and are within the organisation's policy for managing relations with suppliers. </w:t>
            </w:r>
          </w:p>
          <w:p w14:paraId="08A12D26"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Product performances are analysed and evaluated as to whether they are performing to, above or below required standards. </w:t>
            </w:r>
          </w:p>
          <w:p w14:paraId="2A4DAFF9"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Proposals for improving merchandise performance are practical and will promote improved performance. </w:t>
            </w:r>
          </w:p>
          <w:p w14:paraId="01649A89"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proposed strategies to clear non performing ranges are practical and would help to clear the applicable merchandise. </w:t>
            </w:r>
          </w:p>
          <w:p w14:paraId="0B891A4B"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proposed strategies to further enhance performance of good performing ranges are practical and would further enhance the performance of the merchandise. </w:t>
            </w:r>
          </w:p>
          <w:p w14:paraId="25C25C48"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Where supplier performance is at fault for the non-performance of merchandise the cause is identified and proposals to improve supplier performance are practical and applicable to the circumstances. </w:t>
            </w:r>
          </w:p>
          <w:p w14:paraId="2C5AFB81" w14:textId="77777777" w:rsidR="00AB6820" w:rsidRDefault="00AB6820" w:rsidP="00BA3CB2">
            <w:pPr>
              <w:rPr>
                <w:rFonts w:eastAsia="Times New Roman" w:cs="Arial"/>
                <w:szCs w:val="20"/>
                <w:lang w:eastAsia="en-GB"/>
              </w:rPr>
            </w:pPr>
          </w:p>
          <w:p w14:paraId="396F4EAE"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Associated Assessment Criteria for Exit Level Outcome 2: </w:t>
            </w:r>
          </w:p>
          <w:p w14:paraId="7E2A3DFD"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Two international suppliers that can supply the required merchandise are identified along with reasons for the selection. </w:t>
            </w:r>
          </w:p>
          <w:p w14:paraId="35991416"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Two South African suppliers that can supply the required merchandise are identified along with reasons for the selection. </w:t>
            </w:r>
          </w:p>
          <w:p w14:paraId="4CA46F86"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One supplier that best meets the criteria for selection of new suppliers is proposed along with reasons for the selection. </w:t>
            </w:r>
          </w:p>
          <w:p w14:paraId="5B575838" w14:textId="77777777" w:rsidR="00AB6820" w:rsidRDefault="00AB6820" w:rsidP="00BA3CB2">
            <w:pPr>
              <w:rPr>
                <w:rFonts w:eastAsia="Times New Roman" w:cs="Arial"/>
                <w:szCs w:val="20"/>
                <w:lang w:eastAsia="en-GB"/>
              </w:rPr>
            </w:pPr>
          </w:p>
          <w:p w14:paraId="40E055CE"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Associated Assessment Criteria for Exit Level Outcome 3: </w:t>
            </w:r>
          </w:p>
          <w:p w14:paraId="7948842B"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Preparation processes for a negotiation are undertaken in order to meet given criteria. </w:t>
            </w:r>
          </w:p>
          <w:p w14:paraId="6E0358A2"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preferred cost price is calculated in order to give the required margin. </w:t>
            </w:r>
          </w:p>
          <w:p w14:paraId="116C382A"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fall back cost price is calculated so that it will still give the required margin. </w:t>
            </w:r>
          </w:p>
          <w:p w14:paraId="7FB359BA"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different terms to be negotiated are determined including payment terms, discounts, penalties, allowances. </w:t>
            </w:r>
          </w:p>
          <w:p w14:paraId="1E8636CC"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required delivery preference is determined for the given supplier for the required stock. </w:t>
            </w:r>
          </w:p>
          <w:p w14:paraId="1DF0FE43" w14:textId="77777777" w:rsidR="00AB6820" w:rsidRDefault="00AB6820" w:rsidP="00BA3CB2">
            <w:pPr>
              <w:rPr>
                <w:rFonts w:eastAsia="Times New Roman" w:cs="Arial"/>
                <w:szCs w:val="20"/>
                <w:lang w:eastAsia="en-GB"/>
              </w:rPr>
            </w:pPr>
          </w:p>
          <w:p w14:paraId="41571520"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Associated Assessment Criteria for Exit Level Outcome 4: </w:t>
            </w:r>
          </w:p>
          <w:p w14:paraId="44D23CB9"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quantities of stock allocated meet the expected sales of the stores. </w:t>
            </w:r>
          </w:p>
          <w:p w14:paraId="507065B7"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range allocated meets the target market of the stores. </w:t>
            </w:r>
          </w:p>
          <w:p w14:paraId="02FAF586"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Stock shortages are evaluated and stock is transferred from stores with high stock levels and low sales. </w:t>
            </w:r>
          </w:p>
          <w:p w14:paraId="70A9D990"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Stock deliveries impacted upon by unexpected sales are verified and the delivery dates amended accordingly. </w:t>
            </w:r>
          </w:p>
          <w:p w14:paraId="3F0C58E2"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Sales are analysed and stock ordered based on stock on hand, expected sales and lead times. </w:t>
            </w:r>
          </w:p>
          <w:p w14:paraId="57BAB256" w14:textId="77777777" w:rsidR="00AB6820" w:rsidRDefault="00AB6820" w:rsidP="00BA3CB2">
            <w:pPr>
              <w:rPr>
                <w:rFonts w:eastAsia="Times New Roman" w:cs="Arial"/>
                <w:szCs w:val="20"/>
                <w:lang w:eastAsia="en-GB"/>
              </w:rPr>
            </w:pPr>
          </w:p>
          <w:p w14:paraId="30587E16"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Integrated Assessment: </w:t>
            </w:r>
          </w:p>
          <w:p w14:paraId="4DE9DA99"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Integrated Formative Assessment: </w:t>
            </w:r>
          </w:p>
          <w:p w14:paraId="1F73F9CC"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The Skills Development Provider will use the curriculum to guide them on the stipulated internal assessment criteria and weighting. They will also apply the scope of practical skills and applied knowledge as stipulated by the internal assessment criteria. This formative assessment leads to entrance into the Integrated External Summative Assessment. </w:t>
            </w:r>
          </w:p>
          <w:p w14:paraId="3F42D543" w14:textId="77777777" w:rsidR="00AB6820" w:rsidRDefault="00AB6820" w:rsidP="00BA3CB2">
            <w:pPr>
              <w:rPr>
                <w:rFonts w:eastAsia="Times New Roman" w:cs="Arial"/>
                <w:szCs w:val="20"/>
                <w:lang w:eastAsia="en-GB"/>
              </w:rPr>
            </w:pPr>
          </w:p>
          <w:p w14:paraId="01FC3021"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Integrated Summative Assessment: </w:t>
            </w:r>
          </w:p>
          <w:p w14:paraId="42CF0BB9"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An external integrated summative assessment conducted through the relevant Quality Council for Trades and Occupation (QCTO) Assessment Quality Partner is required for the issuing of this qualification. The external integrated summative assessment will focus on the Exit Level Outcomes and Associated Assessment Criteria. The external assessment will consist of both a set of written responses (paper or on-line) which will test the learner's ability to communicate, solve problems and make decisions in relation to a set of typical situations and circumstances which are encountered when buying merchandise and allocating merchandise to stores, and the demonstrated use of computers where the candidate will demonstrate sourcing suppliers and products and allocating stock to stores. The combination of the written and practical assessment will be conducted over a period of one day at a QCTO accredited assessment centre. </w:t>
            </w:r>
          </w:p>
        </w:tc>
      </w:tr>
    </w:tbl>
    <w:p w14:paraId="044C9387"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702B5450" w14:textId="77777777" w:rsidTr="00BA3CB2">
        <w:trPr>
          <w:tblCellSpacing w:w="15" w:type="dxa"/>
          <w:jc w:val="center"/>
        </w:trPr>
        <w:tc>
          <w:tcPr>
            <w:tcW w:w="4963" w:type="pct"/>
            <w:vAlign w:val="center"/>
            <w:hideMark/>
          </w:tcPr>
          <w:p w14:paraId="08C45CDE"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INTERNATIONAL COMPARABILITY</w:t>
            </w:r>
            <w:r w:rsidRPr="00CC3142">
              <w:rPr>
                <w:rFonts w:eastAsia="Times New Roman" w:cs="Arial"/>
                <w:szCs w:val="20"/>
                <w:lang w:eastAsia="en-GB"/>
              </w:rPr>
              <w:t> </w:t>
            </w:r>
          </w:p>
        </w:tc>
      </w:tr>
    </w:tbl>
    <w:p w14:paraId="494E6C96"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27E8F0C5" w14:textId="77777777" w:rsidTr="00BA3CB2">
        <w:trPr>
          <w:tblCellSpacing w:w="15" w:type="dxa"/>
          <w:jc w:val="center"/>
        </w:trPr>
        <w:tc>
          <w:tcPr>
            <w:tcW w:w="4963" w:type="pct"/>
            <w:vAlign w:val="center"/>
            <w:hideMark/>
          </w:tcPr>
          <w:p w14:paraId="60A88324"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The comparison with international qualifications in the area of Wholesale and Retailing was conducted by comparing the Buyer qualification Level 5 to undergraduate programmes, outcomes of learning and performance criteria found in the qualifications forming the basis of procurement training. </w:t>
            </w:r>
          </w:p>
          <w:p w14:paraId="3BBBF550" w14:textId="77777777" w:rsidR="00AB6820" w:rsidRDefault="00AB6820" w:rsidP="00BA3CB2">
            <w:pPr>
              <w:rPr>
                <w:rFonts w:eastAsia="Times New Roman" w:cs="Arial"/>
                <w:szCs w:val="20"/>
                <w:lang w:eastAsia="en-GB"/>
              </w:rPr>
            </w:pPr>
          </w:p>
          <w:p w14:paraId="34BED3DB"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International comparability was executed with qualifications of two countries, namely the Certificate in Purchase in United States of America (USA) and in the United Kingdom for National Council for Vocational Qualifications (NCVQ) procurement qualification in level 4(ID Number: Q1025817). </w:t>
            </w:r>
          </w:p>
          <w:p w14:paraId="17D25194" w14:textId="77777777" w:rsidR="00AB6820" w:rsidRDefault="00AB6820" w:rsidP="00BA3CB2">
            <w:pPr>
              <w:rPr>
                <w:rFonts w:eastAsia="Times New Roman" w:cs="Arial"/>
                <w:szCs w:val="20"/>
                <w:lang w:eastAsia="en-GB"/>
              </w:rPr>
            </w:pPr>
          </w:p>
          <w:p w14:paraId="7A904625" w14:textId="77777777" w:rsidR="00AB6820" w:rsidRDefault="00AB6820" w:rsidP="00BA3CB2">
            <w:pPr>
              <w:jc w:val="left"/>
              <w:rPr>
                <w:rFonts w:eastAsia="Times New Roman" w:cs="Arial"/>
                <w:szCs w:val="20"/>
                <w:lang w:eastAsia="en-GB"/>
              </w:rPr>
            </w:pPr>
            <w:r w:rsidRPr="00CC3142">
              <w:rPr>
                <w:rFonts w:eastAsia="Times New Roman" w:cs="Arial"/>
                <w:szCs w:val="20"/>
                <w:lang w:eastAsia="en-GB"/>
              </w:rPr>
              <w:t xml:space="preserve">United States of America (USA): </w:t>
            </w:r>
          </w:p>
          <w:p w14:paraId="0BE0002A" w14:textId="77777777" w:rsidR="00AB6820" w:rsidRPr="00CC3142" w:rsidRDefault="00AB6820" w:rsidP="00BA3CB2">
            <w:pPr>
              <w:jc w:val="left"/>
              <w:rPr>
                <w:rFonts w:eastAsia="Times New Roman" w:cs="Arial"/>
                <w:szCs w:val="20"/>
                <w:lang w:eastAsia="en-GB"/>
              </w:rPr>
            </w:pPr>
            <w:r w:rsidRPr="00CC3142">
              <w:rPr>
                <w:rFonts w:eastAsia="Times New Roman" w:cs="Arial"/>
                <w:szCs w:val="20"/>
                <w:lang w:eastAsia="en-GB"/>
              </w:rPr>
              <w:t xml:space="preserve">The American Purchasing Society offers a course in Green Purchasing and Sustainability, which discusses the issue of finding suppliers who value sustainable business practices. The American Purchasing Society course covers the following: </w:t>
            </w:r>
          </w:p>
          <w:p w14:paraId="2B731583"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foundational Association purchaser qualification. </w:t>
            </w:r>
          </w:p>
          <w:p w14:paraId="790D1CA7"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certificate purchasing professional qualification. </w:t>
            </w:r>
          </w:p>
          <w:p w14:paraId="07111940"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certified professional purchasing manager qualification. </w:t>
            </w:r>
          </w:p>
          <w:p w14:paraId="360252FD" w14:textId="77777777" w:rsidR="00AB6820" w:rsidRDefault="00AB6820" w:rsidP="00BA3CB2">
            <w:pPr>
              <w:rPr>
                <w:rFonts w:eastAsia="Times New Roman" w:cs="Arial"/>
                <w:szCs w:val="20"/>
                <w:lang w:eastAsia="en-GB"/>
              </w:rPr>
            </w:pPr>
          </w:p>
          <w:p w14:paraId="12368A3B"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The foundation and purchasing professional qualification provided relevant information to enable international comparison and supports the content because it has similar skills and competence focus and is clearly identifiable with South African (SA) Retail Buyer qualification in terms of: </w:t>
            </w:r>
          </w:p>
          <w:p w14:paraId="5161B680"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International buying. </w:t>
            </w:r>
          </w:p>
          <w:p w14:paraId="2CA327C4"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Fundamentals of business buying and purchasing management. </w:t>
            </w:r>
          </w:p>
          <w:p w14:paraId="0A3946D3"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Cost and price analyses. </w:t>
            </w:r>
          </w:p>
          <w:p w14:paraId="525EBE1B"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Negotiation. </w:t>
            </w:r>
          </w:p>
          <w:p w14:paraId="17AFE728"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Quality and service management. </w:t>
            </w:r>
          </w:p>
          <w:p w14:paraId="524398BC"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Managing inventory. </w:t>
            </w:r>
          </w:p>
          <w:p w14:paraId="06474EC6"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Accounting, finance and cost management for buyers. </w:t>
            </w:r>
          </w:p>
          <w:p w14:paraId="78A5B9AC"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Ethics. </w:t>
            </w:r>
          </w:p>
          <w:p w14:paraId="08D10116"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Terms and conditions documenting the purchasing agreement. </w:t>
            </w:r>
          </w:p>
          <w:p w14:paraId="5523575F" w14:textId="77777777" w:rsidR="00AB6820" w:rsidRDefault="00AB6820" w:rsidP="00BA3CB2">
            <w:pPr>
              <w:rPr>
                <w:rFonts w:eastAsia="Times New Roman" w:cs="Arial"/>
                <w:szCs w:val="20"/>
                <w:lang w:eastAsia="en-GB"/>
              </w:rPr>
            </w:pPr>
          </w:p>
          <w:p w14:paraId="47DBC20F"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United Kingdom </w:t>
            </w:r>
          </w:p>
          <w:p w14:paraId="54B09E87"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The Distance Learning College in the United Kingdom covering the NCVQ qualification which covers the following: </w:t>
            </w:r>
          </w:p>
          <w:p w14:paraId="16BE7C29"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Key roles of procurement and supply. </w:t>
            </w:r>
          </w:p>
          <w:p w14:paraId="24ADDF94"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sourcing process. </w:t>
            </w:r>
          </w:p>
          <w:p w14:paraId="3D66EA76"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Effective and efficient administration. </w:t>
            </w:r>
          </w:p>
          <w:p w14:paraId="303D8576"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Pricing arrangements. </w:t>
            </w:r>
          </w:p>
          <w:p w14:paraId="4335DC7B"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Quality management. </w:t>
            </w:r>
          </w:p>
          <w:p w14:paraId="045821A5"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Teamwork. </w:t>
            </w:r>
          </w:p>
          <w:p w14:paraId="440F6AF1"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Effective communication. </w:t>
            </w:r>
          </w:p>
          <w:p w14:paraId="1E867BA4"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Developing supplier relationships. </w:t>
            </w:r>
          </w:p>
          <w:p w14:paraId="2841FF1F"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Demand and supply. </w:t>
            </w:r>
          </w:p>
          <w:p w14:paraId="06E5191D"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Contractual documents. </w:t>
            </w:r>
          </w:p>
          <w:p w14:paraId="1E0120A3"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Forecasting. </w:t>
            </w:r>
          </w:p>
          <w:p w14:paraId="2C4DE269" w14:textId="77777777" w:rsidR="00AB6820" w:rsidRDefault="00AB6820" w:rsidP="00BA3CB2">
            <w:pPr>
              <w:rPr>
                <w:rFonts w:eastAsia="Times New Roman" w:cs="Arial"/>
                <w:szCs w:val="20"/>
                <w:lang w:eastAsia="en-GB"/>
              </w:rPr>
            </w:pPr>
          </w:p>
          <w:p w14:paraId="42F39DC7"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This is an NCVQ Level 4 Retail Buyer qualification. </w:t>
            </w:r>
          </w:p>
          <w:p w14:paraId="16F8A7A6" w14:textId="77777777" w:rsidR="00AB6820" w:rsidRDefault="00AB6820" w:rsidP="00BA3CB2">
            <w:pPr>
              <w:rPr>
                <w:rFonts w:eastAsia="Times New Roman" w:cs="Arial"/>
                <w:szCs w:val="20"/>
                <w:lang w:eastAsia="en-GB"/>
              </w:rPr>
            </w:pPr>
          </w:p>
          <w:p w14:paraId="5C44424D"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Conclusion: </w:t>
            </w:r>
          </w:p>
          <w:p w14:paraId="41B06A40"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The retail buyer qualification compares well with other similar international qualifications. The comparison indicates clearly that there is good alignment in terms of areas of learning and competencies with the retail buyer qualification. </w:t>
            </w:r>
          </w:p>
        </w:tc>
      </w:tr>
    </w:tbl>
    <w:p w14:paraId="2E696F0A"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255B3CC4" w14:textId="77777777" w:rsidTr="00BA3CB2">
        <w:trPr>
          <w:tblCellSpacing w:w="15" w:type="dxa"/>
          <w:jc w:val="center"/>
        </w:trPr>
        <w:tc>
          <w:tcPr>
            <w:tcW w:w="4963" w:type="pct"/>
            <w:vAlign w:val="center"/>
            <w:hideMark/>
          </w:tcPr>
          <w:p w14:paraId="1DD59253"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ARTICULATION OPTIONS</w:t>
            </w:r>
            <w:r w:rsidRPr="00CC3142">
              <w:rPr>
                <w:rFonts w:eastAsia="Times New Roman" w:cs="Arial"/>
                <w:szCs w:val="20"/>
                <w:lang w:eastAsia="en-GB"/>
              </w:rPr>
              <w:t> </w:t>
            </w:r>
          </w:p>
        </w:tc>
      </w:tr>
    </w:tbl>
    <w:p w14:paraId="3836F109"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501BF636" w14:textId="77777777" w:rsidTr="00BA3CB2">
        <w:trPr>
          <w:tblCellSpacing w:w="15" w:type="dxa"/>
          <w:jc w:val="center"/>
        </w:trPr>
        <w:tc>
          <w:tcPr>
            <w:tcW w:w="4963" w:type="pct"/>
            <w:vAlign w:val="center"/>
            <w:hideMark/>
          </w:tcPr>
          <w:p w14:paraId="2EC9CB33"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Horizontal Articulation: </w:t>
            </w:r>
          </w:p>
          <w:p w14:paraId="0E8530B5"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This qualification articulates horizontally with the following qualification: </w:t>
            </w:r>
          </w:p>
          <w:p w14:paraId="26AA46AE"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Occupational Certificate: Supply Chain Practitioner, Level 5. </w:t>
            </w:r>
          </w:p>
          <w:p w14:paraId="6D663A27" w14:textId="77777777" w:rsidR="00AB6820" w:rsidRDefault="00AB6820" w:rsidP="00BA3CB2">
            <w:pPr>
              <w:rPr>
                <w:rFonts w:eastAsia="Times New Roman" w:cs="Arial"/>
                <w:szCs w:val="20"/>
                <w:lang w:eastAsia="en-GB"/>
              </w:rPr>
            </w:pPr>
          </w:p>
          <w:p w14:paraId="05D1EC2C"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Vertical Articulation: </w:t>
            </w:r>
          </w:p>
          <w:p w14:paraId="615E0D27"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This qualification articulates vertically with the following qualification: </w:t>
            </w:r>
          </w:p>
          <w:p w14:paraId="702B81B5"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Occupational Certificate: Facilities Manager, Level 6. </w:t>
            </w:r>
          </w:p>
        </w:tc>
      </w:tr>
    </w:tbl>
    <w:p w14:paraId="5BC16063"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03B9CC08" w14:textId="77777777" w:rsidTr="00BA3CB2">
        <w:trPr>
          <w:tblCellSpacing w:w="15" w:type="dxa"/>
          <w:jc w:val="center"/>
        </w:trPr>
        <w:tc>
          <w:tcPr>
            <w:tcW w:w="4963" w:type="pct"/>
            <w:vAlign w:val="center"/>
            <w:hideMark/>
          </w:tcPr>
          <w:p w14:paraId="249BAFF3"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MODERATION OPTIONS</w:t>
            </w:r>
            <w:r w:rsidRPr="00CC3142">
              <w:rPr>
                <w:rFonts w:eastAsia="Times New Roman" w:cs="Arial"/>
                <w:szCs w:val="20"/>
                <w:lang w:eastAsia="en-GB"/>
              </w:rPr>
              <w:t> </w:t>
            </w:r>
          </w:p>
        </w:tc>
      </w:tr>
    </w:tbl>
    <w:p w14:paraId="09D4FEB7"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6679812D" w14:textId="77777777" w:rsidTr="00BA3CB2">
        <w:trPr>
          <w:tblCellSpacing w:w="15" w:type="dxa"/>
          <w:jc w:val="center"/>
        </w:trPr>
        <w:tc>
          <w:tcPr>
            <w:tcW w:w="4963" w:type="pct"/>
            <w:vAlign w:val="center"/>
            <w:hideMark/>
          </w:tcPr>
          <w:p w14:paraId="4B3C619C"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N/A </w:t>
            </w:r>
          </w:p>
        </w:tc>
      </w:tr>
    </w:tbl>
    <w:p w14:paraId="5E5D7D94"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0A585352" w14:textId="77777777" w:rsidTr="00BA3CB2">
        <w:trPr>
          <w:tblCellSpacing w:w="15" w:type="dxa"/>
          <w:jc w:val="center"/>
        </w:trPr>
        <w:tc>
          <w:tcPr>
            <w:tcW w:w="4963" w:type="pct"/>
            <w:vAlign w:val="center"/>
            <w:hideMark/>
          </w:tcPr>
          <w:p w14:paraId="43A775A0"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CRITERIA FOR THE REGISTRATION OF ASSESSORS</w:t>
            </w:r>
            <w:r w:rsidRPr="00CC3142">
              <w:rPr>
                <w:rFonts w:eastAsia="Times New Roman" w:cs="Arial"/>
                <w:szCs w:val="20"/>
                <w:lang w:eastAsia="en-GB"/>
              </w:rPr>
              <w:t> </w:t>
            </w:r>
          </w:p>
        </w:tc>
      </w:tr>
    </w:tbl>
    <w:p w14:paraId="79811C3F"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5F4DF809" w14:textId="77777777" w:rsidTr="00BA3CB2">
        <w:trPr>
          <w:tblCellSpacing w:w="15" w:type="dxa"/>
          <w:jc w:val="center"/>
        </w:trPr>
        <w:tc>
          <w:tcPr>
            <w:tcW w:w="4963" w:type="pct"/>
            <w:vAlign w:val="center"/>
            <w:hideMark/>
          </w:tcPr>
          <w:p w14:paraId="69258436"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N/A </w:t>
            </w:r>
          </w:p>
        </w:tc>
      </w:tr>
    </w:tbl>
    <w:p w14:paraId="4D316B1A"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5B52D12C" w14:textId="77777777" w:rsidTr="00BA3CB2">
        <w:trPr>
          <w:tblCellSpacing w:w="15" w:type="dxa"/>
          <w:jc w:val="center"/>
        </w:trPr>
        <w:tc>
          <w:tcPr>
            <w:tcW w:w="4963" w:type="pct"/>
            <w:vAlign w:val="center"/>
            <w:hideMark/>
          </w:tcPr>
          <w:p w14:paraId="7BE6AB9E"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NOTES</w:t>
            </w:r>
            <w:r w:rsidRPr="00CC3142">
              <w:rPr>
                <w:rFonts w:eastAsia="Times New Roman" w:cs="Arial"/>
                <w:szCs w:val="20"/>
                <w:lang w:eastAsia="en-GB"/>
              </w:rPr>
              <w:t> </w:t>
            </w:r>
          </w:p>
        </w:tc>
      </w:tr>
    </w:tbl>
    <w:p w14:paraId="132F59BB"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4163DB52" w14:textId="77777777" w:rsidTr="00BA3CB2">
        <w:trPr>
          <w:tblCellSpacing w:w="15" w:type="dxa"/>
          <w:jc w:val="center"/>
        </w:trPr>
        <w:tc>
          <w:tcPr>
            <w:tcW w:w="4963" w:type="pct"/>
            <w:vAlign w:val="center"/>
            <w:hideMark/>
          </w:tcPr>
          <w:p w14:paraId="1A921F1F"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Qualifying for External Assessment: </w:t>
            </w:r>
          </w:p>
          <w:p w14:paraId="72C0A6F9"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In order to qualify for an external assessment, learners must provide proof of completion of all required modules by means of statements of results and work experience records. </w:t>
            </w:r>
          </w:p>
          <w:p w14:paraId="63D29FEE" w14:textId="77777777" w:rsidR="00AB6820" w:rsidRDefault="00AB6820" w:rsidP="00BA3CB2">
            <w:pPr>
              <w:rPr>
                <w:rFonts w:eastAsia="Times New Roman" w:cs="Arial"/>
                <w:szCs w:val="20"/>
                <w:lang w:eastAsia="en-GB"/>
              </w:rPr>
            </w:pPr>
          </w:p>
          <w:p w14:paraId="224E68DF"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Additional Legal or Physical Entry Requirements: </w:t>
            </w:r>
          </w:p>
          <w:p w14:paraId="3519ECB5"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None. </w:t>
            </w:r>
          </w:p>
          <w:p w14:paraId="3E9AB059" w14:textId="77777777" w:rsidR="00AB6820" w:rsidRDefault="00AB6820" w:rsidP="00BA3CB2">
            <w:pPr>
              <w:rPr>
                <w:rFonts w:eastAsia="Times New Roman" w:cs="Arial"/>
                <w:szCs w:val="20"/>
                <w:lang w:eastAsia="en-GB"/>
              </w:rPr>
            </w:pPr>
          </w:p>
          <w:p w14:paraId="4F6C22F1"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Criteria for the Accreditation of Providers: </w:t>
            </w:r>
          </w:p>
          <w:p w14:paraId="028564E0"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Accreditation of providers will be done against the criteria as reflected in the relevant curriculum on the Quality Council for Trades and Occupation (QCTO) website. </w:t>
            </w:r>
          </w:p>
          <w:p w14:paraId="527B9960" w14:textId="77777777" w:rsidR="00AB6820" w:rsidRDefault="00AB6820" w:rsidP="00BA3CB2">
            <w:pPr>
              <w:rPr>
                <w:rFonts w:eastAsia="Times New Roman" w:cs="Arial"/>
                <w:szCs w:val="20"/>
                <w:lang w:eastAsia="en-GB"/>
              </w:rPr>
            </w:pPr>
          </w:p>
          <w:p w14:paraId="6AB7D3F6"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The curriculum title and code is: Retail Buyer: 332301-000-00-00. </w:t>
            </w:r>
          </w:p>
          <w:p w14:paraId="294B7E47" w14:textId="77777777" w:rsidR="00AB6820" w:rsidRDefault="00AB6820" w:rsidP="00BA3CB2">
            <w:pPr>
              <w:rPr>
                <w:rFonts w:eastAsia="Times New Roman" w:cs="Arial"/>
                <w:szCs w:val="20"/>
                <w:lang w:eastAsia="en-GB"/>
              </w:rPr>
            </w:pPr>
          </w:p>
          <w:p w14:paraId="50383193"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Encompassed Trades: </w:t>
            </w:r>
          </w:p>
          <w:p w14:paraId="16D2AEB2"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This qualification encompasses the following trades as recorded on the NLRD: </w:t>
            </w:r>
          </w:p>
          <w:p w14:paraId="2B84916C" w14:textId="77777777" w:rsidR="00AB6820" w:rsidRPr="00CC3142" w:rsidRDefault="00AB6820" w:rsidP="00AB6820">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This is not a trade qualification. </w:t>
            </w:r>
          </w:p>
          <w:p w14:paraId="17CB9CE6" w14:textId="77777777" w:rsidR="00AB6820" w:rsidRDefault="00AB6820" w:rsidP="00BA3CB2">
            <w:pPr>
              <w:rPr>
                <w:rFonts w:eastAsia="Times New Roman" w:cs="Arial"/>
                <w:szCs w:val="20"/>
                <w:lang w:eastAsia="en-GB"/>
              </w:rPr>
            </w:pPr>
          </w:p>
          <w:p w14:paraId="794EF406"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Assessment Quality Partners (AQP): </w:t>
            </w:r>
          </w:p>
          <w:p w14:paraId="64F48D87"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Wholesale and Retail Sector Education and Training Authority (W&amp;R SETA). </w:t>
            </w:r>
          </w:p>
          <w:p w14:paraId="14E65DEB" w14:textId="77777777" w:rsidR="00AB6820" w:rsidRDefault="00AB6820" w:rsidP="00BA3CB2">
            <w:pPr>
              <w:rPr>
                <w:rFonts w:eastAsia="Times New Roman" w:cs="Arial"/>
                <w:szCs w:val="20"/>
                <w:lang w:eastAsia="en-GB"/>
              </w:rPr>
            </w:pPr>
          </w:p>
          <w:p w14:paraId="64ADCD19"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Derived Qualifications Registered as Part Qualifications: </w:t>
            </w:r>
          </w:p>
          <w:p w14:paraId="7AA211EB" w14:textId="77777777" w:rsidR="00AB6820" w:rsidRDefault="00AB6820" w:rsidP="00BA3CB2">
            <w:pPr>
              <w:rPr>
                <w:rFonts w:eastAsia="Times New Roman" w:cs="Arial"/>
                <w:szCs w:val="20"/>
                <w:lang w:eastAsia="en-GB"/>
              </w:rPr>
            </w:pPr>
            <w:r w:rsidRPr="00CC3142">
              <w:rPr>
                <w:rFonts w:eastAsia="Times New Roman" w:cs="Arial"/>
                <w:szCs w:val="20"/>
                <w:lang w:eastAsia="en-GB"/>
              </w:rPr>
              <w:t xml:space="preserve">332301-000-00-01. Occupational Certificate: Buyer, Level 5, 110 Credits. </w:t>
            </w:r>
          </w:p>
          <w:p w14:paraId="36965C68"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332301-000-00-02. Occupational Certificate: Planner, Level 5, 53 Credits. </w:t>
            </w:r>
          </w:p>
        </w:tc>
      </w:tr>
    </w:tbl>
    <w:p w14:paraId="2EE1B4F4" w14:textId="77777777" w:rsidR="00AB6820" w:rsidRPr="00CC3142" w:rsidRDefault="00AB6820" w:rsidP="00AB6820">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0B907CE6" w14:textId="77777777" w:rsidTr="00BA3CB2">
        <w:trPr>
          <w:tblCellSpacing w:w="15" w:type="dxa"/>
          <w:jc w:val="center"/>
        </w:trPr>
        <w:tc>
          <w:tcPr>
            <w:tcW w:w="4963" w:type="pct"/>
            <w:vAlign w:val="center"/>
            <w:hideMark/>
          </w:tcPr>
          <w:p w14:paraId="23E7B827"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LEARNING PROGRAMMES RECORDED AGAINST THIS QUALIFICATION:</w:t>
            </w:r>
            <w:r w:rsidRPr="00CC3142">
              <w:rPr>
                <w:rFonts w:eastAsia="Times New Roman" w:cs="Arial"/>
                <w:szCs w:val="20"/>
                <w:lang w:eastAsia="en-GB"/>
              </w:rPr>
              <w:t> </w:t>
            </w:r>
          </w:p>
        </w:tc>
      </w:tr>
    </w:tbl>
    <w:p w14:paraId="41143708"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124CAA28" w14:textId="77777777" w:rsidTr="00BA3CB2">
        <w:trPr>
          <w:tblCellSpacing w:w="15" w:type="dxa"/>
          <w:jc w:val="center"/>
        </w:trPr>
        <w:tc>
          <w:tcPr>
            <w:tcW w:w="4967" w:type="pct"/>
            <w:vAlign w:val="center"/>
            <w:hideMark/>
          </w:tcPr>
          <w:p w14:paraId="3F8FFF94"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NONE</w:t>
            </w:r>
            <w:r w:rsidRPr="00CC3142">
              <w:rPr>
                <w:rFonts w:eastAsia="Times New Roman" w:cs="Arial"/>
                <w:szCs w:val="20"/>
                <w:lang w:eastAsia="en-GB"/>
              </w:rPr>
              <w:t> </w:t>
            </w:r>
          </w:p>
        </w:tc>
      </w:tr>
    </w:tbl>
    <w:p w14:paraId="22288EC2" w14:textId="77777777" w:rsidR="00AB6820" w:rsidRPr="00CC3142" w:rsidRDefault="00AB6820" w:rsidP="00AB6820">
      <w:pPr>
        <w:spacing w:after="240"/>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64ECC769" w14:textId="77777777" w:rsidTr="00BA3CB2">
        <w:trPr>
          <w:tblCellSpacing w:w="15" w:type="dxa"/>
          <w:jc w:val="center"/>
        </w:trPr>
        <w:tc>
          <w:tcPr>
            <w:tcW w:w="4963" w:type="pct"/>
            <w:vAlign w:val="center"/>
            <w:hideMark/>
          </w:tcPr>
          <w:p w14:paraId="08F9743C"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PROVIDERS CURRENTLY ACCREDITED TO OFFER THIS QUALIFICATION:</w:t>
            </w:r>
            <w:r w:rsidRPr="00CC3142">
              <w:rPr>
                <w:rFonts w:eastAsia="Times New Roman" w:cs="Arial"/>
                <w:szCs w:val="20"/>
                <w:lang w:eastAsia="en-GB"/>
              </w:rPr>
              <w:t> </w:t>
            </w:r>
          </w:p>
        </w:tc>
      </w:tr>
    </w:tbl>
    <w:p w14:paraId="6AAAE806"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03F82076" w14:textId="77777777" w:rsidTr="00BA3CB2">
        <w:trPr>
          <w:tblCellSpacing w:w="15" w:type="dxa"/>
          <w:jc w:val="center"/>
        </w:trPr>
        <w:tc>
          <w:tcPr>
            <w:tcW w:w="4963" w:type="pct"/>
            <w:vAlign w:val="center"/>
            <w:hideMark/>
          </w:tcPr>
          <w:p w14:paraId="39942910"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This information shows the current accreditations (i.e. those not past their accreditation end dates), and is the most complete record available to SAQA as of today. Some Primary or Delegated Quality Assurance Functionaries have a lag in their recording systems for provider accreditation, in turn leading to a lag in notifying SAQA of all the providers that they have accredited to offer qualifications and unit standards, as well as any extensions to accreditation end dates. The relevant Primary or Delegated Quality Assurance Functionary should be notified if a record appears to be missing from here.  </w:t>
            </w:r>
          </w:p>
        </w:tc>
      </w:tr>
    </w:tbl>
    <w:p w14:paraId="6101F395" w14:textId="77777777" w:rsidR="00AB6820" w:rsidRPr="00CC3142" w:rsidRDefault="00AB6820" w:rsidP="00AB6820">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B6820" w:rsidRPr="00CC3142" w14:paraId="179BDF82" w14:textId="77777777" w:rsidTr="00BA3CB2">
        <w:trPr>
          <w:tblCellSpacing w:w="15" w:type="dxa"/>
          <w:jc w:val="center"/>
        </w:trPr>
        <w:tc>
          <w:tcPr>
            <w:tcW w:w="4963" w:type="pct"/>
            <w:vAlign w:val="center"/>
            <w:hideMark/>
          </w:tcPr>
          <w:p w14:paraId="22EA751F" w14:textId="77777777" w:rsidR="00AB6820" w:rsidRPr="00CC3142" w:rsidRDefault="00AB6820" w:rsidP="00BA3CB2">
            <w:pPr>
              <w:rPr>
                <w:rFonts w:eastAsia="Times New Roman" w:cs="Arial"/>
                <w:szCs w:val="20"/>
                <w:lang w:eastAsia="en-GB"/>
              </w:rPr>
            </w:pPr>
            <w:r w:rsidRPr="00CC3142">
              <w:rPr>
                <w:rFonts w:eastAsia="Times New Roman" w:cs="Arial"/>
                <w:b/>
                <w:bCs/>
                <w:szCs w:val="20"/>
                <w:lang w:eastAsia="en-GB"/>
              </w:rPr>
              <w:t>NONE</w:t>
            </w:r>
            <w:r w:rsidRPr="00CC3142">
              <w:rPr>
                <w:rFonts w:eastAsia="Times New Roman" w:cs="Arial"/>
                <w:szCs w:val="20"/>
                <w:lang w:eastAsia="en-GB"/>
              </w:rPr>
              <w:t> </w:t>
            </w:r>
          </w:p>
        </w:tc>
      </w:tr>
    </w:tbl>
    <w:p w14:paraId="51DA4F60" w14:textId="77777777" w:rsidR="00AB6820" w:rsidRPr="00CC3142" w:rsidRDefault="00AB6820" w:rsidP="00AB6820">
      <w:pPr>
        <w:spacing w:after="240"/>
        <w:rPr>
          <w:rFonts w:eastAsia="Times New Roman" w:cs="Arial"/>
          <w:szCs w:val="20"/>
          <w:lang w:eastAsia="en-GB"/>
        </w:rPr>
      </w:pPr>
    </w:p>
    <w:p w14:paraId="3F23E4DA" w14:textId="77777777" w:rsidR="00AB6820" w:rsidRPr="00CC3142" w:rsidRDefault="00116C19" w:rsidP="00AB6820">
      <w:pPr>
        <w:rPr>
          <w:rFonts w:eastAsia="Times New Roman" w:cs="Arial"/>
          <w:szCs w:val="20"/>
          <w:lang w:eastAsia="en-GB"/>
        </w:rPr>
      </w:pPr>
      <w:r>
        <w:rPr>
          <w:rFonts w:eastAsia="Times New Roman" w:cs="Arial"/>
          <w:szCs w:val="20"/>
          <w:lang w:eastAsia="en-GB"/>
        </w:rPr>
        <w:pict w14:anchorId="4414B6E2">
          <v:rect id="_x0000_i1025" style="width:421.2pt;height:1.5pt" o:hrpct="900" o:hralign="center" o:hrstd="t" o:hr="t" fillcolor="#a0a0a0" stroked="f"/>
        </w:pic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83"/>
        <w:gridCol w:w="8944"/>
      </w:tblGrid>
      <w:tr w:rsidR="00AB6820" w:rsidRPr="00CC3142" w14:paraId="6EC374C5" w14:textId="77777777" w:rsidTr="00BA3CB2">
        <w:trPr>
          <w:tblCellSpacing w:w="15" w:type="dxa"/>
        </w:trPr>
        <w:tc>
          <w:tcPr>
            <w:tcW w:w="21" w:type="pct"/>
            <w:vAlign w:val="center"/>
            <w:hideMark/>
          </w:tcPr>
          <w:p w14:paraId="5F0F43E7" w14:textId="77777777" w:rsidR="00AB6820" w:rsidRPr="00CC3142" w:rsidRDefault="00AB6820" w:rsidP="00BA3CB2">
            <w:pPr>
              <w:rPr>
                <w:rFonts w:eastAsia="Times New Roman" w:cs="Arial"/>
                <w:szCs w:val="20"/>
                <w:lang w:eastAsia="en-GB"/>
              </w:rPr>
            </w:pPr>
          </w:p>
        </w:tc>
        <w:tc>
          <w:tcPr>
            <w:tcW w:w="4927" w:type="pct"/>
            <w:vAlign w:val="center"/>
            <w:hideMark/>
          </w:tcPr>
          <w:p w14:paraId="67ACE469" w14:textId="77777777" w:rsidR="00AB6820" w:rsidRPr="00CC3142" w:rsidRDefault="00AB6820" w:rsidP="00BA3CB2">
            <w:pPr>
              <w:rPr>
                <w:rFonts w:eastAsia="Times New Roman" w:cs="Arial"/>
                <w:szCs w:val="20"/>
                <w:lang w:eastAsia="en-GB"/>
              </w:rPr>
            </w:pPr>
            <w:r w:rsidRPr="00CC3142">
              <w:rPr>
                <w:rFonts w:eastAsia="Times New Roman" w:cs="Arial"/>
                <w:szCs w:val="20"/>
                <w:lang w:eastAsia="en-GB"/>
              </w:rPr>
              <w:t xml:space="preserve">All qualifications and part qualifications registered on the National Qualifications Framework are public property. Thus the only payment that can be made for them is for service and reproduction. It is illegal to sell this material for profit. If the material is reproduced or quoted, the South African Qualifications Authority (SAQA) should be acknowledged as the source. </w:t>
            </w:r>
          </w:p>
        </w:tc>
      </w:tr>
    </w:tbl>
    <w:p w14:paraId="5B63A798" w14:textId="77777777" w:rsidR="00AB6820" w:rsidRPr="00CC3142" w:rsidRDefault="00AB6820" w:rsidP="00AB6820">
      <w:pPr>
        <w:rPr>
          <w:rFonts w:cs="Arial"/>
          <w:szCs w:val="20"/>
        </w:rPr>
      </w:pPr>
    </w:p>
    <w:p w14:paraId="19216024" w14:textId="77777777" w:rsidR="00AB6820" w:rsidRDefault="00AB6820" w:rsidP="00AB6820">
      <w:pPr>
        <w:rPr>
          <w:rFonts w:cs="Arial"/>
        </w:rPr>
      </w:pPr>
    </w:p>
    <w:p w14:paraId="15BC1C82" w14:textId="48182ABF" w:rsidR="002E436C" w:rsidRDefault="002E436C" w:rsidP="00845FEE">
      <w:pPr>
        <w:rPr>
          <w:rFonts w:cs="Arial"/>
        </w:rPr>
      </w:pPr>
    </w:p>
    <w:p w14:paraId="622CC471" w14:textId="6A7901D5" w:rsidR="00AB6820" w:rsidRDefault="00AB6820" w:rsidP="00845FEE">
      <w:pPr>
        <w:rPr>
          <w:rFonts w:cs="Arial"/>
        </w:rPr>
      </w:pPr>
    </w:p>
    <w:p w14:paraId="3F483FF7" w14:textId="51CABCAC" w:rsidR="00AB6820" w:rsidRDefault="00AB6820" w:rsidP="00845FEE">
      <w:pPr>
        <w:rPr>
          <w:rFonts w:cs="Arial"/>
        </w:rPr>
      </w:pPr>
    </w:p>
    <w:p w14:paraId="69B4F96F" w14:textId="5ED20731" w:rsidR="00AB6820" w:rsidRDefault="00AB6820" w:rsidP="00845FEE">
      <w:pPr>
        <w:rPr>
          <w:rFonts w:cs="Arial"/>
        </w:rPr>
      </w:pPr>
    </w:p>
    <w:p w14:paraId="3A6AC3E9" w14:textId="77777777" w:rsidR="00AB6820" w:rsidRPr="00A96233" w:rsidRDefault="00AB6820" w:rsidP="00845FEE">
      <w:pPr>
        <w:rPr>
          <w:rFonts w:cs="Arial"/>
        </w:rPr>
      </w:pPr>
    </w:p>
    <w:p w14:paraId="7D894473" w14:textId="38932C3D" w:rsidR="001C56EB" w:rsidRPr="00A96233" w:rsidRDefault="001C56EB" w:rsidP="00845FEE">
      <w:pPr>
        <w:rPr>
          <w:rFonts w:cs="Arial"/>
        </w:rPr>
      </w:pPr>
      <w:r w:rsidRPr="00A96233">
        <w:rPr>
          <w:rFonts w:cs="Arial"/>
        </w:rPr>
        <w:br w:type="page"/>
      </w:r>
    </w:p>
    <w:tbl>
      <w:tblPr>
        <w:tblW w:w="0" w:type="auto"/>
        <w:tblCellMar>
          <w:top w:w="108" w:type="dxa"/>
          <w:bottom w:w="108" w:type="dxa"/>
        </w:tblCellMar>
        <w:tblLook w:val="04A0" w:firstRow="1" w:lastRow="0" w:firstColumn="1" w:lastColumn="0" w:noHBand="0" w:noVBand="1"/>
      </w:tblPr>
      <w:tblGrid>
        <w:gridCol w:w="9016"/>
      </w:tblGrid>
      <w:tr w:rsidR="00727BA8" w:rsidRPr="00A96233" w14:paraId="40C0FD5A" w14:textId="77777777" w:rsidTr="002E436C">
        <w:tc>
          <w:tcPr>
            <w:tcW w:w="9016" w:type="dxa"/>
            <w:tcBorders>
              <w:top w:val="nil"/>
              <w:left w:val="nil"/>
              <w:bottom w:val="nil"/>
              <w:right w:val="nil"/>
            </w:tcBorders>
            <w:shd w:val="clear" w:color="auto" w:fill="808080" w:themeFill="background1" w:themeFillShade="80"/>
            <w:hideMark/>
          </w:tcPr>
          <w:p w14:paraId="1D116E4B" w14:textId="77777777" w:rsidR="00727BA8" w:rsidRPr="00A96233" w:rsidRDefault="00727BA8" w:rsidP="002E436C">
            <w:pPr>
              <w:pStyle w:val="Heading1"/>
              <w:rPr>
                <w:lang w:val="en-GB"/>
              </w:rPr>
            </w:pPr>
            <w:bookmarkStart w:id="10" w:name="_Toc37513910"/>
            <w:bookmarkStart w:id="11" w:name="_Toc39496883"/>
            <w:bookmarkStart w:id="12" w:name="_Toc39751319"/>
            <w:bookmarkStart w:id="13" w:name="_Toc45965674"/>
            <w:bookmarkStart w:id="14" w:name="_Toc46588180"/>
            <w:bookmarkStart w:id="15" w:name="_Toc46829394"/>
            <w:bookmarkStart w:id="16" w:name="_Toc46838598"/>
            <w:bookmarkStart w:id="17" w:name="_Toc46920240"/>
            <w:r w:rsidRPr="00A96233">
              <w:rPr>
                <w:lang w:val="en-GB"/>
              </w:rPr>
              <w:t>Icons used in this manual</w:t>
            </w:r>
            <w:bookmarkEnd w:id="10"/>
            <w:bookmarkEnd w:id="11"/>
            <w:bookmarkEnd w:id="12"/>
            <w:bookmarkEnd w:id="13"/>
            <w:bookmarkEnd w:id="14"/>
            <w:bookmarkEnd w:id="15"/>
            <w:bookmarkEnd w:id="16"/>
            <w:bookmarkEnd w:id="17"/>
          </w:p>
        </w:tc>
      </w:tr>
    </w:tbl>
    <w:p w14:paraId="46C431D3" w14:textId="77777777" w:rsidR="00727BA8" w:rsidRPr="00A96233" w:rsidRDefault="00727BA8" w:rsidP="00727BA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8355C2" w14:paraId="14F47517" w14:textId="77777777" w:rsidTr="008355C2">
        <w:tc>
          <w:tcPr>
            <w:tcW w:w="1266" w:type="dxa"/>
            <w:vAlign w:val="center"/>
            <w:hideMark/>
          </w:tcPr>
          <w:p w14:paraId="133EC551" w14:textId="77777777" w:rsidR="008355C2" w:rsidRDefault="008355C2" w:rsidP="008355C2">
            <w:pPr>
              <w:spacing w:line="240" w:lineRule="auto"/>
              <w:jc w:val="center"/>
              <w:rPr>
                <w:lang w:val="en-US"/>
              </w:rPr>
            </w:pPr>
            <w:bookmarkStart w:id="18" w:name="_Hlk36281724"/>
            <w:r>
              <w:rPr>
                <w:noProof/>
                <w:lang w:val="en-US"/>
              </w:rPr>
              <w:drawing>
                <wp:inline distT="0" distB="0" distL="0" distR="0" wp14:anchorId="5911755C" wp14:editId="0DD035CC">
                  <wp:extent cx="464820" cy="464820"/>
                  <wp:effectExtent l="0" t="0" r="0" b="0"/>
                  <wp:docPr id="7" name="Picture 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6A247DA1" w14:textId="77777777" w:rsidR="008355C2" w:rsidRDefault="008355C2" w:rsidP="008355C2">
            <w:pPr>
              <w:spacing w:line="240" w:lineRule="auto"/>
              <w:jc w:val="left"/>
              <w:rPr>
                <w:lang w:val="en-US"/>
              </w:rPr>
            </w:pPr>
            <w:r>
              <w:rPr>
                <w:lang w:val="en-US"/>
              </w:rPr>
              <w:t>Question</w:t>
            </w:r>
          </w:p>
        </w:tc>
      </w:tr>
      <w:tr w:rsidR="008355C2" w14:paraId="086F0C4D" w14:textId="77777777" w:rsidTr="008355C2">
        <w:tc>
          <w:tcPr>
            <w:tcW w:w="1266" w:type="dxa"/>
            <w:vAlign w:val="center"/>
            <w:hideMark/>
          </w:tcPr>
          <w:p w14:paraId="013CA08B" w14:textId="77777777" w:rsidR="008355C2" w:rsidRDefault="008355C2" w:rsidP="008355C2">
            <w:pPr>
              <w:spacing w:line="240" w:lineRule="auto"/>
              <w:jc w:val="center"/>
              <w:rPr>
                <w:lang w:val="en-US"/>
              </w:rPr>
            </w:pPr>
            <w:r>
              <w:rPr>
                <w:noProof/>
                <w:lang w:val="en-US"/>
              </w:rPr>
              <w:drawing>
                <wp:inline distT="0" distB="0" distL="0" distR="0" wp14:anchorId="07AC91C1" wp14:editId="026046E6">
                  <wp:extent cx="464820" cy="464820"/>
                  <wp:effectExtent l="0" t="0" r="0" b="0"/>
                  <wp:docPr id="164" name="Picture 1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0DE795EB" w14:textId="77777777" w:rsidR="008355C2" w:rsidRDefault="008355C2" w:rsidP="008355C2">
            <w:pPr>
              <w:spacing w:line="240" w:lineRule="auto"/>
              <w:jc w:val="left"/>
              <w:rPr>
                <w:lang w:val="en-US"/>
              </w:rPr>
            </w:pPr>
            <w:r>
              <w:rPr>
                <w:lang w:val="en-US"/>
              </w:rPr>
              <w:t>Resources (books, media)</w:t>
            </w:r>
          </w:p>
        </w:tc>
      </w:tr>
      <w:tr w:rsidR="008355C2" w14:paraId="64775E45" w14:textId="77777777" w:rsidTr="008355C2">
        <w:tc>
          <w:tcPr>
            <w:tcW w:w="1266" w:type="dxa"/>
            <w:vAlign w:val="center"/>
            <w:hideMark/>
          </w:tcPr>
          <w:p w14:paraId="2737A03B" w14:textId="77777777" w:rsidR="008355C2" w:rsidRDefault="008355C2" w:rsidP="008355C2">
            <w:pPr>
              <w:spacing w:line="240" w:lineRule="auto"/>
              <w:jc w:val="center"/>
              <w:rPr>
                <w:lang w:val="en-US"/>
              </w:rPr>
            </w:pPr>
            <w:r>
              <w:rPr>
                <w:noProof/>
                <w:lang w:val="en-US"/>
              </w:rPr>
              <w:drawing>
                <wp:inline distT="0" distB="0" distL="0" distR="0" wp14:anchorId="428C985B" wp14:editId="26BDBABF">
                  <wp:extent cx="464820" cy="464820"/>
                  <wp:effectExtent l="0" t="0" r="0" b="0"/>
                  <wp:docPr id="165" name="Picture 1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1C0AC6BF" w14:textId="77777777" w:rsidR="008355C2" w:rsidRDefault="008355C2" w:rsidP="008355C2">
            <w:pPr>
              <w:spacing w:line="240" w:lineRule="auto"/>
              <w:jc w:val="left"/>
              <w:rPr>
                <w:lang w:val="en-US"/>
              </w:rPr>
            </w:pPr>
            <w:r>
              <w:rPr>
                <w:lang w:val="en-US"/>
              </w:rPr>
              <w:t>Written exercise, group activity, role play or case study</w:t>
            </w:r>
          </w:p>
        </w:tc>
      </w:tr>
      <w:tr w:rsidR="008355C2" w14:paraId="17D78F71" w14:textId="77777777" w:rsidTr="008355C2">
        <w:tc>
          <w:tcPr>
            <w:tcW w:w="1266" w:type="dxa"/>
            <w:vAlign w:val="center"/>
            <w:hideMark/>
          </w:tcPr>
          <w:p w14:paraId="52686D32" w14:textId="77777777" w:rsidR="008355C2" w:rsidRDefault="008355C2" w:rsidP="008355C2">
            <w:pPr>
              <w:spacing w:line="240" w:lineRule="auto"/>
              <w:jc w:val="center"/>
              <w:rPr>
                <w:noProof/>
                <w:lang w:val="en-US"/>
              </w:rPr>
            </w:pPr>
            <w:r>
              <w:rPr>
                <w:noProof/>
                <w:lang w:val="en-US"/>
              </w:rPr>
              <w:drawing>
                <wp:inline distT="0" distB="0" distL="0" distR="0" wp14:anchorId="57B1FA24" wp14:editId="61D61F3A">
                  <wp:extent cx="464820" cy="464820"/>
                  <wp:effectExtent l="0" t="0" r="0" b="0"/>
                  <wp:docPr id="182" name="Picture 18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0B31FD85" w14:textId="77777777" w:rsidR="008355C2" w:rsidRDefault="008355C2" w:rsidP="008355C2">
            <w:pPr>
              <w:spacing w:line="240" w:lineRule="auto"/>
              <w:jc w:val="left"/>
              <w:rPr>
                <w:lang w:val="en-US"/>
              </w:rPr>
            </w:pPr>
            <w:r>
              <w:rPr>
                <w:lang w:val="en-US"/>
              </w:rPr>
              <w:t>Group activity</w:t>
            </w:r>
          </w:p>
        </w:tc>
      </w:tr>
      <w:tr w:rsidR="008355C2" w14:paraId="679DF622" w14:textId="77777777" w:rsidTr="008355C2">
        <w:tc>
          <w:tcPr>
            <w:tcW w:w="1266" w:type="dxa"/>
            <w:vAlign w:val="center"/>
            <w:hideMark/>
          </w:tcPr>
          <w:p w14:paraId="43A69766" w14:textId="77777777" w:rsidR="008355C2" w:rsidRDefault="008355C2" w:rsidP="008355C2">
            <w:pPr>
              <w:spacing w:line="240" w:lineRule="auto"/>
              <w:jc w:val="center"/>
              <w:rPr>
                <w:noProof/>
                <w:lang w:val="en-US"/>
              </w:rPr>
            </w:pPr>
            <w:r>
              <w:rPr>
                <w:noProof/>
                <w:lang w:val="en-US"/>
              </w:rPr>
              <w:drawing>
                <wp:inline distT="0" distB="0" distL="0" distR="0" wp14:anchorId="6E78E057" wp14:editId="2E435581">
                  <wp:extent cx="464820" cy="464820"/>
                  <wp:effectExtent l="0" t="0" r="0" b="0"/>
                  <wp:docPr id="927" name="Picture 927"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A picture containing window, plate, drawing&#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690B0A7B" w14:textId="77777777" w:rsidR="008355C2" w:rsidRDefault="008355C2" w:rsidP="008355C2">
            <w:pPr>
              <w:spacing w:line="240" w:lineRule="auto"/>
              <w:jc w:val="left"/>
              <w:rPr>
                <w:lang w:val="en-US"/>
              </w:rPr>
            </w:pPr>
            <w:r>
              <w:rPr>
                <w:lang w:val="en-US"/>
              </w:rPr>
              <w:t xml:space="preserve">Role play </w:t>
            </w:r>
          </w:p>
        </w:tc>
      </w:tr>
      <w:tr w:rsidR="008355C2" w14:paraId="4F220FA5" w14:textId="77777777" w:rsidTr="008355C2">
        <w:tc>
          <w:tcPr>
            <w:tcW w:w="1266" w:type="dxa"/>
            <w:vAlign w:val="center"/>
            <w:hideMark/>
          </w:tcPr>
          <w:p w14:paraId="31F8744F" w14:textId="77777777" w:rsidR="008355C2" w:rsidRDefault="008355C2" w:rsidP="008355C2">
            <w:pPr>
              <w:spacing w:line="240" w:lineRule="auto"/>
              <w:jc w:val="center"/>
              <w:rPr>
                <w:noProof/>
                <w:lang w:eastAsia="en-GB"/>
              </w:rPr>
            </w:pPr>
            <w:r>
              <w:rPr>
                <w:noProof/>
                <w:lang w:eastAsia="en-GB"/>
              </w:rPr>
              <w:drawing>
                <wp:inline distT="0" distB="0" distL="0" distR="0" wp14:anchorId="6833FEEB" wp14:editId="2DC75B08">
                  <wp:extent cx="464820" cy="464820"/>
                  <wp:effectExtent l="0" t="0" r="0" b="0"/>
                  <wp:docPr id="926" name="Picture 92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2392BB24" w14:textId="77777777" w:rsidR="008355C2" w:rsidRDefault="008355C2" w:rsidP="008355C2">
            <w:pPr>
              <w:spacing w:line="240" w:lineRule="auto"/>
              <w:jc w:val="left"/>
              <w:rPr>
                <w:lang w:val="en-US"/>
              </w:rPr>
            </w:pPr>
            <w:r>
              <w:rPr>
                <w:lang w:val="en-US"/>
              </w:rPr>
              <w:t xml:space="preserve">Definition </w:t>
            </w:r>
          </w:p>
        </w:tc>
      </w:tr>
      <w:tr w:rsidR="008355C2" w14:paraId="3DFA2746" w14:textId="77777777" w:rsidTr="008355C2">
        <w:tc>
          <w:tcPr>
            <w:tcW w:w="1266" w:type="dxa"/>
            <w:vAlign w:val="center"/>
            <w:hideMark/>
          </w:tcPr>
          <w:p w14:paraId="68BF164A" w14:textId="77777777" w:rsidR="008355C2" w:rsidRDefault="008355C2" w:rsidP="008355C2">
            <w:pPr>
              <w:spacing w:line="240" w:lineRule="auto"/>
              <w:jc w:val="center"/>
              <w:rPr>
                <w:noProof/>
                <w:lang w:eastAsia="en-GB"/>
              </w:rPr>
            </w:pPr>
            <w:r>
              <w:rPr>
                <w:noProof/>
                <w:lang w:eastAsia="en-GB"/>
              </w:rPr>
              <w:drawing>
                <wp:inline distT="0" distB="0" distL="0" distR="0" wp14:anchorId="53FC1DB1" wp14:editId="0A0BFCB3">
                  <wp:extent cx="464820" cy="464820"/>
                  <wp:effectExtent l="0" t="0" r="0" b="0"/>
                  <wp:docPr id="925" name="Picture 9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05C6FD90" w14:textId="77777777" w:rsidR="008355C2" w:rsidRDefault="008355C2" w:rsidP="008355C2">
            <w:pPr>
              <w:spacing w:line="240" w:lineRule="auto"/>
              <w:jc w:val="left"/>
              <w:rPr>
                <w:lang w:val="en-US"/>
              </w:rPr>
            </w:pPr>
            <w:r>
              <w:rPr>
                <w:lang w:val="en-US"/>
              </w:rPr>
              <w:t xml:space="preserve">Note </w:t>
            </w:r>
          </w:p>
        </w:tc>
      </w:tr>
    </w:tbl>
    <w:p w14:paraId="40C1777B" w14:textId="77777777" w:rsidR="008355C2" w:rsidRDefault="008355C2" w:rsidP="008355C2">
      <w:pPr>
        <w:rPr>
          <w:lang w:val="en-US"/>
        </w:rPr>
      </w:pPr>
    </w:p>
    <w:bookmarkEnd w:id="18"/>
    <w:p w14:paraId="14385C16" w14:textId="688CFB87" w:rsidR="00727BA8" w:rsidRPr="00A96233" w:rsidRDefault="00727BA8" w:rsidP="00727BA8"/>
    <w:p w14:paraId="22076A8D" w14:textId="2C8B4142" w:rsidR="00727BA8" w:rsidRPr="00A96233" w:rsidRDefault="00727BA8" w:rsidP="00727BA8"/>
    <w:p w14:paraId="44C12E65" w14:textId="421DB740" w:rsidR="00727BA8" w:rsidRPr="00A96233" w:rsidRDefault="00727BA8" w:rsidP="00727BA8"/>
    <w:p w14:paraId="53B25530" w14:textId="77777777" w:rsidR="00727BA8" w:rsidRPr="00A96233" w:rsidRDefault="00727BA8" w:rsidP="009F0DE9"/>
    <w:p w14:paraId="375F5F1A" w14:textId="77777777" w:rsidR="00727BA8" w:rsidRPr="00A96233" w:rsidRDefault="00727BA8" w:rsidP="009F0DE9"/>
    <w:p w14:paraId="2F04CDC8" w14:textId="77777777" w:rsidR="00727BA8" w:rsidRPr="00A96233" w:rsidRDefault="00727BA8" w:rsidP="009F0DE9"/>
    <w:p w14:paraId="4B665AA5" w14:textId="60D03818" w:rsidR="00727BA8" w:rsidRPr="00A96233" w:rsidRDefault="00727BA8" w:rsidP="009F0DE9">
      <w:pPr>
        <w:sectPr w:rsidR="00727BA8" w:rsidRPr="00A96233" w:rsidSect="001C56EB">
          <w:footerReference w:type="default" r:id="rId26"/>
          <w:footerReference w:type="first" r:id="rId27"/>
          <w:pgSz w:w="11907" w:h="16840" w:code="9"/>
          <w:pgMar w:top="1440" w:right="1440" w:bottom="1440" w:left="1440" w:header="567" w:footer="680" w:gutter="0"/>
          <w:pgNumType w:start="1"/>
          <w:cols w:space="720"/>
          <w:titlePg/>
          <w:docGrid w:linePitch="360"/>
        </w:sectPr>
      </w:pPr>
    </w:p>
    <w:p w14:paraId="46D8B59D" w14:textId="27B1EA5F" w:rsidR="005E70EB" w:rsidRPr="00A96233" w:rsidRDefault="008E4528" w:rsidP="008E4528">
      <w:pPr>
        <w:pStyle w:val="Heading1"/>
      </w:pPr>
      <w:bookmarkStart w:id="19" w:name="_Toc46829395"/>
      <w:bookmarkStart w:id="20" w:name="_Toc46838599"/>
      <w:bookmarkStart w:id="21" w:name="_Toc46920241"/>
      <w:r w:rsidRPr="008E4528">
        <w:t>KM-01 Managing supplier relationships</w:t>
      </w:r>
      <w:r w:rsidRPr="008E4528">
        <w:rPr>
          <w:noProof/>
        </w:rPr>
        <w:t xml:space="preserve"> </w:t>
      </w:r>
      <w:r w:rsidRPr="00A96233">
        <w:rPr>
          <w:noProof/>
        </w:rPr>
        <w:drawing>
          <wp:anchor distT="0" distB="0" distL="114300" distR="114300" simplePos="0" relativeHeight="251689984" behindDoc="0" locked="0" layoutInCell="1" allowOverlap="1" wp14:anchorId="1BC3B215" wp14:editId="3923C1BF">
            <wp:simplePos x="0" y="0"/>
            <wp:positionH relativeFrom="column">
              <wp:posOffset>-15875</wp:posOffset>
            </wp:positionH>
            <wp:positionV relativeFrom="paragraph">
              <wp:posOffset>1288001</wp:posOffset>
            </wp:positionV>
            <wp:extent cx="5757545" cy="4575175"/>
            <wp:effectExtent l="0" t="0" r="0" b="0"/>
            <wp:wrapNone/>
            <wp:docPr id="1139" name="Picture 1139" descr="https://www.davinciretail.com/wp-content/uploads/2018/03/store-window-disp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davinciretail.com/wp-content/uploads/2018/03/store-window-display.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5945" r="10160"/>
                    <a:stretch/>
                  </pic:blipFill>
                  <pic:spPr bwMode="auto">
                    <a:xfrm>
                      <a:off x="0" y="0"/>
                      <a:ext cx="5757545" cy="4575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0DE9" w:rsidRPr="00A96233">
        <w:rPr>
          <w:noProof/>
          <w:lang w:eastAsia="en-GB"/>
        </w:rPr>
        <w:drawing>
          <wp:anchor distT="0" distB="0" distL="114300" distR="114300" simplePos="0" relativeHeight="251676672" behindDoc="0" locked="0" layoutInCell="1" allowOverlap="1" wp14:anchorId="529E7534" wp14:editId="5E0014AB">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9F0DE9" w:rsidRPr="00A96233">
        <w:rPr>
          <w:noProof/>
        </w:rPr>
        <mc:AlternateContent>
          <mc:Choice Requires="wps">
            <w:drawing>
              <wp:anchor distT="45720" distB="45720" distL="114300" distR="114300" simplePos="0" relativeHeight="251673600" behindDoc="0" locked="0" layoutInCell="1" allowOverlap="1" wp14:anchorId="2B26C1F0" wp14:editId="08EAE903">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9C495B" w14:textId="08D3D2C1" w:rsidR="001768E4" w:rsidRPr="00EA456B" w:rsidRDefault="001768E4"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PLANNER</w:t>
                            </w:r>
                          </w:p>
                          <w:p w14:paraId="06B6E248" w14:textId="10EE74D3" w:rsidR="001768E4" w:rsidRPr="00EA456B" w:rsidRDefault="001768E4"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1768E4" w:rsidRDefault="001768E4" w:rsidP="009F0DE9">
                            <w:pPr>
                              <w:spacing w:line="240" w:lineRule="auto"/>
                              <w:rPr>
                                <w:rFonts w:ascii="Arial Narrow" w:hAnsi="Arial Narrow"/>
                                <w:b/>
                                <w:color w:val="595959" w:themeColor="text1" w:themeTint="A6"/>
                                <w:sz w:val="44"/>
                                <w:szCs w:val="44"/>
                              </w:rPr>
                            </w:pPr>
                          </w:p>
                          <w:p w14:paraId="5873561A" w14:textId="00425C46" w:rsidR="001768E4" w:rsidRPr="005E70EB" w:rsidRDefault="001768E4"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LEARNER </w:t>
                            </w:r>
                            <w:r w:rsidRPr="005E70EB">
                              <w:rPr>
                                <w:rFonts w:ascii="Arial Narrow" w:hAnsi="Arial Narrow"/>
                                <w:b/>
                                <w:color w:val="595959" w:themeColor="text1" w:themeTint="A6"/>
                                <w:sz w:val="40"/>
                                <w:szCs w:val="40"/>
                              </w:rPr>
                              <w:t>GUIDE</w:t>
                            </w:r>
                          </w:p>
                          <w:p w14:paraId="5BBAFBAC" w14:textId="77777777" w:rsidR="001768E4" w:rsidRPr="005E70EB" w:rsidRDefault="001768E4"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26C1F0" id="_x0000_s1027"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" filled="f" stroked="f">
                <v:textbox style="mso-fit-shape-to-text:t">
                  <w:txbxContent>
                    <w:p w14:paraId="009C495B" w14:textId="08D3D2C1" w:rsidR="001768E4" w:rsidRPr="00EA456B" w:rsidRDefault="001768E4"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PLANNER</w:t>
                      </w:r>
                    </w:p>
                    <w:p w14:paraId="06B6E248" w14:textId="10EE74D3" w:rsidR="001768E4" w:rsidRPr="00EA456B" w:rsidRDefault="001768E4"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1768E4" w:rsidRDefault="001768E4" w:rsidP="009F0DE9">
                      <w:pPr>
                        <w:spacing w:line="240" w:lineRule="auto"/>
                        <w:rPr>
                          <w:rFonts w:ascii="Arial Narrow" w:hAnsi="Arial Narrow"/>
                          <w:b/>
                          <w:color w:val="595959" w:themeColor="text1" w:themeTint="A6"/>
                          <w:sz w:val="44"/>
                          <w:szCs w:val="44"/>
                        </w:rPr>
                      </w:pPr>
                    </w:p>
                    <w:p w14:paraId="5873561A" w14:textId="00425C46" w:rsidR="001768E4" w:rsidRPr="005E70EB" w:rsidRDefault="001768E4"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LEARNER </w:t>
                      </w:r>
                      <w:r w:rsidRPr="005E70EB">
                        <w:rPr>
                          <w:rFonts w:ascii="Arial Narrow" w:hAnsi="Arial Narrow"/>
                          <w:b/>
                          <w:color w:val="595959" w:themeColor="text1" w:themeTint="A6"/>
                          <w:sz w:val="40"/>
                          <w:szCs w:val="40"/>
                        </w:rPr>
                        <w:t>GUIDE</w:t>
                      </w:r>
                    </w:p>
                    <w:p w14:paraId="5BBAFBAC" w14:textId="77777777" w:rsidR="001768E4" w:rsidRPr="005E70EB" w:rsidRDefault="001768E4"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v:textbox>
                <w10:wrap anchorx="margin"/>
              </v:shape>
            </w:pict>
          </mc:Fallback>
        </mc:AlternateContent>
      </w:r>
      <w:r w:rsidR="009F0DE9" w:rsidRPr="00A96233">
        <w:rPr>
          <w:noProof/>
        </w:rPr>
        <mc:AlternateContent>
          <mc:Choice Requires="wps">
            <w:drawing>
              <wp:anchor distT="0" distB="0" distL="114300" distR="114300" simplePos="0" relativeHeight="251674624" behindDoc="0" locked="0" layoutInCell="1" allowOverlap="1" wp14:anchorId="36F9BCE1" wp14:editId="25CFE4B3">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3423725"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KMJdtf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9F0DE9" w:rsidRPr="00A96233">
        <w:rPr>
          <w:noProof/>
        </w:rPr>
        <mc:AlternateContent>
          <mc:Choice Requires="wps">
            <w:drawing>
              <wp:anchor distT="0" distB="0" distL="114300" distR="114300" simplePos="0" relativeHeight="251675648" behindDoc="0" locked="0" layoutInCell="1" allowOverlap="1" wp14:anchorId="33855C27" wp14:editId="1E2D15B1">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E0CA007"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6E9uYP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9F0DE9" w:rsidRPr="00A96233">
        <w:rPr>
          <w:noProof/>
        </w:rPr>
        <w:drawing>
          <wp:anchor distT="0" distB="0" distL="114300" distR="114300" simplePos="0" relativeHeight="251672576" behindDoc="0" locked="0" layoutInCell="1" allowOverlap="1" wp14:anchorId="42A5F2C1" wp14:editId="56471C3E">
            <wp:simplePos x="0" y="0"/>
            <wp:positionH relativeFrom="margin">
              <wp:posOffset>-13970</wp:posOffset>
            </wp:positionH>
            <wp:positionV relativeFrom="paragraph">
              <wp:posOffset>1287194</wp:posOffset>
            </wp:positionV>
            <wp:extent cx="5759450" cy="4572000"/>
            <wp:effectExtent l="38100" t="38100" r="88900" b="95250"/>
            <wp:wrapNone/>
            <wp:docPr id="949" name="Picture 949"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9"/>
      <w:bookmarkEnd w:id="20"/>
      <w:bookmarkEnd w:id="21"/>
    </w:p>
    <w:p w14:paraId="02BC245A" w14:textId="77777777" w:rsidR="00C31A4C" w:rsidRPr="00A96233" w:rsidRDefault="00C31A4C" w:rsidP="009F0DE9">
      <w:pPr>
        <w:sectPr w:rsidR="00C31A4C" w:rsidRPr="00A96233" w:rsidSect="009F0DE9">
          <w:headerReference w:type="first" r:id="rId29"/>
          <w:footerReference w:type="first" r:id="rId30"/>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16492E1E" w14:textId="77777777" w:rsidTr="002E436C">
        <w:tc>
          <w:tcPr>
            <w:tcW w:w="9027" w:type="dxa"/>
            <w:tcBorders>
              <w:top w:val="nil"/>
              <w:left w:val="nil"/>
              <w:bottom w:val="nil"/>
              <w:right w:val="nil"/>
            </w:tcBorders>
            <w:shd w:val="clear" w:color="auto" w:fill="7F7F7F" w:themeFill="text1" w:themeFillTint="80"/>
          </w:tcPr>
          <w:p w14:paraId="2F6D7C60" w14:textId="2B88B055" w:rsidR="00727BA8" w:rsidRPr="00A96233" w:rsidRDefault="00727BA8" w:rsidP="002E436C">
            <w:pPr>
              <w:pStyle w:val="Heading1"/>
              <w:rPr>
                <w:lang w:val="en-GB"/>
              </w:rPr>
            </w:pPr>
            <w:bookmarkStart w:id="22" w:name="_Toc46588181"/>
            <w:bookmarkStart w:id="23" w:name="_Toc46829396"/>
            <w:bookmarkStart w:id="24" w:name="_Toc46838600"/>
            <w:bookmarkStart w:id="25" w:name="_Toc46920242"/>
            <w:bookmarkStart w:id="26" w:name="_Toc37969391"/>
            <w:bookmarkStart w:id="27" w:name="_Toc39496882"/>
            <w:bookmarkStart w:id="28" w:name="_Toc39751318"/>
            <w:r w:rsidRPr="00A96233">
              <w:rPr>
                <w:lang w:val="en-GB"/>
              </w:rPr>
              <w:t>About this module</w:t>
            </w:r>
            <w:bookmarkEnd w:id="22"/>
            <w:bookmarkEnd w:id="23"/>
            <w:bookmarkEnd w:id="24"/>
            <w:bookmarkEnd w:id="25"/>
          </w:p>
        </w:tc>
      </w:tr>
    </w:tbl>
    <w:p w14:paraId="107AF411" w14:textId="77777777" w:rsidR="00727BA8" w:rsidRPr="00A96233" w:rsidRDefault="00727BA8" w:rsidP="00727BA8">
      <w:pPr>
        <w:rPr>
          <w:szCs w:val="20"/>
        </w:rPr>
      </w:pPr>
    </w:p>
    <w:p w14:paraId="57F1E85F" w14:textId="441DC01B" w:rsidR="00727BA8" w:rsidRPr="00A96233" w:rsidRDefault="00727BA8" w:rsidP="00727BA8">
      <w:pPr>
        <w:ind w:right="328"/>
        <w:rPr>
          <w:rFonts w:eastAsia="Arial" w:cs="Arial"/>
          <w:b/>
          <w:bCs/>
          <w:spacing w:val="-1"/>
          <w:szCs w:val="20"/>
        </w:rPr>
      </w:pPr>
      <w:r w:rsidRPr="00A96233">
        <w:rPr>
          <w:rFonts w:eastAsia="Arial" w:cs="Arial"/>
          <w:b/>
          <w:bCs/>
          <w:spacing w:val="-1"/>
          <w:szCs w:val="20"/>
        </w:rPr>
        <w:t xml:space="preserve">This </w:t>
      </w:r>
      <w:r w:rsidR="003B5321" w:rsidRPr="00A96233">
        <w:rPr>
          <w:rFonts w:eastAsia="Arial" w:cs="Arial"/>
          <w:b/>
          <w:bCs/>
          <w:spacing w:val="-1"/>
          <w:szCs w:val="20"/>
        </w:rPr>
        <w:t>module</w:t>
      </w:r>
      <w:r w:rsidRPr="00A96233">
        <w:rPr>
          <w:rFonts w:eastAsia="Arial" w:cs="Arial"/>
          <w:b/>
          <w:bCs/>
          <w:spacing w:val="-1"/>
          <w:szCs w:val="20"/>
        </w:rPr>
        <w:t xml:space="preserve"> covers the following Knowledge Module</w:t>
      </w:r>
    </w:p>
    <w:p w14:paraId="766C6730" w14:textId="77777777" w:rsidR="00727BA8" w:rsidRPr="00A96233" w:rsidRDefault="00727BA8" w:rsidP="00727BA8">
      <w:pPr>
        <w:ind w:right="328"/>
        <w:rPr>
          <w:rFonts w:eastAsia="Arial" w:cs="Arial"/>
          <w:b/>
          <w:bCs/>
          <w:spacing w:val="-1"/>
          <w:szCs w:val="20"/>
        </w:rPr>
      </w:pPr>
    </w:p>
    <w:p w14:paraId="37BFA51C" w14:textId="77777777" w:rsidR="00727BA8" w:rsidRPr="00A96233" w:rsidRDefault="00727BA8" w:rsidP="00727BA8">
      <w:pPr>
        <w:tabs>
          <w:tab w:val="left" w:pos="820"/>
        </w:tabs>
        <w:ind w:right="453"/>
        <w:rPr>
          <w:rFonts w:eastAsia="Arial" w:cs="Arial"/>
          <w:b/>
          <w:bCs/>
          <w:szCs w:val="20"/>
        </w:rPr>
      </w:pPr>
      <w:r w:rsidRPr="00A96233">
        <w:rPr>
          <w:rFonts w:eastAsia="Arial" w:cs="Arial"/>
          <w:b/>
          <w:bCs/>
          <w:szCs w:val="20"/>
        </w:rPr>
        <w:t>3</w:t>
      </w:r>
      <w:r w:rsidRPr="00A96233">
        <w:rPr>
          <w:rFonts w:eastAsia="Arial" w:cs="Arial"/>
          <w:b/>
          <w:bCs/>
          <w:spacing w:val="-1"/>
          <w:szCs w:val="20"/>
        </w:rPr>
        <w:t>3</w:t>
      </w:r>
      <w:r w:rsidRPr="00A96233">
        <w:rPr>
          <w:rFonts w:eastAsia="Arial" w:cs="Arial"/>
          <w:b/>
          <w:bCs/>
          <w:szCs w:val="20"/>
        </w:rPr>
        <w:t>2</w:t>
      </w:r>
      <w:r w:rsidRPr="00A96233">
        <w:rPr>
          <w:rFonts w:eastAsia="Arial" w:cs="Arial"/>
          <w:b/>
          <w:bCs/>
          <w:spacing w:val="1"/>
          <w:szCs w:val="20"/>
        </w:rPr>
        <w:t>3</w:t>
      </w:r>
      <w:r w:rsidRPr="00A96233">
        <w:rPr>
          <w:rFonts w:eastAsia="Arial" w:cs="Arial"/>
          <w:b/>
          <w:bCs/>
          <w:szCs w:val="20"/>
        </w:rPr>
        <w:t>0</w:t>
      </w:r>
      <w:r w:rsidRPr="00A96233">
        <w:rPr>
          <w:rFonts w:eastAsia="Arial" w:cs="Arial"/>
          <w:b/>
          <w:bCs/>
          <w:spacing w:val="-1"/>
          <w:szCs w:val="20"/>
        </w:rPr>
        <w:t>1</w:t>
      </w:r>
      <w:r w:rsidRPr="00A96233">
        <w:rPr>
          <w:rFonts w:eastAsia="Arial" w:cs="Arial"/>
          <w:b/>
          <w:bCs/>
          <w:spacing w:val="2"/>
          <w:szCs w:val="20"/>
        </w:rPr>
        <w:t>0</w:t>
      </w:r>
      <w:r w:rsidRPr="00A96233">
        <w:rPr>
          <w:rFonts w:eastAsia="Arial" w:cs="Arial"/>
          <w:b/>
          <w:bCs/>
          <w:szCs w:val="20"/>
        </w:rPr>
        <w:t>00</w:t>
      </w:r>
      <w:r w:rsidRPr="00A96233">
        <w:rPr>
          <w:rFonts w:eastAsia="Arial" w:cs="Arial"/>
          <w:b/>
          <w:bCs/>
          <w:spacing w:val="1"/>
          <w:szCs w:val="20"/>
        </w:rPr>
        <w:t>-</w:t>
      </w:r>
      <w:r w:rsidRPr="00A96233">
        <w:rPr>
          <w:rFonts w:eastAsia="Arial" w:cs="Arial"/>
          <w:b/>
          <w:bCs/>
          <w:spacing w:val="2"/>
          <w:szCs w:val="20"/>
        </w:rPr>
        <w:t>K</w:t>
      </w:r>
      <w:r w:rsidRPr="00A96233">
        <w:rPr>
          <w:rFonts w:eastAsia="Arial" w:cs="Arial"/>
          <w:b/>
          <w:bCs/>
          <w:szCs w:val="20"/>
        </w:rPr>
        <w:t>M</w:t>
      </w:r>
      <w:r w:rsidRPr="00A96233">
        <w:rPr>
          <w:rFonts w:eastAsia="Arial" w:cs="Arial"/>
          <w:b/>
          <w:bCs/>
          <w:spacing w:val="1"/>
          <w:szCs w:val="20"/>
        </w:rPr>
        <w:t>-</w:t>
      </w:r>
      <w:r w:rsidRPr="00A96233">
        <w:rPr>
          <w:rFonts w:eastAsia="Arial" w:cs="Arial"/>
          <w:b/>
          <w:bCs/>
          <w:szCs w:val="20"/>
        </w:rPr>
        <w:t>0</w:t>
      </w:r>
      <w:r w:rsidRPr="00A96233">
        <w:rPr>
          <w:rFonts w:eastAsia="Arial" w:cs="Arial"/>
          <w:b/>
          <w:bCs/>
          <w:spacing w:val="1"/>
          <w:szCs w:val="20"/>
        </w:rPr>
        <w:t>1</w:t>
      </w:r>
      <w:r w:rsidRPr="00A96233">
        <w:rPr>
          <w:rFonts w:eastAsia="Arial" w:cs="Arial"/>
          <w:b/>
          <w:bCs/>
          <w:szCs w:val="20"/>
        </w:rPr>
        <w:t>,</w:t>
      </w:r>
      <w:r w:rsidRPr="00A96233">
        <w:rPr>
          <w:rFonts w:eastAsia="Arial" w:cs="Arial"/>
          <w:b/>
          <w:bCs/>
          <w:spacing w:val="-17"/>
          <w:szCs w:val="20"/>
        </w:rPr>
        <w:t xml:space="preserve"> </w:t>
      </w:r>
      <w:r w:rsidRPr="00A96233">
        <w:rPr>
          <w:rFonts w:eastAsia="Arial" w:cs="Arial"/>
          <w:b/>
          <w:bCs/>
          <w:szCs w:val="20"/>
        </w:rPr>
        <w:t>C</w:t>
      </w:r>
      <w:r w:rsidRPr="00A96233">
        <w:rPr>
          <w:rFonts w:eastAsia="Arial" w:cs="Arial"/>
          <w:b/>
          <w:bCs/>
          <w:spacing w:val="2"/>
          <w:szCs w:val="20"/>
        </w:rPr>
        <w:t>o</w:t>
      </w:r>
      <w:r w:rsidRPr="00A96233">
        <w:rPr>
          <w:rFonts w:eastAsia="Arial" w:cs="Arial"/>
          <w:b/>
          <w:bCs/>
          <w:szCs w:val="20"/>
        </w:rPr>
        <w:t>n</w:t>
      </w:r>
      <w:r w:rsidRPr="00A96233">
        <w:rPr>
          <w:rFonts w:eastAsia="Arial" w:cs="Arial"/>
          <w:b/>
          <w:bCs/>
          <w:spacing w:val="1"/>
          <w:szCs w:val="20"/>
        </w:rPr>
        <w:t>c</w:t>
      </w:r>
      <w:r w:rsidRPr="00A96233">
        <w:rPr>
          <w:rFonts w:eastAsia="Arial" w:cs="Arial"/>
          <w:b/>
          <w:bCs/>
          <w:spacing w:val="2"/>
          <w:szCs w:val="20"/>
        </w:rPr>
        <w:t>e</w:t>
      </w:r>
      <w:r w:rsidRPr="00A96233">
        <w:rPr>
          <w:rFonts w:eastAsia="Arial" w:cs="Arial"/>
          <w:b/>
          <w:bCs/>
          <w:szCs w:val="20"/>
        </w:rPr>
        <w:t>pts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1"/>
          <w:szCs w:val="20"/>
        </w:rPr>
        <w:t xml:space="preserve"> </w:t>
      </w:r>
      <w:r w:rsidRPr="00A96233">
        <w:rPr>
          <w:rFonts w:eastAsia="Arial" w:cs="Arial"/>
          <w:b/>
          <w:bCs/>
          <w:szCs w:val="20"/>
        </w:rPr>
        <w:t>pr</w:t>
      </w:r>
      <w:r w:rsidRPr="00A96233">
        <w:rPr>
          <w:rFonts w:eastAsia="Arial" w:cs="Arial"/>
          <w:b/>
          <w:bCs/>
          <w:spacing w:val="-1"/>
          <w:szCs w:val="20"/>
        </w:rPr>
        <w:t>i</w:t>
      </w:r>
      <w:r w:rsidRPr="00A96233">
        <w:rPr>
          <w:rFonts w:eastAsia="Arial" w:cs="Arial"/>
          <w:b/>
          <w:bCs/>
          <w:szCs w:val="20"/>
        </w:rPr>
        <w:t>n</w:t>
      </w:r>
      <w:r w:rsidRPr="00A96233">
        <w:rPr>
          <w:rFonts w:eastAsia="Arial" w:cs="Arial"/>
          <w:b/>
          <w:bCs/>
          <w:spacing w:val="3"/>
          <w:szCs w:val="20"/>
        </w:rPr>
        <w:t>c</w:t>
      </w:r>
      <w:r w:rsidRPr="00A96233">
        <w:rPr>
          <w:rFonts w:eastAsia="Arial" w:cs="Arial"/>
          <w:b/>
          <w:bCs/>
          <w:spacing w:val="-1"/>
          <w:szCs w:val="20"/>
        </w:rPr>
        <w:t>i</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zCs w:val="20"/>
        </w:rPr>
        <w:t>es</w:t>
      </w:r>
      <w:r w:rsidRPr="00A96233">
        <w:rPr>
          <w:rFonts w:eastAsia="Arial" w:cs="Arial"/>
          <w:b/>
          <w:bCs/>
          <w:spacing w:val="-8"/>
          <w:szCs w:val="20"/>
        </w:rPr>
        <w:t xml:space="preserve"> </w:t>
      </w:r>
      <w:r w:rsidRPr="00A96233">
        <w:rPr>
          <w:rFonts w:eastAsia="Arial" w:cs="Arial"/>
          <w:b/>
          <w:bCs/>
          <w:spacing w:val="2"/>
          <w:szCs w:val="20"/>
        </w:rPr>
        <w:t>f</w:t>
      </w:r>
      <w:r w:rsidRPr="00A96233">
        <w:rPr>
          <w:rFonts w:eastAsia="Arial" w:cs="Arial"/>
          <w:b/>
          <w:bCs/>
          <w:szCs w:val="20"/>
        </w:rPr>
        <w:t>or</w:t>
      </w:r>
      <w:r w:rsidRPr="00A96233">
        <w:rPr>
          <w:rFonts w:eastAsia="Arial" w:cs="Arial"/>
          <w:b/>
          <w:bCs/>
          <w:spacing w:val="-2"/>
          <w:szCs w:val="20"/>
        </w:rPr>
        <w:t xml:space="preserve"> </w:t>
      </w:r>
      <w:r w:rsidRPr="00A96233">
        <w:rPr>
          <w:rFonts w:eastAsia="Arial" w:cs="Arial"/>
          <w:b/>
          <w:bCs/>
          <w:spacing w:val="5"/>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a</w:t>
      </w:r>
      <w:r w:rsidRPr="00A96233">
        <w:rPr>
          <w:rFonts w:eastAsia="Arial" w:cs="Arial"/>
          <w:b/>
          <w:bCs/>
          <w:spacing w:val="-1"/>
          <w:szCs w:val="20"/>
        </w:rPr>
        <w:t>gi</w:t>
      </w:r>
      <w:r w:rsidRPr="00A96233">
        <w:rPr>
          <w:rFonts w:eastAsia="Arial" w:cs="Arial"/>
          <w:b/>
          <w:bCs/>
          <w:spacing w:val="2"/>
          <w:szCs w:val="20"/>
        </w:rPr>
        <w:t>n</w:t>
      </w:r>
      <w:r w:rsidRPr="00A96233">
        <w:rPr>
          <w:rFonts w:eastAsia="Arial" w:cs="Arial"/>
          <w:b/>
          <w:bCs/>
          <w:szCs w:val="20"/>
        </w:rPr>
        <w:t>g</w:t>
      </w:r>
      <w:r w:rsidRPr="00A96233">
        <w:rPr>
          <w:rFonts w:eastAsia="Arial" w:cs="Arial"/>
          <w:b/>
          <w:bCs/>
          <w:spacing w:val="-9"/>
          <w:szCs w:val="20"/>
        </w:rPr>
        <w:t xml:space="preserve"> </w:t>
      </w:r>
      <w:r w:rsidRPr="00A96233">
        <w:rPr>
          <w:rFonts w:eastAsia="Arial" w:cs="Arial"/>
          <w:b/>
          <w:bCs/>
          <w:szCs w:val="20"/>
        </w:rPr>
        <w:t>su</w:t>
      </w:r>
      <w:r w:rsidRPr="00A96233">
        <w:rPr>
          <w:rFonts w:eastAsia="Arial" w:cs="Arial"/>
          <w:b/>
          <w:bCs/>
          <w:spacing w:val="-1"/>
          <w:szCs w:val="20"/>
        </w:rPr>
        <w:t>p</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pacing w:val="1"/>
          <w:szCs w:val="20"/>
        </w:rPr>
        <w:t>i</w:t>
      </w:r>
      <w:r w:rsidRPr="00A96233">
        <w:rPr>
          <w:rFonts w:eastAsia="Arial" w:cs="Arial"/>
          <w:b/>
          <w:bCs/>
          <w:szCs w:val="20"/>
        </w:rPr>
        <w:t>er</w:t>
      </w:r>
      <w:r w:rsidRPr="00A96233">
        <w:rPr>
          <w:rFonts w:eastAsia="Arial" w:cs="Arial"/>
          <w:b/>
          <w:bCs/>
          <w:spacing w:val="-7"/>
          <w:szCs w:val="20"/>
        </w:rPr>
        <w:t xml:space="preserve"> </w:t>
      </w:r>
      <w:r w:rsidRPr="00A96233">
        <w:rPr>
          <w:rFonts w:eastAsia="Arial" w:cs="Arial"/>
          <w:b/>
          <w:bCs/>
          <w:spacing w:val="1"/>
          <w:szCs w:val="20"/>
        </w:rPr>
        <w:t>r</w:t>
      </w:r>
      <w:r w:rsidRPr="00A96233">
        <w:rPr>
          <w:rFonts w:eastAsia="Arial" w:cs="Arial"/>
          <w:b/>
          <w:bCs/>
          <w:szCs w:val="20"/>
        </w:rPr>
        <w:t>e</w:t>
      </w:r>
      <w:r w:rsidRPr="00A96233">
        <w:rPr>
          <w:rFonts w:eastAsia="Arial" w:cs="Arial"/>
          <w:b/>
          <w:bCs/>
          <w:spacing w:val="1"/>
          <w:szCs w:val="20"/>
        </w:rPr>
        <w:t>l</w:t>
      </w:r>
      <w:r w:rsidRPr="00A96233">
        <w:rPr>
          <w:rFonts w:eastAsia="Arial" w:cs="Arial"/>
          <w:b/>
          <w:bCs/>
          <w:szCs w:val="20"/>
        </w:rPr>
        <w:t>at</w:t>
      </w:r>
      <w:r w:rsidRPr="00A96233">
        <w:rPr>
          <w:rFonts w:eastAsia="Arial" w:cs="Arial"/>
          <w:b/>
          <w:bCs/>
          <w:spacing w:val="1"/>
          <w:szCs w:val="20"/>
        </w:rPr>
        <w:t>i</w:t>
      </w:r>
      <w:r w:rsidRPr="00A96233">
        <w:rPr>
          <w:rFonts w:eastAsia="Arial" w:cs="Arial"/>
          <w:b/>
          <w:bCs/>
          <w:szCs w:val="20"/>
        </w:rPr>
        <w:t>o</w:t>
      </w:r>
      <w:r w:rsidRPr="00A96233">
        <w:rPr>
          <w:rFonts w:eastAsia="Arial" w:cs="Arial"/>
          <w:b/>
          <w:bCs/>
          <w:spacing w:val="-1"/>
          <w:szCs w:val="20"/>
        </w:rPr>
        <w:t>n</w:t>
      </w:r>
      <w:r w:rsidRPr="00A96233">
        <w:rPr>
          <w:rFonts w:eastAsia="Arial" w:cs="Arial"/>
          <w:b/>
          <w:bCs/>
          <w:spacing w:val="1"/>
          <w:szCs w:val="20"/>
        </w:rPr>
        <w:t>s</w:t>
      </w:r>
      <w:r w:rsidRPr="00A96233">
        <w:rPr>
          <w:rFonts w:eastAsia="Arial" w:cs="Arial"/>
          <w:b/>
          <w:bCs/>
          <w:spacing w:val="2"/>
          <w:szCs w:val="20"/>
        </w:rPr>
        <w:t>h</w:t>
      </w:r>
      <w:r w:rsidRPr="00A96233">
        <w:rPr>
          <w:rFonts w:eastAsia="Arial" w:cs="Arial"/>
          <w:b/>
          <w:bCs/>
          <w:spacing w:val="-1"/>
          <w:szCs w:val="20"/>
        </w:rPr>
        <w:t>i</w:t>
      </w:r>
      <w:r w:rsidRPr="00A96233">
        <w:rPr>
          <w:rFonts w:eastAsia="Arial" w:cs="Arial"/>
          <w:b/>
          <w:bCs/>
          <w:szCs w:val="20"/>
        </w:rPr>
        <w:t>ps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3"/>
          <w:szCs w:val="20"/>
        </w:rPr>
        <w:t xml:space="preserve"> </w:t>
      </w:r>
      <w:r w:rsidRPr="00A96233">
        <w:rPr>
          <w:rFonts w:eastAsia="Arial" w:cs="Arial"/>
          <w:b/>
          <w:bCs/>
          <w:spacing w:val="1"/>
          <w:szCs w:val="20"/>
        </w:rPr>
        <w:t>t</w:t>
      </w:r>
      <w:r w:rsidRPr="00A96233">
        <w:rPr>
          <w:rFonts w:eastAsia="Arial" w:cs="Arial"/>
          <w:b/>
          <w:bCs/>
          <w:szCs w:val="20"/>
        </w:rPr>
        <w:t>he p</w:t>
      </w:r>
      <w:r w:rsidRPr="00A96233">
        <w:rPr>
          <w:rFonts w:eastAsia="Arial" w:cs="Arial"/>
          <w:b/>
          <w:bCs/>
          <w:spacing w:val="-1"/>
          <w:szCs w:val="20"/>
        </w:rPr>
        <w:t>e</w:t>
      </w:r>
      <w:r w:rsidRPr="00A96233">
        <w:rPr>
          <w:rFonts w:eastAsia="Arial" w:cs="Arial"/>
          <w:b/>
          <w:bCs/>
          <w:spacing w:val="1"/>
          <w:szCs w:val="20"/>
        </w:rPr>
        <w:t>r</w:t>
      </w:r>
      <w:r w:rsidRPr="00A96233">
        <w:rPr>
          <w:rFonts w:eastAsia="Arial" w:cs="Arial"/>
          <w:b/>
          <w:bCs/>
          <w:spacing w:val="2"/>
          <w:szCs w:val="20"/>
        </w:rPr>
        <w:t>f</w:t>
      </w:r>
      <w:r w:rsidRPr="00A96233">
        <w:rPr>
          <w:rFonts w:eastAsia="Arial" w:cs="Arial"/>
          <w:b/>
          <w:bCs/>
          <w:szCs w:val="20"/>
        </w:rPr>
        <w:t>o</w:t>
      </w:r>
      <w:r w:rsidRPr="00A96233">
        <w:rPr>
          <w:rFonts w:eastAsia="Arial" w:cs="Arial"/>
          <w:b/>
          <w:bCs/>
          <w:spacing w:val="-2"/>
          <w:szCs w:val="20"/>
        </w:rPr>
        <w:t>r</w:t>
      </w:r>
      <w:r w:rsidRPr="00A96233">
        <w:rPr>
          <w:rFonts w:eastAsia="Arial" w:cs="Arial"/>
          <w:b/>
          <w:bCs/>
          <w:spacing w:val="4"/>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pacing w:val="1"/>
          <w:szCs w:val="20"/>
        </w:rPr>
        <w:t>c</w:t>
      </w:r>
      <w:r w:rsidRPr="00A96233">
        <w:rPr>
          <w:rFonts w:eastAsia="Arial" w:cs="Arial"/>
          <w:b/>
          <w:bCs/>
          <w:szCs w:val="20"/>
        </w:rPr>
        <w:t>e</w:t>
      </w:r>
      <w:r w:rsidRPr="00A96233">
        <w:rPr>
          <w:rFonts w:eastAsia="Arial" w:cs="Arial"/>
          <w:b/>
          <w:bCs/>
          <w:spacing w:val="-11"/>
          <w:szCs w:val="20"/>
        </w:rPr>
        <w:t xml:space="preserve"> </w:t>
      </w:r>
      <w:r w:rsidRPr="00A96233">
        <w:rPr>
          <w:rFonts w:eastAsia="Arial" w:cs="Arial"/>
          <w:b/>
          <w:bCs/>
          <w:spacing w:val="-1"/>
          <w:szCs w:val="20"/>
        </w:rPr>
        <w:t>o</w:t>
      </w:r>
      <w:r w:rsidRPr="00A96233">
        <w:rPr>
          <w:rFonts w:eastAsia="Arial" w:cs="Arial"/>
          <w:b/>
          <w:bCs/>
          <w:szCs w:val="20"/>
        </w:rPr>
        <w:t>f</w:t>
      </w:r>
      <w:r w:rsidRPr="00A96233">
        <w:rPr>
          <w:rFonts w:eastAsia="Arial" w:cs="Arial"/>
          <w:b/>
          <w:bCs/>
          <w:spacing w:val="-3"/>
          <w:szCs w:val="20"/>
        </w:rPr>
        <w:t xml:space="preserve"> </w:t>
      </w:r>
      <w:r w:rsidRPr="00A96233">
        <w:rPr>
          <w:rFonts w:eastAsia="Arial" w:cs="Arial"/>
          <w:b/>
          <w:bCs/>
          <w:spacing w:val="4"/>
          <w:szCs w:val="20"/>
        </w:rPr>
        <w:t>m</w:t>
      </w:r>
      <w:r w:rsidRPr="00A96233">
        <w:rPr>
          <w:rFonts w:eastAsia="Arial" w:cs="Arial"/>
          <w:b/>
          <w:bCs/>
          <w:szCs w:val="20"/>
        </w:rPr>
        <w:t>er</w:t>
      </w:r>
      <w:r w:rsidRPr="00A96233">
        <w:rPr>
          <w:rFonts w:eastAsia="Arial" w:cs="Arial"/>
          <w:b/>
          <w:bCs/>
          <w:spacing w:val="2"/>
          <w:szCs w:val="20"/>
        </w:rPr>
        <w:t>c</w:t>
      </w:r>
      <w:r w:rsidRPr="00A96233">
        <w:rPr>
          <w:rFonts w:eastAsia="Arial" w:cs="Arial"/>
          <w:b/>
          <w:bCs/>
          <w:szCs w:val="20"/>
        </w:rPr>
        <w:t>h</w:t>
      </w:r>
      <w:r w:rsidRPr="00A96233">
        <w:rPr>
          <w:rFonts w:eastAsia="Arial" w:cs="Arial"/>
          <w:b/>
          <w:bCs/>
          <w:spacing w:val="-1"/>
          <w:szCs w:val="20"/>
        </w:rPr>
        <w:t>a</w:t>
      </w:r>
      <w:r w:rsidRPr="00A96233">
        <w:rPr>
          <w:rFonts w:eastAsia="Arial" w:cs="Arial"/>
          <w:b/>
          <w:bCs/>
          <w:szCs w:val="20"/>
        </w:rPr>
        <w:t>n</w:t>
      </w:r>
      <w:r w:rsidRPr="00A96233">
        <w:rPr>
          <w:rFonts w:eastAsia="Arial" w:cs="Arial"/>
          <w:b/>
          <w:bCs/>
          <w:spacing w:val="-1"/>
          <w:szCs w:val="20"/>
        </w:rPr>
        <w:t>di</w:t>
      </w:r>
      <w:r w:rsidRPr="00A96233">
        <w:rPr>
          <w:rFonts w:eastAsia="Arial" w:cs="Arial"/>
          <w:b/>
          <w:bCs/>
          <w:spacing w:val="1"/>
          <w:szCs w:val="20"/>
        </w:rPr>
        <w:t>s</w:t>
      </w:r>
      <w:r w:rsidRPr="00A96233">
        <w:rPr>
          <w:rFonts w:eastAsia="Arial" w:cs="Arial"/>
          <w:b/>
          <w:bCs/>
          <w:szCs w:val="20"/>
        </w:rPr>
        <w:t>e,</w:t>
      </w:r>
      <w:r w:rsidRPr="00A96233">
        <w:rPr>
          <w:rFonts w:eastAsia="Arial" w:cs="Arial"/>
          <w:b/>
          <w:bCs/>
          <w:spacing w:val="-13"/>
          <w:szCs w:val="20"/>
        </w:rPr>
        <w:t xml:space="preserve"> </w:t>
      </w:r>
      <w:r w:rsidRPr="00A96233">
        <w:rPr>
          <w:rFonts w:eastAsia="Arial" w:cs="Arial"/>
          <w:b/>
          <w:bCs/>
          <w:szCs w:val="20"/>
        </w:rPr>
        <w:t>N</w:t>
      </w:r>
      <w:r w:rsidRPr="00A96233">
        <w:rPr>
          <w:rFonts w:eastAsia="Arial" w:cs="Arial"/>
          <w:b/>
          <w:bCs/>
          <w:spacing w:val="1"/>
          <w:szCs w:val="20"/>
        </w:rPr>
        <w:t>Q</w:t>
      </w:r>
      <w:r w:rsidRPr="00A96233">
        <w:rPr>
          <w:rFonts w:eastAsia="Arial" w:cs="Arial"/>
          <w:b/>
          <w:bCs/>
          <w:szCs w:val="20"/>
        </w:rPr>
        <w:t>F</w:t>
      </w:r>
      <w:r w:rsidRPr="00A96233">
        <w:rPr>
          <w:rFonts w:eastAsia="Arial" w:cs="Arial"/>
          <w:b/>
          <w:bCs/>
          <w:spacing w:val="-4"/>
          <w:szCs w:val="20"/>
        </w:rPr>
        <w:t xml:space="preserve"> </w:t>
      </w:r>
      <w:r w:rsidRPr="00A96233">
        <w:rPr>
          <w:rFonts w:eastAsia="Arial" w:cs="Arial"/>
          <w:b/>
          <w:bCs/>
          <w:szCs w:val="20"/>
        </w:rPr>
        <w:t>L</w:t>
      </w:r>
      <w:r w:rsidRPr="00A96233">
        <w:rPr>
          <w:rFonts w:eastAsia="Arial" w:cs="Arial"/>
          <w:b/>
          <w:bCs/>
          <w:spacing w:val="1"/>
          <w:szCs w:val="20"/>
        </w:rPr>
        <w:t>e</w:t>
      </w:r>
      <w:r w:rsidRPr="00A96233">
        <w:rPr>
          <w:rFonts w:eastAsia="Arial" w:cs="Arial"/>
          <w:b/>
          <w:bCs/>
          <w:spacing w:val="-1"/>
          <w:szCs w:val="20"/>
        </w:rPr>
        <w:t>v</w:t>
      </w:r>
      <w:r w:rsidRPr="00A96233">
        <w:rPr>
          <w:rFonts w:eastAsia="Arial" w:cs="Arial"/>
          <w:b/>
          <w:bCs/>
          <w:spacing w:val="2"/>
          <w:szCs w:val="20"/>
        </w:rPr>
        <w:t>e</w:t>
      </w:r>
      <w:r w:rsidRPr="00A96233">
        <w:rPr>
          <w:rFonts w:eastAsia="Arial" w:cs="Arial"/>
          <w:b/>
          <w:bCs/>
          <w:szCs w:val="20"/>
        </w:rPr>
        <w:t>l</w:t>
      </w:r>
      <w:r w:rsidRPr="00A96233">
        <w:rPr>
          <w:rFonts w:eastAsia="Arial" w:cs="Arial"/>
          <w:b/>
          <w:bCs/>
          <w:spacing w:val="-6"/>
          <w:szCs w:val="20"/>
        </w:rPr>
        <w:t xml:space="preserve"> </w:t>
      </w:r>
      <w:r w:rsidRPr="00A96233">
        <w:rPr>
          <w:rFonts w:eastAsia="Arial" w:cs="Arial"/>
          <w:b/>
          <w:bCs/>
          <w:spacing w:val="2"/>
          <w:szCs w:val="20"/>
        </w:rPr>
        <w:t>6</w:t>
      </w:r>
      <w:r w:rsidRPr="00A96233">
        <w:rPr>
          <w:rFonts w:eastAsia="Arial" w:cs="Arial"/>
          <w:b/>
          <w:bCs/>
          <w:szCs w:val="20"/>
        </w:rPr>
        <w:t>,</w:t>
      </w:r>
      <w:r w:rsidRPr="00A96233">
        <w:rPr>
          <w:rFonts w:eastAsia="Arial" w:cs="Arial"/>
          <w:b/>
          <w:bCs/>
          <w:spacing w:val="-2"/>
          <w:szCs w:val="20"/>
        </w:rPr>
        <w:t xml:space="preserve"> </w:t>
      </w:r>
      <w:r w:rsidRPr="00A96233">
        <w:rPr>
          <w:rFonts w:eastAsia="Arial" w:cs="Arial"/>
          <w:b/>
          <w:bCs/>
          <w:szCs w:val="20"/>
        </w:rPr>
        <w:t>Cre</w:t>
      </w:r>
      <w:r w:rsidRPr="00A96233">
        <w:rPr>
          <w:rFonts w:eastAsia="Arial" w:cs="Arial"/>
          <w:b/>
          <w:bCs/>
          <w:spacing w:val="1"/>
          <w:szCs w:val="20"/>
        </w:rPr>
        <w:t>d</w:t>
      </w:r>
      <w:r w:rsidRPr="00A96233">
        <w:rPr>
          <w:rFonts w:eastAsia="Arial" w:cs="Arial"/>
          <w:b/>
          <w:bCs/>
          <w:spacing w:val="-1"/>
          <w:szCs w:val="20"/>
        </w:rPr>
        <w:t>i</w:t>
      </w:r>
      <w:r w:rsidRPr="00A96233">
        <w:rPr>
          <w:rFonts w:eastAsia="Arial" w:cs="Arial"/>
          <w:b/>
          <w:bCs/>
          <w:szCs w:val="20"/>
        </w:rPr>
        <w:t>ts</w:t>
      </w:r>
      <w:r w:rsidRPr="00A96233">
        <w:rPr>
          <w:rFonts w:eastAsia="Arial" w:cs="Arial"/>
          <w:b/>
          <w:bCs/>
          <w:spacing w:val="-5"/>
          <w:szCs w:val="20"/>
        </w:rPr>
        <w:t xml:space="preserve"> </w:t>
      </w:r>
      <w:r w:rsidRPr="00A96233">
        <w:rPr>
          <w:rFonts w:eastAsia="Arial" w:cs="Arial"/>
          <w:b/>
          <w:bCs/>
          <w:spacing w:val="2"/>
          <w:szCs w:val="20"/>
        </w:rPr>
        <w:t>1</w:t>
      </w:r>
      <w:r w:rsidRPr="00A96233">
        <w:rPr>
          <w:rFonts w:eastAsia="Arial" w:cs="Arial"/>
          <w:b/>
          <w:bCs/>
          <w:szCs w:val="20"/>
        </w:rPr>
        <w:t>0</w:t>
      </w:r>
    </w:p>
    <w:p w14:paraId="4E2DE2A3" w14:textId="77777777" w:rsidR="00727BA8" w:rsidRPr="00A96233" w:rsidRDefault="00727BA8" w:rsidP="00727BA8">
      <w:pPr>
        <w:tabs>
          <w:tab w:val="left" w:pos="820"/>
        </w:tabs>
        <w:ind w:right="453"/>
        <w:rPr>
          <w:rFonts w:eastAsia="Arial" w:cs="Arial"/>
          <w:b/>
          <w:bCs/>
          <w:szCs w:val="20"/>
        </w:rPr>
      </w:pPr>
    </w:p>
    <w:p w14:paraId="515C5B49" w14:textId="77777777" w:rsidR="00727BA8" w:rsidRPr="00A96233" w:rsidRDefault="00727BA8" w:rsidP="00727BA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5F26D1B7" w14:textId="77777777" w:rsidR="00727BA8" w:rsidRPr="00A96233" w:rsidRDefault="00727BA8" w:rsidP="00727BA8">
      <w:pPr>
        <w:rPr>
          <w:rFonts w:eastAsia="Arial" w:cs="Arial"/>
          <w:szCs w:val="20"/>
        </w:rPr>
      </w:pPr>
    </w:p>
    <w:p w14:paraId="6F483D48" w14:textId="77777777" w:rsidR="00727BA8" w:rsidRPr="00A96233" w:rsidRDefault="00727BA8" w:rsidP="00727BA8">
      <w:pPr>
        <w:ind w:right="142"/>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6"/>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4"/>
          <w:szCs w:val="20"/>
        </w:rPr>
        <w:t xml:space="preserve"> </w:t>
      </w:r>
      <w:r w:rsidRPr="00A96233">
        <w:rPr>
          <w:rFonts w:eastAsia="Arial" w:cs="Arial"/>
          <w:spacing w:val="1"/>
          <w:szCs w:val="20"/>
        </w:rPr>
        <w:t>f</w:t>
      </w:r>
      <w:r w:rsidRPr="00A96233">
        <w:rPr>
          <w:rFonts w:eastAsia="Arial" w:cs="Arial"/>
          <w:szCs w:val="20"/>
        </w:rPr>
        <w:t>o</w:t>
      </w:r>
      <w:r w:rsidRPr="00A96233">
        <w:rPr>
          <w:rFonts w:eastAsia="Arial" w:cs="Arial"/>
          <w:spacing w:val="1"/>
          <w:szCs w:val="20"/>
        </w:rPr>
        <w:t>c</w:t>
      </w:r>
      <w:r w:rsidRPr="00A96233">
        <w:rPr>
          <w:rFonts w:eastAsia="Arial" w:cs="Arial"/>
          <w:szCs w:val="20"/>
        </w:rPr>
        <w:t>us</w:t>
      </w:r>
      <w:r w:rsidRPr="00A96233">
        <w:rPr>
          <w:rFonts w:eastAsia="Arial" w:cs="Arial"/>
          <w:spacing w:val="-5"/>
          <w:szCs w:val="20"/>
        </w:rPr>
        <w:t xml:space="preserve"> </w:t>
      </w:r>
      <w:r w:rsidRPr="00A96233">
        <w:rPr>
          <w:rFonts w:eastAsia="Arial" w:cs="Arial"/>
          <w:szCs w:val="20"/>
        </w:rPr>
        <w:t>of</w:t>
      </w:r>
      <w:r w:rsidRPr="00A96233">
        <w:rPr>
          <w:rFonts w:eastAsia="Arial" w:cs="Arial"/>
          <w:spacing w:val="-1"/>
          <w:szCs w:val="20"/>
        </w:rPr>
        <w:t xml:space="preserve"> 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w:t>
      </w:r>
      <w:r w:rsidRPr="00A96233">
        <w:rPr>
          <w:rFonts w:eastAsia="Arial" w:cs="Arial"/>
          <w:spacing w:val="-1"/>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10"/>
          <w:szCs w:val="20"/>
        </w:rPr>
        <w:t xml:space="preserve"> </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l</w:t>
      </w:r>
      <w:r w:rsidRPr="00A96233">
        <w:rPr>
          <w:rFonts w:eastAsia="Arial" w:cs="Arial"/>
          <w:szCs w:val="20"/>
        </w:rPr>
        <w:t>e</w:t>
      </w:r>
      <w:r w:rsidRPr="00A96233">
        <w:rPr>
          <w:rFonts w:eastAsia="Arial" w:cs="Arial"/>
          <w:spacing w:val="-7"/>
          <w:szCs w:val="20"/>
        </w:rPr>
        <w:t xml:space="preserve"> </w:t>
      </w:r>
      <w:r w:rsidRPr="00A96233">
        <w:rPr>
          <w:rFonts w:eastAsia="Arial" w:cs="Arial"/>
          <w:spacing w:val="-2"/>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b</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d</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zCs w:val="20"/>
        </w:rPr>
        <w:t>n</w:t>
      </w:r>
      <w:r w:rsidRPr="00A96233">
        <w:rPr>
          <w:rFonts w:eastAsia="Arial" w:cs="Arial"/>
          <w:spacing w:val="-1"/>
          <w:szCs w:val="20"/>
        </w:rPr>
        <w:t>d</w:t>
      </w:r>
      <w:r w:rsidRPr="00A96233">
        <w:rPr>
          <w:rFonts w:eastAsia="Arial" w:cs="Arial"/>
          <w:szCs w:val="20"/>
        </w:rPr>
        <w:t>er</w:t>
      </w:r>
      <w:r w:rsidRPr="00A96233">
        <w:rPr>
          <w:rFonts w:eastAsia="Arial" w:cs="Arial"/>
          <w:spacing w:val="2"/>
          <w:szCs w:val="20"/>
        </w:rPr>
        <w:t>s</w:t>
      </w:r>
      <w:r w:rsidRPr="00A96233">
        <w:rPr>
          <w:rFonts w:eastAsia="Arial" w:cs="Arial"/>
          <w:szCs w:val="20"/>
        </w:rPr>
        <w:t>t</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d</w:t>
      </w:r>
      <w:r w:rsidRPr="00A96233">
        <w:rPr>
          <w:rFonts w:eastAsia="Arial" w:cs="Arial"/>
          <w:spacing w:val="1"/>
          <w:szCs w:val="20"/>
        </w:rPr>
        <w:t>i</w:t>
      </w:r>
      <w:r w:rsidRPr="00A96233">
        <w:rPr>
          <w:rFonts w:eastAsia="Arial" w:cs="Arial"/>
          <w:szCs w:val="20"/>
        </w:rPr>
        <w:t>ng</w:t>
      </w:r>
      <w:r w:rsidRPr="00A96233">
        <w:rPr>
          <w:rFonts w:eastAsia="Arial" w:cs="Arial"/>
          <w:spacing w:val="-12"/>
          <w:szCs w:val="20"/>
        </w:rPr>
        <w:t xml:space="preserve"> </w:t>
      </w:r>
      <w:r w:rsidRPr="00A96233">
        <w:rPr>
          <w:rFonts w:eastAsia="Arial" w:cs="Arial"/>
          <w:szCs w:val="20"/>
        </w:rPr>
        <w:t>of 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co</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 pri</w:t>
      </w:r>
      <w:r w:rsidRPr="00A96233">
        <w:rPr>
          <w:rFonts w:eastAsia="Arial" w:cs="Arial"/>
          <w:spacing w:val="-1"/>
          <w:szCs w:val="20"/>
        </w:rPr>
        <w:t>n</w:t>
      </w:r>
      <w:r w:rsidRPr="00A96233">
        <w:rPr>
          <w:rFonts w:eastAsia="Arial" w:cs="Arial"/>
          <w:spacing w:val="1"/>
          <w:szCs w:val="20"/>
        </w:rPr>
        <w:t>ci</w:t>
      </w:r>
      <w:r w:rsidRPr="00A96233">
        <w:rPr>
          <w:rFonts w:eastAsia="Arial" w:cs="Arial"/>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pacing w:val="2"/>
          <w:szCs w:val="20"/>
        </w:rPr>
        <w:t>n</w:t>
      </w:r>
      <w:r w:rsidRPr="00A96233">
        <w:rPr>
          <w:rFonts w:eastAsia="Arial" w:cs="Arial"/>
          <w:szCs w:val="20"/>
        </w:rPr>
        <w:t>g</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re</w:t>
      </w:r>
      <w:r w:rsidRPr="00A96233">
        <w:rPr>
          <w:rFonts w:eastAsia="Arial" w:cs="Arial"/>
          <w:spacing w:val="-1"/>
          <w:szCs w:val="20"/>
        </w:rPr>
        <w:t>l</w:t>
      </w:r>
      <w:r w:rsidRPr="00A96233">
        <w:rPr>
          <w:rFonts w:eastAsia="Arial" w:cs="Arial"/>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o</w:t>
      </w:r>
      <w:r w:rsidRPr="00A96233">
        <w:rPr>
          <w:rFonts w:eastAsia="Arial" w:cs="Arial"/>
          <w:spacing w:val="-1"/>
          <w:szCs w:val="20"/>
        </w:rPr>
        <w:t>n</w:t>
      </w:r>
      <w:r w:rsidRPr="00A96233">
        <w:rPr>
          <w:rFonts w:eastAsia="Arial" w:cs="Arial"/>
          <w:spacing w:val="3"/>
          <w:szCs w:val="20"/>
        </w:rPr>
        <w:t>s</w:t>
      </w:r>
      <w:r w:rsidRPr="00A96233">
        <w:rPr>
          <w:rFonts w:eastAsia="Arial" w:cs="Arial"/>
          <w:szCs w:val="20"/>
        </w:rPr>
        <w:t>h</w:t>
      </w:r>
      <w:r w:rsidRPr="00A96233">
        <w:rPr>
          <w:rFonts w:eastAsia="Arial" w:cs="Arial"/>
          <w:spacing w:val="-1"/>
          <w:szCs w:val="20"/>
        </w:rPr>
        <w:t>i</w:t>
      </w:r>
      <w:r w:rsidRPr="00A96233">
        <w:rPr>
          <w:rFonts w:eastAsia="Arial" w:cs="Arial"/>
          <w:szCs w:val="20"/>
        </w:rPr>
        <w:t>p</w:t>
      </w:r>
      <w:r w:rsidRPr="00A96233">
        <w:rPr>
          <w:rFonts w:eastAsia="Arial" w:cs="Arial"/>
          <w:spacing w:val="-6"/>
          <w:szCs w:val="20"/>
        </w:rPr>
        <w:t xml:space="preserve"> </w:t>
      </w:r>
      <w:r w:rsidRPr="00A96233">
        <w:rPr>
          <w:rFonts w:eastAsia="Arial" w:cs="Arial"/>
          <w:spacing w:val="-2"/>
          <w:szCs w:val="20"/>
        </w:rPr>
        <w:t>w</w:t>
      </w:r>
      <w:r w:rsidRPr="00A96233">
        <w:rPr>
          <w:rFonts w:eastAsia="Arial" w:cs="Arial"/>
          <w:spacing w:val="-1"/>
          <w:szCs w:val="20"/>
        </w:rPr>
        <w:t>i</w:t>
      </w:r>
      <w:r w:rsidRPr="00A96233">
        <w:rPr>
          <w:rFonts w:eastAsia="Arial" w:cs="Arial"/>
          <w:spacing w:val="2"/>
          <w:szCs w:val="20"/>
        </w:rPr>
        <w:t>t</w:t>
      </w:r>
      <w:r w:rsidRPr="00A96233">
        <w:rPr>
          <w:rFonts w:eastAsia="Arial" w:cs="Arial"/>
          <w:szCs w:val="20"/>
        </w:rPr>
        <w:t xml:space="preserve">h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zCs w:val="20"/>
        </w:rPr>
        <w:t>er</w:t>
      </w:r>
      <w:r w:rsidRPr="00A96233">
        <w:rPr>
          <w:rFonts w:eastAsia="Arial" w:cs="Arial"/>
          <w:spacing w:val="3"/>
          <w:szCs w:val="20"/>
        </w:rPr>
        <w:t>s</w:t>
      </w:r>
      <w:r w:rsidRPr="00A96233">
        <w:rPr>
          <w:rFonts w:eastAsia="Arial" w:cs="Arial"/>
          <w:szCs w:val="20"/>
        </w:rPr>
        <w:t>,</w:t>
      </w:r>
      <w:r w:rsidRPr="00A96233">
        <w:rPr>
          <w:rFonts w:eastAsia="Arial" w:cs="Arial"/>
          <w:spacing w:val="-7"/>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pacing w:val="2"/>
          <w:szCs w:val="20"/>
        </w:rPr>
        <w:t>e</w:t>
      </w:r>
      <w:r w:rsidRPr="00A96233">
        <w:rPr>
          <w:rFonts w:eastAsia="Arial" w:cs="Arial"/>
          <w:spacing w:val="-1"/>
          <w:szCs w:val="20"/>
        </w:rPr>
        <w:t>i</w:t>
      </w:r>
      <w:r w:rsidRPr="00A96233">
        <w:rPr>
          <w:rFonts w:eastAsia="Arial" w:cs="Arial"/>
          <w:szCs w:val="20"/>
        </w:rPr>
        <w:t>r</w:t>
      </w:r>
      <w:r w:rsidRPr="00A96233">
        <w:rPr>
          <w:rFonts w:eastAsia="Arial" w:cs="Arial"/>
          <w:spacing w:val="-3"/>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ce</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and</w:t>
      </w:r>
      <w:r w:rsidRPr="00A96233">
        <w:rPr>
          <w:rFonts w:eastAsia="Arial" w:cs="Arial"/>
          <w:spacing w:val="-4"/>
          <w:szCs w:val="20"/>
        </w:rPr>
        <w:t xml:space="preserve"> </w:t>
      </w:r>
      <w:r w:rsidRPr="00A96233">
        <w:rPr>
          <w:rFonts w:eastAsia="Arial" w:cs="Arial"/>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 xml:space="preserve">f </w:t>
      </w:r>
      <w:r w:rsidRPr="00A96233">
        <w:rPr>
          <w:rFonts w:eastAsia="Arial" w:cs="Arial"/>
          <w:spacing w:val="1"/>
          <w:szCs w:val="20"/>
        </w:rPr>
        <w:t>s</w:t>
      </w:r>
      <w:r w:rsidRPr="00A96233">
        <w:rPr>
          <w:rFonts w:eastAsia="Arial" w:cs="Arial"/>
          <w:szCs w:val="20"/>
        </w:rPr>
        <w:t>toc</w:t>
      </w:r>
      <w:r w:rsidRPr="00A96233">
        <w:rPr>
          <w:rFonts w:eastAsia="Arial" w:cs="Arial"/>
          <w:spacing w:val="4"/>
          <w:szCs w:val="20"/>
        </w:rPr>
        <w:t>k</w:t>
      </w:r>
      <w:r w:rsidRPr="00A96233">
        <w:rPr>
          <w:rFonts w:eastAsia="Arial" w:cs="Arial"/>
          <w:szCs w:val="20"/>
        </w:rPr>
        <w:t>.</w:t>
      </w:r>
    </w:p>
    <w:p w14:paraId="4163F143" w14:textId="77777777" w:rsidR="00727BA8" w:rsidRPr="00A96233" w:rsidRDefault="00727BA8" w:rsidP="00727BA8">
      <w:pPr>
        <w:ind w:right="142"/>
        <w:rPr>
          <w:rFonts w:eastAsia="Arial" w:cs="Arial"/>
          <w:szCs w:val="20"/>
        </w:rPr>
      </w:pPr>
    </w:p>
    <w:p w14:paraId="322B65CA" w14:textId="77777777" w:rsidR="00727BA8" w:rsidRPr="00A96233" w:rsidRDefault="00727BA8" w:rsidP="00727BA8">
      <w:pPr>
        <w:ind w:right="175"/>
        <w:rPr>
          <w:rFonts w:eastAsia="Arial" w:cs="Arial"/>
          <w:szCs w:val="20"/>
        </w:rPr>
      </w:pPr>
      <w:r w:rsidRPr="00A96233">
        <w:rPr>
          <w:rFonts w:eastAsia="Arial" w:cs="Arial"/>
          <w:szCs w:val="20"/>
        </w:rPr>
        <w:t>L</w:t>
      </w:r>
      <w:r w:rsidRPr="00A96233">
        <w:rPr>
          <w:rFonts w:eastAsia="Arial" w:cs="Arial"/>
          <w:spacing w:val="-1"/>
          <w:szCs w:val="20"/>
        </w:rPr>
        <w:t>e</w:t>
      </w:r>
      <w:r w:rsidRPr="00A96233">
        <w:rPr>
          <w:rFonts w:eastAsia="Arial" w:cs="Arial"/>
          <w:szCs w:val="20"/>
        </w:rPr>
        <w:t>ar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7"/>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1"/>
          <w:szCs w:val="20"/>
        </w:rPr>
        <w:t>n</w:t>
      </w:r>
      <w:r w:rsidRPr="00A96233">
        <w:rPr>
          <w:rFonts w:eastAsia="Arial" w:cs="Arial"/>
          <w:szCs w:val="20"/>
        </w:rPr>
        <w:t>tact</w:t>
      </w:r>
      <w:r w:rsidRPr="00A96233">
        <w:rPr>
          <w:rFonts w:eastAsia="Arial" w:cs="Arial"/>
          <w:spacing w:val="-4"/>
          <w:szCs w:val="20"/>
        </w:rPr>
        <w:t xml:space="preserve"> </w:t>
      </w:r>
      <w:r w:rsidRPr="00A96233">
        <w:rPr>
          <w:rFonts w:eastAsia="Arial" w:cs="Arial"/>
          <w:szCs w:val="20"/>
        </w:rPr>
        <w:t>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 xml:space="preserve"> </w:t>
      </w:r>
      <w:r w:rsidRPr="00A96233">
        <w:rPr>
          <w:rFonts w:eastAsia="Arial" w:cs="Arial"/>
          <w:szCs w:val="20"/>
        </w:rPr>
        <w:t>- the</w:t>
      </w:r>
      <w:r w:rsidRPr="00A96233">
        <w:rPr>
          <w:rFonts w:eastAsia="Arial" w:cs="Arial"/>
          <w:spacing w:val="-2"/>
          <w:szCs w:val="20"/>
        </w:rPr>
        <w:t xml:space="preserve"> </w:t>
      </w:r>
      <w:r w:rsidRPr="00A96233">
        <w:rPr>
          <w:rFonts w:eastAsia="Arial" w:cs="Arial"/>
          <w:szCs w:val="20"/>
        </w:rPr>
        <w:t>to</w:t>
      </w:r>
      <w:r w:rsidRPr="00A96233">
        <w:rPr>
          <w:rFonts w:eastAsia="Arial" w:cs="Arial"/>
          <w:spacing w:val="-1"/>
          <w:szCs w:val="20"/>
        </w:rPr>
        <w:t>t</w:t>
      </w:r>
      <w:r w:rsidRPr="00A96233">
        <w:rPr>
          <w:rFonts w:eastAsia="Arial" w:cs="Arial"/>
          <w:spacing w:val="2"/>
          <w:szCs w:val="20"/>
        </w:rPr>
        <w:t>a</w:t>
      </w:r>
      <w:r w:rsidRPr="00A96233">
        <w:rPr>
          <w:rFonts w:eastAsia="Arial" w:cs="Arial"/>
          <w:szCs w:val="20"/>
        </w:rPr>
        <w:t>l</w:t>
      </w:r>
      <w:r w:rsidRPr="00A96233">
        <w:rPr>
          <w:rFonts w:eastAsia="Arial" w:cs="Arial"/>
          <w:spacing w:val="-5"/>
          <w:szCs w:val="20"/>
        </w:rPr>
        <w:t xml:space="preserve"> </w:t>
      </w:r>
      <w:r w:rsidRPr="00A96233">
        <w:rPr>
          <w:rFonts w:eastAsia="Arial" w:cs="Arial"/>
          <w:szCs w:val="20"/>
        </w:rPr>
        <w:t>a</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u</w:t>
      </w:r>
      <w:r w:rsidRPr="00A96233">
        <w:rPr>
          <w:rFonts w:eastAsia="Arial" w:cs="Arial"/>
          <w:szCs w:val="20"/>
        </w:rPr>
        <w:t>nt</w:t>
      </w:r>
      <w:r w:rsidRPr="00A96233">
        <w:rPr>
          <w:rFonts w:eastAsia="Arial" w:cs="Arial"/>
          <w:spacing w:val="-8"/>
          <w:szCs w:val="20"/>
        </w:rPr>
        <w:t xml:space="preserve"> </w:t>
      </w:r>
      <w:r w:rsidRPr="00A96233">
        <w:rPr>
          <w:rFonts w:eastAsia="Arial" w:cs="Arial"/>
          <w:szCs w:val="20"/>
        </w:rPr>
        <w:t>of 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d</w:t>
      </w:r>
      <w:r w:rsidRPr="00A96233">
        <w:rPr>
          <w:rFonts w:eastAsia="Arial" w:cs="Arial"/>
          <w:szCs w:val="20"/>
        </w:rPr>
        <w:t>uri</w:t>
      </w:r>
      <w:r w:rsidRPr="00A96233">
        <w:rPr>
          <w:rFonts w:eastAsia="Arial" w:cs="Arial"/>
          <w:spacing w:val="1"/>
          <w:szCs w:val="20"/>
        </w:rPr>
        <w:t>n</w:t>
      </w:r>
      <w:r w:rsidRPr="00A96233">
        <w:rPr>
          <w:rFonts w:eastAsia="Arial" w:cs="Arial"/>
          <w:szCs w:val="20"/>
        </w:rPr>
        <w:t>g</w:t>
      </w:r>
      <w:r w:rsidRPr="00A96233">
        <w:rPr>
          <w:rFonts w:eastAsia="Arial" w:cs="Arial"/>
          <w:spacing w:val="-4"/>
          <w:szCs w:val="20"/>
        </w:rPr>
        <w:t xml:space="preserve"> </w:t>
      </w:r>
      <w:r w:rsidRPr="00A96233">
        <w:rPr>
          <w:rFonts w:eastAsia="Arial" w:cs="Arial"/>
          <w:szCs w:val="20"/>
        </w:rPr>
        <w:t>wh</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h</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2"/>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3"/>
          <w:szCs w:val="20"/>
        </w:rPr>
        <w:t>r</w:t>
      </w:r>
      <w:r w:rsidRPr="00A96233">
        <w:rPr>
          <w:rFonts w:eastAsia="Arial" w:cs="Arial"/>
          <w:szCs w:val="20"/>
        </w:rPr>
        <w:t>n</w:t>
      </w:r>
      <w:r w:rsidRPr="00A96233">
        <w:rPr>
          <w:rFonts w:eastAsia="Arial" w:cs="Arial"/>
          <w:spacing w:val="-1"/>
          <w:szCs w:val="20"/>
        </w:rPr>
        <w:t>e</w:t>
      </w:r>
      <w:r w:rsidRPr="00A96233">
        <w:rPr>
          <w:rFonts w:eastAsia="Arial" w:cs="Arial"/>
          <w:szCs w:val="20"/>
        </w:rPr>
        <w:t>r</w:t>
      </w:r>
      <w:r w:rsidRPr="00A96233">
        <w:rPr>
          <w:rFonts w:eastAsia="Arial" w:cs="Arial"/>
          <w:spacing w:val="-5"/>
          <w:szCs w:val="20"/>
        </w:rPr>
        <w:t xml:space="preserve"> </w:t>
      </w:r>
      <w:r w:rsidRPr="00A96233">
        <w:rPr>
          <w:rFonts w:eastAsia="Arial" w:cs="Arial"/>
          <w:spacing w:val="2"/>
          <w:szCs w:val="20"/>
        </w:rPr>
        <w:t>n</w:t>
      </w:r>
      <w:r w:rsidRPr="00A96233">
        <w:rPr>
          <w:rFonts w:eastAsia="Arial" w:cs="Arial"/>
          <w:szCs w:val="20"/>
        </w:rPr>
        <w:t>e</w:t>
      </w:r>
      <w:r w:rsidRPr="00A96233">
        <w:rPr>
          <w:rFonts w:eastAsia="Arial" w:cs="Arial"/>
          <w:spacing w:val="-1"/>
          <w:szCs w:val="20"/>
        </w:rPr>
        <w:t>e</w:t>
      </w:r>
      <w:r w:rsidRPr="00A96233">
        <w:rPr>
          <w:rFonts w:eastAsia="Arial" w:cs="Arial"/>
          <w:szCs w:val="20"/>
        </w:rPr>
        <w:t>ds</w:t>
      </w:r>
      <w:r w:rsidRPr="00A96233">
        <w:rPr>
          <w:rFonts w:eastAsia="Arial" w:cs="Arial"/>
          <w:spacing w:val="-5"/>
          <w:szCs w:val="20"/>
        </w:rPr>
        <w:t xml:space="preserve"> </w:t>
      </w:r>
      <w:r w:rsidRPr="00A96233">
        <w:rPr>
          <w:rFonts w:eastAsia="Arial" w:cs="Arial"/>
          <w:spacing w:val="2"/>
          <w:szCs w:val="20"/>
        </w:rPr>
        <w:t>t</w:t>
      </w:r>
      <w:r w:rsidRPr="00A96233">
        <w:rPr>
          <w:rFonts w:eastAsia="Arial" w:cs="Arial"/>
          <w:szCs w:val="20"/>
        </w:rPr>
        <w:t>o h</w:t>
      </w:r>
      <w:r w:rsidRPr="00A96233">
        <w:rPr>
          <w:rFonts w:eastAsia="Arial" w:cs="Arial"/>
          <w:spacing w:val="-1"/>
          <w:szCs w:val="20"/>
        </w:rPr>
        <w:t>a</w:t>
      </w:r>
      <w:r w:rsidRPr="00A96233">
        <w:rPr>
          <w:rFonts w:eastAsia="Arial" w:cs="Arial"/>
          <w:spacing w:val="1"/>
          <w:szCs w:val="20"/>
        </w:rPr>
        <w:t>v</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pacing w:val="1"/>
          <w:szCs w:val="20"/>
        </w:rPr>
        <w:t>cc</w:t>
      </w:r>
      <w:r w:rsidRPr="00A96233">
        <w:rPr>
          <w:rFonts w:eastAsia="Arial" w:cs="Arial"/>
          <w:szCs w:val="20"/>
        </w:rPr>
        <w:t>e</w:t>
      </w:r>
      <w:r w:rsidRPr="00A96233">
        <w:rPr>
          <w:rFonts w:eastAsia="Arial" w:cs="Arial"/>
          <w:spacing w:val="1"/>
          <w:szCs w:val="20"/>
        </w:rPr>
        <w:t>s</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t</w:t>
      </w:r>
      <w:r w:rsidRPr="00A96233">
        <w:rPr>
          <w:rFonts w:eastAsia="Arial" w:cs="Arial"/>
          <w:szCs w:val="20"/>
        </w:rPr>
        <w:t>he pro</w:t>
      </w:r>
      <w:r w:rsidRPr="00A96233">
        <w:rPr>
          <w:rFonts w:eastAsia="Arial" w:cs="Arial"/>
          <w:spacing w:val="1"/>
          <w:szCs w:val="20"/>
        </w:rPr>
        <w:t>v</w:t>
      </w:r>
      <w:r w:rsidRPr="00A96233">
        <w:rPr>
          <w:rFonts w:eastAsia="Arial" w:cs="Arial"/>
          <w:spacing w:val="-1"/>
          <w:szCs w:val="20"/>
        </w:rPr>
        <w:t>i</w:t>
      </w:r>
      <w:r w:rsidRPr="00A96233">
        <w:rPr>
          <w:rFonts w:eastAsia="Arial" w:cs="Arial"/>
          <w:szCs w:val="20"/>
        </w:rPr>
        <w:t>d</w:t>
      </w:r>
      <w:r w:rsidRPr="00A96233">
        <w:rPr>
          <w:rFonts w:eastAsia="Arial" w:cs="Arial"/>
          <w:spacing w:val="-1"/>
          <w:szCs w:val="20"/>
        </w:rPr>
        <w:t>e</w:t>
      </w:r>
      <w:r w:rsidRPr="00A96233">
        <w:rPr>
          <w:rFonts w:eastAsia="Arial" w:cs="Arial"/>
          <w:szCs w:val="20"/>
        </w:rPr>
        <w:t>r</w:t>
      </w:r>
      <w:r w:rsidRPr="00A96233">
        <w:rPr>
          <w:rFonts w:eastAsia="Arial" w:cs="Arial"/>
          <w:spacing w:val="-6"/>
          <w:szCs w:val="20"/>
        </w:rPr>
        <w:t xml:space="preserve"> </w:t>
      </w:r>
      <w:r w:rsidRPr="00A96233">
        <w:rPr>
          <w:rFonts w:eastAsia="Arial" w:cs="Arial"/>
          <w:spacing w:val="2"/>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e</w:t>
      </w:r>
      <w:r w:rsidRPr="00A96233">
        <w:rPr>
          <w:rFonts w:eastAsia="Arial" w:cs="Arial"/>
          <w:szCs w:val="20"/>
        </w:rPr>
        <w:t>n</w:t>
      </w:r>
      <w:r w:rsidRPr="00A96233">
        <w:rPr>
          <w:rFonts w:eastAsia="Arial" w:cs="Arial"/>
          <w:spacing w:val="-1"/>
          <w:szCs w:val="20"/>
        </w:rPr>
        <w:t>a</w:t>
      </w:r>
      <w:r w:rsidRPr="00A96233">
        <w:rPr>
          <w:rFonts w:eastAsia="Arial" w:cs="Arial"/>
          <w:spacing w:val="2"/>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4"/>
          <w:szCs w:val="20"/>
        </w:rPr>
        <w:t xml:space="preserve"> </w:t>
      </w:r>
      <w:r w:rsidRPr="00A96233">
        <w:rPr>
          <w:rFonts w:eastAsia="Arial" w:cs="Arial"/>
          <w:szCs w:val="20"/>
        </w:rPr>
        <w:t>h</w:t>
      </w:r>
      <w:r w:rsidRPr="00A96233">
        <w:rPr>
          <w:rFonts w:eastAsia="Arial" w:cs="Arial"/>
          <w:spacing w:val="-1"/>
          <w:szCs w:val="20"/>
        </w:rPr>
        <w:t>i</w:t>
      </w:r>
      <w:r w:rsidRPr="00A96233">
        <w:rPr>
          <w:rFonts w:eastAsia="Arial" w:cs="Arial"/>
          <w:szCs w:val="20"/>
        </w:rPr>
        <w:t>m</w:t>
      </w:r>
      <w:r w:rsidRPr="00A96233">
        <w:rPr>
          <w:rFonts w:eastAsia="Arial" w:cs="Arial"/>
          <w:spacing w:val="1"/>
          <w:szCs w:val="20"/>
        </w:rPr>
        <w:t xml:space="preserve"> </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her</w:t>
      </w:r>
      <w:r w:rsidRPr="00A96233">
        <w:rPr>
          <w:rFonts w:eastAsia="Arial" w:cs="Arial"/>
          <w:spacing w:val="-3"/>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2"/>
          <w:szCs w:val="20"/>
        </w:rPr>
        <w:t>ff</w:t>
      </w:r>
      <w:r w:rsidRPr="00A96233">
        <w:rPr>
          <w:rFonts w:eastAsia="Arial" w:cs="Arial"/>
          <w:spacing w:val="-1"/>
          <w:szCs w:val="20"/>
        </w:rPr>
        <w:t>i</w:t>
      </w:r>
      <w:r w:rsidRPr="00A96233">
        <w:rPr>
          <w:rFonts w:eastAsia="Arial" w:cs="Arial"/>
          <w:spacing w:val="1"/>
          <w:szCs w:val="20"/>
        </w:rPr>
        <w:t>c</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n</w:t>
      </w:r>
      <w:r w:rsidRPr="00A96233">
        <w:rPr>
          <w:rFonts w:eastAsia="Arial" w:cs="Arial"/>
          <w:szCs w:val="20"/>
        </w:rPr>
        <w:t>t</w:t>
      </w:r>
      <w:r w:rsidRPr="00A96233">
        <w:rPr>
          <w:rFonts w:eastAsia="Arial" w:cs="Arial"/>
          <w:spacing w:val="-8"/>
          <w:szCs w:val="20"/>
        </w:rPr>
        <w:t xml:space="preserve"> </w:t>
      </w:r>
      <w:r w:rsidRPr="00A96233">
        <w:rPr>
          <w:rFonts w:eastAsia="Arial" w:cs="Arial"/>
          <w:szCs w:val="20"/>
        </w:rPr>
        <w:t>t</w:t>
      </w:r>
      <w:r w:rsidRPr="00A96233">
        <w:rPr>
          <w:rFonts w:eastAsia="Arial" w:cs="Arial"/>
          <w:spacing w:val="-2"/>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o</w:t>
      </w:r>
      <w:r w:rsidRPr="00A96233">
        <w:rPr>
          <w:rFonts w:eastAsia="Arial" w:cs="Arial"/>
          <w:szCs w:val="20"/>
        </w:rPr>
        <w:t>b</w:t>
      </w:r>
      <w:r w:rsidRPr="00A96233">
        <w:rPr>
          <w:rFonts w:eastAsia="Arial" w:cs="Arial"/>
          <w:spacing w:val="2"/>
          <w:szCs w:val="20"/>
        </w:rPr>
        <w:t>t</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8"/>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9"/>
          <w:szCs w:val="20"/>
        </w:rPr>
        <w:t xml:space="preserve"> </w:t>
      </w:r>
      <w:r w:rsidRPr="00A96233">
        <w:rPr>
          <w:rFonts w:eastAsia="Arial" w:cs="Arial"/>
          <w:szCs w:val="20"/>
        </w:rPr>
        <w:t>act</w:t>
      </w:r>
      <w:r w:rsidRPr="00A96233">
        <w:rPr>
          <w:rFonts w:eastAsia="Arial" w:cs="Arial"/>
          <w:spacing w:val="1"/>
          <w:szCs w:val="20"/>
        </w:rPr>
        <w:t>i</w:t>
      </w:r>
      <w:r w:rsidRPr="00A96233">
        <w:rPr>
          <w:rFonts w:eastAsia="Arial" w:cs="Arial"/>
          <w:spacing w:val="-1"/>
          <w:szCs w:val="20"/>
        </w:rPr>
        <w:t>vi</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s</w:t>
      </w:r>
      <w:r w:rsidRPr="00A96233">
        <w:rPr>
          <w:rFonts w:eastAsia="Arial" w:cs="Arial"/>
          <w:szCs w:val="20"/>
        </w:rPr>
        <w:t>, a</w:t>
      </w:r>
      <w:r w:rsidRPr="00A96233">
        <w:rPr>
          <w:rFonts w:eastAsia="Arial" w:cs="Arial"/>
          <w:spacing w:val="1"/>
          <w:szCs w:val="20"/>
        </w:rPr>
        <w:t>ss</w:t>
      </w:r>
      <w:r w:rsidRPr="00A96233">
        <w:rPr>
          <w:rFonts w:eastAsia="Arial" w:cs="Arial"/>
          <w:spacing w:val="-1"/>
          <w:szCs w:val="20"/>
        </w:rPr>
        <w:t>i</w:t>
      </w:r>
      <w:r w:rsidRPr="00A96233">
        <w:rPr>
          <w:rFonts w:eastAsia="Arial" w:cs="Arial"/>
          <w:szCs w:val="20"/>
        </w:rPr>
        <w:t>g</w:t>
      </w:r>
      <w:r w:rsidRPr="00A96233">
        <w:rPr>
          <w:rFonts w:eastAsia="Arial" w:cs="Arial"/>
          <w:spacing w:val="-1"/>
          <w:szCs w:val="20"/>
        </w:rPr>
        <w:t>n</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0"/>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zCs w:val="20"/>
        </w:rPr>
        <w:t>re</w:t>
      </w:r>
      <w:r w:rsidRPr="00A96233">
        <w:rPr>
          <w:rFonts w:eastAsia="Arial" w:cs="Arial"/>
          <w:spacing w:val="1"/>
          <w:szCs w:val="20"/>
        </w:rPr>
        <w:t>s</w:t>
      </w:r>
      <w:r w:rsidRPr="00A96233">
        <w:rPr>
          <w:rFonts w:eastAsia="Arial" w:cs="Arial"/>
          <w:spacing w:val="2"/>
          <w:szCs w:val="20"/>
        </w:rPr>
        <w:t>e</w:t>
      </w:r>
      <w:r w:rsidRPr="00A96233">
        <w:rPr>
          <w:rFonts w:eastAsia="Arial" w:cs="Arial"/>
          <w:szCs w:val="20"/>
        </w:rPr>
        <w:t>ar</w:t>
      </w:r>
      <w:r w:rsidRPr="00A96233">
        <w:rPr>
          <w:rFonts w:eastAsia="Arial" w:cs="Arial"/>
          <w:spacing w:val="2"/>
          <w:szCs w:val="20"/>
        </w:rPr>
        <w:t>c</w:t>
      </w:r>
      <w:r w:rsidRPr="00A96233">
        <w:rPr>
          <w:rFonts w:eastAsia="Arial" w:cs="Arial"/>
          <w:szCs w:val="20"/>
        </w:rPr>
        <w:t>h</w:t>
      </w:r>
      <w:r w:rsidRPr="00A96233">
        <w:rPr>
          <w:rFonts w:eastAsia="Arial" w:cs="Arial"/>
          <w:spacing w:val="-4"/>
          <w:szCs w:val="20"/>
        </w:rPr>
        <w:t xml:space="preserve"> </w:t>
      </w:r>
      <w:r w:rsidRPr="00A96233">
        <w:rPr>
          <w:rFonts w:eastAsia="Arial" w:cs="Arial"/>
          <w:spacing w:val="1"/>
          <w:szCs w:val="20"/>
        </w:rPr>
        <w:t>(</w:t>
      </w:r>
      <w:r w:rsidRPr="00A96233">
        <w:rPr>
          <w:rFonts w:eastAsia="Arial" w:cs="Arial"/>
          <w:spacing w:val="-1"/>
          <w:szCs w:val="20"/>
        </w:rPr>
        <w:t>i</w:t>
      </w:r>
      <w:r w:rsidRPr="00A96233">
        <w:rPr>
          <w:rFonts w:eastAsia="Arial" w:cs="Arial"/>
          <w:szCs w:val="20"/>
        </w:rPr>
        <w:t>f a</w:t>
      </w:r>
      <w:r w:rsidRPr="00A96233">
        <w:rPr>
          <w:rFonts w:eastAsia="Arial" w:cs="Arial"/>
          <w:spacing w:val="1"/>
          <w:szCs w:val="20"/>
        </w:rPr>
        <w:t>n</w:t>
      </w:r>
      <w:r w:rsidRPr="00A96233">
        <w:rPr>
          <w:rFonts w:eastAsia="Arial" w:cs="Arial"/>
          <w:spacing w:val="-4"/>
          <w:szCs w:val="20"/>
        </w:rPr>
        <w:t>y</w:t>
      </w:r>
      <w:r w:rsidRPr="00A96233">
        <w:rPr>
          <w:rFonts w:eastAsia="Arial" w:cs="Arial"/>
          <w:szCs w:val="20"/>
        </w:rPr>
        <w:t>)</w:t>
      </w:r>
      <w:r w:rsidRPr="00A96233">
        <w:rPr>
          <w:rFonts w:eastAsia="Arial" w:cs="Arial"/>
          <w:spacing w:val="-3"/>
          <w:szCs w:val="20"/>
        </w:rPr>
        <w:t xml:space="preserve"> </w:t>
      </w:r>
      <w:r w:rsidRPr="00A96233">
        <w:rPr>
          <w:rFonts w:eastAsia="Arial" w:cs="Arial"/>
          <w:szCs w:val="20"/>
        </w:rPr>
        <w:t>as we</w:t>
      </w:r>
      <w:r w:rsidRPr="00A96233">
        <w:rPr>
          <w:rFonts w:eastAsia="Arial" w:cs="Arial"/>
          <w:spacing w:val="1"/>
          <w:szCs w:val="20"/>
        </w:rPr>
        <w:t>l</w:t>
      </w:r>
      <w:r w:rsidRPr="00A96233">
        <w:rPr>
          <w:rFonts w:eastAsia="Arial" w:cs="Arial"/>
          <w:szCs w:val="20"/>
        </w:rPr>
        <w:t>l</w:t>
      </w:r>
      <w:r w:rsidRPr="00A96233">
        <w:rPr>
          <w:rFonts w:eastAsia="Arial" w:cs="Arial"/>
          <w:spacing w:val="-4"/>
          <w:szCs w:val="20"/>
        </w:rPr>
        <w:t xml:space="preserve"> </w:t>
      </w:r>
      <w:r w:rsidRPr="00A96233">
        <w:rPr>
          <w:rFonts w:eastAsia="Arial" w:cs="Arial"/>
          <w:szCs w:val="20"/>
        </w:rPr>
        <w:t>as</w:t>
      </w:r>
      <w:r w:rsidRPr="00A96233">
        <w:rPr>
          <w:rFonts w:eastAsia="Arial" w:cs="Arial"/>
          <w:spacing w:val="-2"/>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zCs w:val="20"/>
        </w:rPr>
        <w:t>e</w:t>
      </w:r>
      <w:r w:rsidRPr="00A96233">
        <w:rPr>
          <w:rFonts w:eastAsia="Arial" w:cs="Arial"/>
          <w:spacing w:val="1"/>
          <w:szCs w:val="20"/>
        </w:rPr>
        <w:t>p</w:t>
      </w:r>
      <w:r w:rsidRPr="00A96233">
        <w:rPr>
          <w:rFonts w:eastAsia="Arial" w:cs="Arial"/>
          <w:szCs w:val="20"/>
        </w:rPr>
        <w:t>are</w:t>
      </w:r>
      <w:r w:rsidRPr="00A96233">
        <w:rPr>
          <w:rFonts w:eastAsia="Arial" w:cs="Arial"/>
          <w:spacing w:val="-7"/>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and</w:t>
      </w:r>
      <w:r w:rsidRPr="00A96233">
        <w:rPr>
          <w:rFonts w:eastAsia="Arial" w:cs="Arial"/>
          <w:spacing w:val="-2"/>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7"/>
          <w:szCs w:val="20"/>
        </w:rPr>
        <w:t xml:space="preserve"> </w:t>
      </w:r>
      <w:r w:rsidRPr="00A96233">
        <w:rPr>
          <w:rFonts w:eastAsia="Arial" w:cs="Arial"/>
          <w:szCs w:val="20"/>
        </w:rPr>
        <w:t>as</w:t>
      </w:r>
      <w:r w:rsidRPr="00A96233">
        <w:rPr>
          <w:rFonts w:eastAsia="Arial" w:cs="Arial"/>
          <w:spacing w:val="1"/>
          <w:szCs w:val="20"/>
        </w:rPr>
        <w:t>s</w:t>
      </w:r>
      <w:r w:rsidRPr="00A96233">
        <w:rPr>
          <w:rFonts w:eastAsia="Arial" w:cs="Arial"/>
          <w:szCs w:val="20"/>
        </w:rPr>
        <w:t>e</w:t>
      </w:r>
      <w:r w:rsidRPr="00A96233">
        <w:rPr>
          <w:rFonts w:eastAsia="Arial" w:cs="Arial"/>
          <w:spacing w:val="1"/>
          <w:szCs w:val="20"/>
        </w:rPr>
        <w:t>s</w:t>
      </w:r>
      <w:r w:rsidRPr="00A96233">
        <w:rPr>
          <w:rFonts w:eastAsia="Arial" w:cs="Arial"/>
          <w:spacing w:val="-1"/>
          <w:szCs w:val="20"/>
        </w:rPr>
        <w:t>s</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1"/>
          <w:szCs w:val="20"/>
        </w:rPr>
        <w:t xml:space="preserve"> </w:t>
      </w:r>
      <w:r w:rsidRPr="00A96233">
        <w:rPr>
          <w:rFonts w:eastAsia="Arial" w:cs="Arial"/>
          <w:spacing w:val="-1"/>
          <w:szCs w:val="20"/>
        </w:rPr>
        <w:t>i</w:t>
      </w:r>
      <w:r w:rsidRPr="00A96233">
        <w:rPr>
          <w:rFonts w:eastAsia="Arial" w:cs="Arial"/>
          <w:szCs w:val="20"/>
        </w:rPr>
        <w:t>s</w:t>
      </w:r>
    </w:p>
    <w:p w14:paraId="45ECD70A" w14:textId="77777777" w:rsidR="00727BA8" w:rsidRPr="00A96233" w:rsidRDefault="00727BA8" w:rsidP="00727BA8">
      <w:pPr>
        <w:rPr>
          <w:rFonts w:eastAsia="Arial" w:cs="Arial"/>
          <w:szCs w:val="20"/>
        </w:rPr>
      </w:pPr>
      <w:r w:rsidRPr="00A96233">
        <w:rPr>
          <w:rFonts w:eastAsia="Arial" w:cs="Arial"/>
          <w:szCs w:val="20"/>
        </w:rPr>
        <w:t>1</w:t>
      </w:r>
      <w:r w:rsidRPr="00A96233">
        <w:rPr>
          <w:rFonts w:eastAsia="Arial" w:cs="Arial"/>
          <w:spacing w:val="-1"/>
          <w:szCs w:val="20"/>
        </w:rPr>
        <w:t>2</w:t>
      </w:r>
      <w:r w:rsidRPr="00A96233">
        <w:rPr>
          <w:rFonts w:eastAsia="Arial" w:cs="Arial"/>
          <w:szCs w:val="20"/>
        </w:rPr>
        <w:t>.5</w:t>
      </w:r>
      <w:r w:rsidRPr="00A96233">
        <w:rPr>
          <w:rFonts w:eastAsia="Arial" w:cs="Arial"/>
          <w:spacing w:val="-3"/>
          <w:szCs w:val="20"/>
        </w:rPr>
        <w:t xml:space="preserve"> </w:t>
      </w:r>
      <w:r w:rsidRPr="00A96233">
        <w:rPr>
          <w:rFonts w:eastAsia="Arial" w:cs="Arial"/>
          <w:szCs w:val="20"/>
        </w:rPr>
        <w:t>d</w:t>
      </w:r>
      <w:r w:rsidRPr="00A96233">
        <w:rPr>
          <w:rFonts w:eastAsia="Arial" w:cs="Arial"/>
          <w:spacing w:val="4"/>
          <w:szCs w:val="20"/>
        </w:rPr>
        <w:t>a</w:t>
      </w:r>
      <w:r w:rsidRPr="00A96233">
        <w:rPr>
          <w:rFonts w:eastAsia="Arial" w:cs="Arial"/>
          <w:spacing w:val="-6"/>
          <w:szCs w:val="20"/>
        </w:rPr>
        <w:t>y</w:t>
      </w:r>
      <w:r w:rsidRPr="00A96233">
        <w:rPr>
          <w:rFonts w:eastAsia="Arial" w:cs="Arial"/>
          <w:spacing w:val="3"/>
          <w:szCs w:val="20"/>
        </w:rPr>
        <w:t>s</w:t>
      </w:r>
      <w:r w:rsidRPr="00A96233">
        <w:rPr>
          <w:rFonts w:eastAsia="Arial" w:cs="Arial"/>
          <w:szCs w:val="20"/>
        </w:rPr>
        <w:t>.</w:t>
      </w:r>
    </w:p>
    <w:p w14:paraId="2A02809D" w14:textId="77777777" w:rsidR="00727BA8" w:rsidRPr="00A96233" w:rsidRDefault="00727BA8" w:rsidP="00727BA8">
      <w:pPr>
        <w:rPr>
          <w:rFonts w:eastAsia="Arial" w:cs="Arial"/>
          <w:szCs w:val="20"/>
        </w:rPr>
      </w:pPr>
    </w:p>
    <w:p w14:paraId="3D0CC2AE" w14:textId="77777777" w:rsidR="00727BA8" w:rsidRPr="00A96233" w:rsidRDefault="00727BA8" w:rsidP="001C56EB">
      <w:pPr>
        <w:spacing w:after="120"/>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zCs w:val="20"/>
        </w:rPr>
        <w:t>w</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l</w:t>
      </w:r>
      <w:r w:rsidRPr="00A96233">
        <w:rPr>
          <w:rFonts w:eastAsia="Arial" w:cs="Arial"/>
          <w:spacing w:val="-2"/>
          <w:szCs w:val="20"/>
        </w:rPr>
        <w:t xml:space="preserve"> </w:t>
      </w:r>
      <w:r w:rsidRPr="00A96233">
        <w:rPr>
          <w:rFonts w:eastAsia="Arial" w:cs="Arial"/>
          <w:szCs w:val="20"/>
        </w:rPr>
        <w:t>e</w:t>
      </w:r>
      <w:r w:rsidRPr="00A96233">
        <w:rPr>
          <w:rFonts w:eastAsia="Arial" w:cs="Arial"/>
          <w:spacing w:val="-1"/>
          <w:szCs w:val="20"/>
        </w:rPr>
        <w:t>n</w:t>
      </w:r>
      <w:r w:rsidRPr="00A96233">
        <w:rPr>
          <w:rFonts w:eastAsia="Arial" w:cs="Arial"/>
          <w:spacing w:val="2"/>
          <w:szCs w:val="20"/>
        </w:rPr>
        <w:t>a</w:t>
      </w:r>
      <w:r w:rsidRPr="00A96233">
        <w:rPr>
          <w:rFonts w:eastAsia="Arial" w:cs="Arial"/>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6"/>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ar</w:t>
      </w:r>
      <w:r w:rsidRPr="00A96233">
        <w:rPr>
          <w:rFonts w:eastAsia="Arial" w:cs="Arial"/>
          <w:szCs w:val="20"/>
        </w:rPr>
        <w:t>n</w:t>
      </w:r>
      <w:r w:rsidRPr="00A96233">
        <w:rPr>
          <w:rFonts w:eastAsia="Arial" w:cs="Arial"/>
          <w:spacing w:val="-1"/>
          <w:szCs w:val="20"/>
        </w:rPr>
        <w:t>e</w:t>
      </w:r>
      <w:r w:rsidRPr="00A96233">
        <w:rPr>
          <w:rFonts w:eastAsia="Arial" w:cs="Arial"/>
          <w:spacing w:val="1"/>
          <w:szCs w:val="20"/>
        </w:rPr>
        <w:t>r</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zCs w:val="20"/>
        </w:rPr>
        <w:t>d</w:t>
      </w:r>
      <w:r w:rsidRPr="00A96233">
        <w:rPr>
          <w:rFonts w:eastAsia="Arial" w:cs="Arial"/>
          <w:spacing w:val="-1"/>
          <w:szCs w:val="20"/>
        </w:rPr>
        <w:t>e</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n</w:t>
      </w:r>
      <w:r w:rsidRPr="00A96233">
        <w:rPr>
          <w:rFonts w:eastAsia="Arial" w:cs="Arial"/>
          <w:spacing w:val="1"/>
          <w:szCs w:val="20"/>
        </w:rPr>
        <w:t>s</w:t>
      </w:r>
      <w:r w:rsidRPr="00A96233">
        <w:rPr>
          <w:rFonts w:eastAsia="Arial" w:cs="Arial"/>
          <w:szCs w:val="20"/>
        </w:rPr>
        <w:t>trate</w:t>
      </w:r>
      <w:r w:rsidRPr="00A96233">
        <w:rPr>
          <w:rFonts w:eastAsia="Arial" w:cs="Arial"/>
          <w:spacing w:val="-12"/>
          <w:szCs w:val="20"/>
        </w:rPr>
        <w:t xml:space="preserve"> </w:t>
      </w:r>
      <w:r w:rsidRPr="00A96233">
        <w:rPr>
          <w:rFonts w:eastAsia="Arial" w:cs="Arial"/>
          <w:spacing w:val="2"/>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pacing w:val="2"/>
          <w:szCs w:val="20"/>
        </w:rPr>
        <w:t>n</w:t>
      </w:r>
      <w:r w:rsidRPr="00A96233">
        <w:rPr>
          <w:rFonts w:eastAsia="Arial" w:cs="Arial"/>
          <w:szCs w:val="20"/>
        </w:rPr>
        <w:t>d</w:t>
      </w:r>
      <w:r w:rsidRPr="00A96233">
        <w:rPr>
          <w:rFonts w:eastAsia="Arial" w:cs="Arial"/>
          <w:spacing w:val="-1"/>
          <w:szCs w:val="20"/>
        </w:rPr>
        <w:t>e</w:t>
      </w:r>
      <w:r w:rsidRPr="00A96233">
        <w:rPr>
          <w:rFonts w:eastAsia="Arial" w:cs="Arial"/>
          <w:spacing w:val="1"/>
          <w:szCs w:val="20"/>
        </w:rPr>
        <w:t>rs</w:t>
      </w:r>
      <w:r w:rsidRPr="00A96233">
        <w:rPr>
          <w:rFonts w:eastAsia="Arial" w:cs="Arial"/>
          <w:szCs w:val="20"/>
        </w:rPr>
        <w:t>ta</w:t>
      </w:r>
      <w:r w:rsidRPr="00A96233">
        <w:rPr>
          <w:rFonts w:eastAsia="Arial" w:cs="Arial"/>
          <w:spacing w:val="-1"/>
          <w:szCs w:val="20"/>
        </w:rPr>
        <w:t>n</w:t>
      </w:r>
      <w:r w:rsidRPr="00A96233">
        <w:rPr>
          <w:rFonts w:eastAsia="Arial" w:cs="Arial"/>
          <w:spacing w:val="2"/>
          <w:szCs w:val="20"/>
        </w:rPr>
        <w:t>d</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13"/>
          <w:szCs w:val="20"/>
        </w:rPr>
        <w:t xml:space="preserve"> </w:t>
      </w:r>
      <w:r w:rsidRPr="00A96233">
        <w:rPr>
          <w:rFonts w:eastAsia="Arial" w:cs="Arial"/>
          <w:spacing w:val="-1"/>
          <w:szCs w:val="20"/>
        </w:rPr>
        <w:t>o</w:t>
      </w:r>
      <w:r w:rsidRPr="00A96233">
        <w:rPr>
          <w:rFonts w:eastAsia="Arial" w:cs="Arial"/>
          <w:spacing w:val="2"/>
          <w:szCs w:val="20"/>
        </w:rPr>
        <w:t>f</w:t>
      </w:r>
      <w:r w:rsidRPr="00A96233">
        <w:rPr>
          <w:rFonts w:eastAsia="Arial" w:cs="Arial"/>
          <w:szCs w:val="20"/>
        </w:rPr>
        <w:t>:</w:t>
      </w:r>
    </w:p>
    <w:p w14:paraId="2D95572B"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1</w:t>
      </w:r>
      <w:r w:rsidRPr="00A96233">
        <w:rPr>
          <w:rFonts w:eastAsia="Arial" w:cs="Arial"/>
          <w:szCs w:val="20"/>
        </w:rPr>
        <w:t>:</w:t>
      </w:r>
      <w:r w:rsidRPr="00A96233">
        <w:rPr>
          <w:rFonts w:eastAsia="Arial" w:cs="Arial"/>
          <w:spacing w:val="-12"/>
          <w:szCs w:val="20"/>
        </w:rPr>
        <w:t xml:space="preserve"> </w:t>
      </w: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zCs w:val="20"/>
        </w:rPr>
        <w:t>(35%)</w:t>
      </w:r>
    </w:p>
    <w:p w14:paraId="553DCAD0"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2</w:t>
      </w:r>
      <w:r w:rsidRPr="00A96233">
        <w:rPr>
          <w:rFonts w:eastAsia="Arial" w:cs="Arial"/>
          <w:szCs w:val="20"/>
        </w:rPr>
        <w:t>:</w:t>
      </w:r>
      <w:r w:rsidRPr="00A96233">
        <w:rPr>
          <w:rFonts w:eastAsia="Arial" w:cs="Arial"/>
          <w:spacing w:val="-12"/>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4"/>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a</w:t>
      </w:r>
      <w:r w:rsidRPr="00A96233">
        <w:rPr>
          <w:rFonts w:eastAsia="Arial" w:cs="Arial"/>
          <w:spacing w:val="1"/>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s</w:t>
      </w:r>
      <w:r w:rsidRPr="00A96233">
        <w:rPr>
          <w:rFonts w:eastAsia="Arial" w:cs="Arial"/>
          <w:szCs w:val="20"/>
        </w:rPr>
        <w:t>t</w:t>
      </w:r>
      <w:r w:rsidRPr="00A96233">
        <w:rPr>
          <w:rFonts w:eastAsia="Arial" w:cs="Arial"/>
          <w:spacing w:val="3"/>
          <w:szCs w:val="20"/>
        </w:rPr>
        <w:t>r</w:t>
      </w:r>
      <w:r w:rsidRPr="00A96233">
        <w:rPr>
          <w:rFonts w:eastAsia="Arial" w:cs="Arial"/>
          <w:szCs w:val="20"/>
        </w:rPr>
        <w:t>y</w:t>
      </w:r>
      <w:r w:rsidRPr="00A96233">
        <w:rPr>
          <w:rFonts w:eastAsia="Arial" w:cs="Arial"/>
          <w:spacing w:val="-4"/>
          <w:szCs w:val="20"/>
        </w:rPr>
        <w:t xml:space="preserve"> </w:t>
      </w:r>
      <w:r w:rsidRPr="00A96233">
        <w:rPr>
          <w:rFonts w:eastAsia="Arial" w:cs="Arial"/>
          <w:spacing w:val="1"/>
          <w:szCs w:val="20"/>
        </w:rPr>
        <w:t>(</w:t>
      </w:r>
      <w:r w:rsidRPr="00A96233">
        <w:rPr>
          <w:rFonts w:eastAsia="Arial" w:cs="Arial"/>
          <w:szCs w:val="20"/>
        </w:rPr>
        <w:t>2</w:t>
      </w:r>
      <w:r w:rsidRPr="00A96233">
        <w:rPr>
          <w:rFonts w:eastAsia="Arial" w:cs="Arial"/>
          <w:spacing w:val="-1"/>
          <w:szCs w:val="20"/>
        </w:rPr>
        <w:t>5</w:t>
      </w:r>
      <w:r w:rsidRPr="00A96233">
        <w:rPr>
          <w:rFonts w:eastAsia="Arial" w:cs="Arial"/>
          <w:szCs w:val="20"/>
        </w:rPr>
        <w:t>%)</w:t>
      </w:r>
    </w:p>
    <w:p w14:paraId="3E9A5E43"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3</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su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3"/>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431EFBDE"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4</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eva</w:t>
      </w:r>
      <w:r w:rsidRPr="00A96233">
        <w:rPr>
          <w:rFonts w:eastAsia="Arial" w:cs="Arial"/>
          <w:spacing w:val="1"/>
          <w:szCs w:val="20"/>
        </w:rPr>
        <w:t>l</w:t>
      </w:r>
      <w:r w:rsidRPr="00A96233">
        <w:rPr>
          <w:rFonts w:eastAsia="Arial" w:cs="Arial"/>
          <w:szCs w:val="20"/>
        </w:rPr>
        <w:t>u</w:t>
      </w:r>
      <w:r w:rsidRPr="00A96233">
        <w:rPr>
          <w:rFonts w:eastAsia="Arial" w:cs="Arial"/>
          <w:spacing w:val="-1"/>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ng</w:t>
      </w:r>
      <w:r w:rsidRPr="00A96233">
        <w:rPr>
          <w:rFonts w:eastAsia="Arial" w:cs="Arial"/>
          <w:spacing w:val="-10"/>
          <w:szCs w:val="20"/>
        </w:rPr>
        <w:t xml:space="preserve"> </w:t>
      </w:r>
      <w:r w:rsidRPr="00A96233">
        <w:rPr>
          <w:rFonts w:eastAsia="Arial" w:cs="Arial"/>
          <w:spacing w:val="3"/>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li</w:t>
      </w:r>
      <w:r w:rsidRPr="00A96233">
        <w:rPr>
          <w:rFonts w:eastAsia="Arial" w:cs="Arial"/>
          <w:szCs w:val="20"/>
        </w:rPr>
        <w:t>er</w:t>
      </w:r>
      <w:r w:rsidRPr="00A96233">
        <w:rPr>
          <w:rFonts w:eastAsia="Arial" w:cs="Arial"/>
          <w:spacing w:val="-4"/>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(10%)</w:t>
      </w:r>
    </w:p>
    <w:p w14:paraId="16B15116" w14:textId="77777777" w:rsidR="00727BA8" w:rsidRPr="00A96233" w:rsidRDefault="00727BA8" w:rsidP="00727BA8">
      <w:pPr>
        <w:pStyle w:val="ListParagraph"/>
        <w:numPr>
          <w:ilvl w:val="0"/>
          <w:numId w:val="12"/>
        </w:numPr>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5</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zCs w:val="20"/>
        </w:rPr>
        <w:t>er</w:t>
      </w:r>
      <w:r w:rsidRPr="00A96233">
        <w:rPr>
          <w:rFonts w:eastAsia="Arial" w:cs="Arial"/>
          <w:spacing w:val="3"/>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f</w:t>
      </w:r>
      <w:r w:rsidRPr="00A96233">
        <w:rPr>
          <w:rFonts w:eastAsia="Arial" w:cs="Arial"/>
          <w:spacing w:val="-3"/>
          <w:szCs w:val="20"/>
        </w:rPr>
        <w:t xml:space="preserve"> </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r</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zCs w:val="20"/>
        </w:rPr>
        <w:t>n</w:t>
      </w:r>
      <w:r w:rsidRPr="00A96233">
        <w:rPr>
          <w:rFonts w:eastAsia="Arial" w:cs="Arial"/>
          <w:spacing w:val="-1"/>
          <w:szCs w:val="20"/>
        </w:rPr>
        <w:t>di</w:t>
      </w:r>
      <w:r w:rsidRPr="00A96233">
        <w:rPr>
          <w:rFonts w:eastAsia="Arial" w:cs="Arial"/>
          <w:spacing w:val="1"/>
          <w:szCs w:val="20"/>
        </w:rPr>
        <w:t>s</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36003688" w14:textId="03F66129" w:rsidR="00727BA8" w:rsidRPr="00A96233" w:rsidRDefault="00727BA8" w:rsidP="002747AE"/>
    <w:p w14:paraId="1DFA02DE" w14:textId="1B4CAF21" w:rsidR="00727BA8" w:rsidRPr="00A96233" w:rsidRDefault="00727BA8" w:rsidP="002747AE"/>
    <w:bookmarkEnd w:id="26"/>
    <w:bookmarkEnd w:id="27"/>
    <w:bookmarkEnd w:id="28"/>
    <w:p w14:paraId="48CA2BCE" w14:textId="77777777" w:rsidR="00F50763" w:rsidRPr="00A96233" w:rsidRDefault="00F50763" w:rsidP="00744323">
      <w:pPr>
        <w:sectPr w:rsidR="00F50763" w:rsidRPr="00A96233" w:rsidSect="00953B02">
          <w:headerReference w:type="default" r:id="rId31"/>
          <w:footerReference w:type="default" r:id="rId32"/>
          <w:pgSz w:w="11907" w:h="16840" w:code="9"/>
          <w:pgMar w:top="1440" w:right="1440" w:bottom="1440" w:left="1440" w:header="567" w:footer="680" w:gutter="0"/>
          <w:pgNumType w:start="12"/>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1C6D34" w:rsidRPr="00A96233" w14:paraId="44F1DFD1" w14:textId="77777777" w:rsidTr="001C6D34">
        <w:tc>
          <w:tcPr>
            <w:tcW w:w="9016" w:type="dxa"/>
            <w:tcBorders>
              <w:top w:val="nil"/>
              <w:left w:val="nil"/>
              <w:bottom w:val="nil"/>
              <w:right w:val="nil"/>
            </w:tcBorders>
            <w:shd w:val="clear" w:color="auto" w:fill="808080" w:themeFill="background1" w:themeFillShade="80"/>
          </w:tcPr>
          <w:p w14:paraId="0916A62E" w14:textId="77777777" w:rsidR="001C6D34" w:rsidRPr="00A96233" w:rsidRDefault="001C6D34" w:rsidP="005E70EB">
            <w:pPr>
              <w:pStyle w:val="Heading1"/>
              <w:rPr>
                <w:lang w:val="en-GB"/>
              </w:rPr>
            </w:pPr>
            <w:r w:rsidRPr="00A96233">
              <w:rPr>
                <w:lang w:val="en-GB"/>
              </w:rPr>
              <w:br w:type="page"/>
            </w:r>
            <w:bookmarkStart w:id="29" w:name="_Toc38739602"/>
            <w:bookmarkStart w:id="30" w:name="_Toc41333116"/>
            <w:bookmarkStart w:id="31" w:name="_Toc45965676"/>
            <w:bookmarkStart w:id="32" w:name="_Toc46588183"/>
            <w:bookmarkStart w:id="33" w:name="_Toc46829398"/>
            <w:bookmarkStart w:id="34" w:name="_Toc46838601"/>
            <w:bookmarkStart w:id="35" w:name="_Toc46920243"/>
            <w:r w:rsidR="005E70EB" w:rsidRPr="00A96233">
              <w:rPr>
                <w:lang w:val="en-GB"/>
              </w:rPr>
              <w:t xml:space="preserve">Chapter 1: </w:t>
            </w:r>
            <w:bookmarkEnd w:id="29"/>
            <w:r w:rsidR="005E70EB" w:rsidRPr="00A96233">
              <w:rPr>
                <w:lang w:val="en-GB"/>
              </w:rPr>
              <w:t>The role of buying and planning</w:t>
            </w:r>
            <w:bookmarkEnd w:id="30"/>
            <w:bookmarkEnd w:id="31"/>
            <w:bookmarkEnd w:id="32"/>
            <w:bookmarkEnd w:id="33"/>
            <w:bookmarkEnd w:id="34"/>
            <w:bookmarkEnd w:id="35"/>
          </w:p>
        </w:tc>
      </w:tr>
    </w:tbl>
    <w:p w14:paraId="6D83A09C" w14:textId="77777777" w:rsidR="008D79B3" w:rsidRPr="00A96233" w:rsidRDefault="008D79B3" w:rsidP="006D323E"/>
    <w:p w14:paraId="1F228FDB" w14:textId="77777777" w:rsidR="001C6D34" w:rsidRPr="00A96233" w:rsidRDefault="001C6D34" w:rsidP="006D323E">
      <w:pPr>
        <w:spacing w:after="120"/>
        <w:rPr>
          <w:rStyle w:val="Strong"/>
        </w:rPr>
      </w:pPr>
      <w:r w:rsidRPr="00A96233">
        <w:rPr>
          <w:rStyle w:val="Strong"/>
        </w:rPr>
        <w:t>Learning outcomes</w:t>
      </w:r>
    </w:p>
    <w:p w14:paraId="0BF5994E" w14:textId="77777777" w:rsidR="005E70EB" w:rsidRPr="00A96233" w:rsidRDefault="005E70EB" w:rsidP="005E70EB">
      <w:pPr>
        <w:spacing w:after="120"/>
      </w:pPr>
      <w:r w:rsidRPr="00A96233">
        <w:t>After completing this chapter, you will be able to:</w:t>
      </w:r>
    </w:p>
    <w:p w14:paraId="68070985" w14:textId="77777777" w:rsidR="005E70EB" w:rsidRPr="00A96233" w:rsidRDefault="005E70EB" w:rsidP="00550050">
      <w:pPr>
        <w:pStyle w:val="ListParagraph"/>
        <w:numPr>
          <w:ilvl w:val="0"/>
          <w:numId w:val="13"/>
        </w:numPr>
        <w:spacing w:after="120"/>
        <w:contextualSpacing w:val="0"/>
      </w:pPr>
      <w:r w:rsidRPr="00A96233">
        <w:rPr>
          <w:spacing w:val="-1"/>
        </w:rPr>
        <w:t>Discuss the role players and their role in the buying cycle and how each impacts on the buying cycle</w:t>
      </w:r>
    </w:p>
    <w:p w14:paraId="71051864" w14:textId="77777777" w:rsidR="005E70EB" w:rsidRPr="00A96233" w:rsidRDefault="005E70EB" w:rsidP="00550050">
      <w:pPr>
        <w:pStyle w:val="ListParagraph"/>
        <w:numPr>
          <w:ilvl w:val="0"/>
          <w:numId w:val="13"/>
        </w:numPr>
        <w:spacing w:after="120"/>
        <w:contextualSpacing w:val="0"/>
      </w:pPr>
      <w:r w:rsidRPr="00A96233">
        <w:rPr>
          <w:spacing w:val="-1"/>
        </w:rPr>
        <w:t>Explain how the buying and planning functions will impact on the finances and brand of the business and turnover, shrinkage and profitability</w:t>
      </w:r>
    </w:p>
    <w:p w14:paraId="6B85B5CD" w14:textId="77777777" w:rsidR="005E70EB" w:rsidRPr="00A96233" w:rsidRDefault="005E70EB" w:rsidP="00550050">
      <w:pPr>
        <w:pStyle w:val="ListParagraph"/>
        <w:numPr>
          <w:ilvl w:val="0"/>
          <w:numId w:val="13"/>
        </w:numPr>
        <w:spacing w:after="120"/>
        <w:contextualSpacing w:val="0"/>
      </w:pPr>
      <w:r w:rsidRPr="00A96233">
        <w:rPr>
          <w:spacing w:val="-1"/>
        </w:rPr>
        <w:t>Discuss the inter-relationship between the buying and planning functions and other areas of the business</w:t>
      </w:r>
    </w:p>
    <w:p w14:paraId="039C74E2" w14:textId="77777777" w:rsidR="005E70EB" w:rsidRPr="00A96233" w:rsidRDefault="005E70EB" w:rsidP="00550050">
      <w:pPr>
        <w:pStyle w:val="ListParagraph"/>
        <w:numPr>
          <w:ilvl w:val="0"/>
          <w:numId w:val="13"/>
        </w:numPr>
        <w:spacing w:after="120"/>
        <w:contextualSpacing w:val="0"/>
      </w:pPr>
      <w:r w:rsidRPr="00A96233">
        <w:rPr>
          <w:spacing w:val="-1"/>
        </w:rPr>
        <w:t>Discuss the ethical standards required of people in the buying and planning function</w:t>
      </w:r>
    </w:p>
    <w:p w14:paraId="243CBBE0" w14:textId="77777777" w:rsidR="005E70EB" w:rsidRPr="00A96233" w:rsidRDefault="005E70EB" w:rsidP="00550050">
      <w:pPr>
        <w:pStyle w:val="ListParagraph"/>
        <w:numPr>
          <w:ilvl w:val="0"/>
          <w:numId w:val="13"/>
        </w:numPr>
        <w:contextualSpacing w:val="0"/>
      </w:pPr>
      <w:r w:rsidRPr="00A96233">
        <w:rPr>
          <w:spacing w:val="-1"/>
        </w:rPr>
        <w:t>Identify criteria and behaviour conducive to working in a team and describe the impact it has on team dynamics</w:t>
      </w:r>
    </w:p>
    <w:p w14:paraId="49003593" w14:textId="77777777" w:rsidR="001C6D34" w:rsidRPr="00A96233" w:rsidRDefault="001C6D34" w:rsidP="00A96233">
      <w:pPr>
        <w:pStyle w:val="ListParagraph"/>
        <w:ind w:left="0"/>
        <w:contextualSpacing w:val="0"/>
      </w:pPr>
    </w:p>
    <w:p w14:paraId="281420E5" w14:textId="77777777" w:rsidR="003247EA" w:rsidRPr="00A96233" w:rsidRDefault="003247EA" w:rsidP="003247EA">
      <w:bookmarkStart w:id="36" w:name="_Hlk39564553"/>
    </w:p>
    <w:p w14:paraId="374703CD" w14:textId="4E41F4F4" w:rsidR="0006118F" w:rsidRPr="00A96233" w:rsidRDefault="0006118F" w:rsidP="0006118F">
      <w:pPr>
        <w:pStyle w:val="Heading2"/>
        <w:rPr>
          <w:rStyle w:val="e24kjd"/>
          <w:rFonts w:eastAsiaTheme="majorEastAsia"/>
        </w:rPr>
      </w:pPr>
      <w:bookmarkStart w:id="37" w:name="_Toc41333117"/>
      <w:bookmarkStart w:id="38" w:name="_Toc45965677"/>
      <w:bookmarkStart w:id="39" w:name="_Toc46588184"/>
      <w:bookmarkStart w:id="40" w:name="_Toc46829399"/>
      <w:bookmarkStart w:id="41" w:name="_Toc46838602"/>
      <w:bookmarkStart w:id="42" w:name="_Toc46920244"/>
      <w:r w:rsidRPr="00A96233">
        <w:rPr>
          <w:rStyle w:val="e24kjd"/>
          <w:rFonts w:eastAsiaTheme="majorEastAsia"/>
        </w:rPr>
        <w:t>1.1</w:t>
      </w:r>
      <w:r w:rsidRPr="00A96233">
        <w:rPr>
          <w:rStyle w:val="e24kjd"/>
          <w:rFonts w:eastAsiaTheme="majorEastAsia"/>
        </w:rPr>
        <w:tab/>
        <w:t>What retail buying and planning is about</w:t>
      </w:r>
      <w:bookmarkEnd w:id="37"/>
      <w:bookmarkEnd w:id="38"/>
      <w:bookmarkEnd w:id="39"/>
      <w:bookmarkEnd w:id="40"/>
      <w:bookmarkEnd w:id="41"/>
      <w:bookmarkEnd w:id="42"/>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FD3276B" w14:textId="77777777" w:rsidTr="00004BB5">
        <w:tc>
          <w:tcPr>
            <w:tcW w:w="1408" w:type="dxa"/>
            <w:shd w:val="clear" w:color="auto" w:fill="auto"/>
          </w:tcPr>
          <w:p w14:paraId="3A69A830" w14:textId="5571A983" w:rsidR="0006118F" w:rsidRPr="00A96233" w:rsidRDefault="0006118F" w:rsidP="0006118F">
            <w:pPr>
              <w:jc w:val="center"/>
            </w:pPr>
            <w:r w:rsidRPr="00A96233">
              <w:rPr>
                <w:noProof/>
              </w:rPr>
              <w:drawing>
                <wp:inline distT="0" distB="0" distL="0" distR="0" wp14:anchorId="0480F184" wp14:editId="61BE1025">
                  <wp:extent cx="464820" cy="464820"/>
                  <wp:effectExtent l="0" t="0" r="0" b="0"/>
                  <wp:docPr id="1170" name="Picture 11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26615AE" w14:textId="77777777" w:rsidR="0006118F" w:rsidRPr="00A96233" w:rsidRDefault="0006118F" w:rsidP="0006118F">
            <w:r w:rsidRPr="00A96233">
              <w:t>Are you a buyer or planner?</w:t>
            </w:r>
          </w:p>
          <w:p w14:paraId="215A5854" w14:textId="4B42AEE7" w:rsidR="0006118F" w:rsidRPr="00A96233" w:rsidRDefault="0006118F" w:rsidP="0006118F"/>
          <w:p w14:paraId="2CE19C76" w14:textId="77777777" w:rsidR="00171446" w:rsidRPr="00A96233" w:rsidRDefault="00171446" w:rsidP="0006118F"/>
          <w:p w14:paraId="21FB5720" w14:textId="77777777" w:rsidR="0006118F" w:rsidRPr="00A96233" w:rsidRDefault="0006118F" w:rsidP="0006118F"/>
          <w:p w14:paraId="424A317B" w14:textId="77777777" w:rsidR="0006118F" w:rsidRPr="00A96233" w:rsidRDefault="0006118F" w:rsidP="0006118F">
            <w:r w:rsidRPr="00A96233">
              <w:t>In what type of retail organisation are you employed?</w:t>
            </w:r>
          </w:p>
          <w:p w14:paraId="335900C5" w14:textId="77777777" w:rsidR="0006118F" w:rsidRPr="00A96233" w:rsidRDefault="0006118F" w:rsidP="0006118F"/>
          <w:p w14:paraId="4FA038D0" w14:textId="50B05F59" w:rsidR="00171446" w:rsidRPr="00A96233" w:rsidRDefault="00171446" w:rsidP="0006118F"/>
          <w:p w14:paraId="1946C6BB" w14:textId="77777777" w:rsidR="00171446" w:rsidRPr="00A96233" w:rsidRDefault="00171446" w:rsidP="0006118F"/>
          <w:p w14:paraId="2B15BF96" w14:textId="77777777" w:rsidR="00171446" w:rsidRPr="00A96233" w:rsidRDefault="00171446" w:rsidP="0006118F"/>
          <w:p w14:paraId="4673CD5F" w14:textId="77777777" w:rsidR="0006118F" w:rsidRPr="00A96233" w:rsidRDefault="0006118F" w:rsidP="0006118F">
            <w:r w:rsidRPr="00A96233">
              <w:t>What does your job involve?</w:t>
            </w:r>
          </w:p>
          <w:p w14:paraId="639A8F0D" w14:textId="2A9AE062" w:rsidR="0006118F" w:rsidRPr="00A96233" w:rsidRDefault="0006118F" w:rsidP="0006118F"/>
          <w:p w14:paraId="6FB69C11" w14:textId="77777777" w:rsidR="00171446" w:rsidRPr="00A96233" w:rsidRDefault="00171446" w:rsidP="0006118F"/>
          <w:p w14:paraId="18888909" w14:textId="77777777" w:rsidR="00171446" w:rsidRPr="00A96233" w:rsidRDefault="00171446" w:rsidP="0006118F"/>
          <w:p w14:paraId="3B6EC1E3" w14:textId="7FD9E3F5" w:rsidR="0006118F" w:rsidRPr="00A96233" w:rsidRDefault="0006118F" w:rsidP="0006118F"/>
          <w:p w14:paraId="650B37B8" w14:textId="77777777" w:rsidR="00CE08B4" w:rsidRPr="00A96233" w:rsidRDefault="00CE08B4" w:rsidP="0006118F"/>
          <w:p w14:paraId="2310E4FA" w14:textId="77777777" w:rsidR="0006118F" w:rsidRPr="00A96233" w:rsidRDefault="0006118F" w:rsidP="0006118F">
            <w:r w:rsidRPr="00A96233">
              <w:t>What is the relationship between your job and other functions in the company?</w:t>
            </w:r>
          </w:p>
          <w:p w14:paraId="5A2D178C" w14:textId="4B8E3D06" w:rsidR="0006118F" w:rsidRPr="00A96233" w:rsidRDefault="0006118F" w:rsidP="0006118F"/>
          <w:p w14:paraId="2AB4F3F5" w14:textId="7AFFD5F7" w:rsidR="00171446" w:rsidRPr="00A96233" w:rsidRDefault="00171446" w:rsidP="0006118F"/>
          <w:p w14:paraId="43C06E60" w14:textId="77777777" w:rsidR="00171446" w:rsidRPr="00A96233" w:rsidRDefault="00171446" w:rsidP="0006118F"/>
          <w:p w14:paraId="3C4BB7B3" w14:textId="77777777" w:rsidR="0006118F" w:rsidRPr="00A96233" w:rsidRDefault="0006118F" w:rsidP="0006118F"/>
        </w:tc>
      </w:tr>
    </w:tbl>
    <w:p w14:paraId="229C0219" w14:textId="77777777" w:rsidR="0006118F" w:rsidRPr="00A96233" w:rsidRDefault="0006118F" w:rsidP="0006118F"/>
    <w:p w14:paraId="560944D5" w14:textId="24BF8EEE" w:rsidR="0006118F" w:rsidRPr="00A96233" w:rsidRDefault="0006118F" w:rsidP="0006118F">
      <w:r w:rsidRPr="00A96233">
        <w:t xml:space="preserve">Retail buying and planning is a forward-looking exercise. It forms part of the overall retail process called </w:t>
      </w:r>
      <w:r w:rsidRPr="00A96233">
        <w:rPr>
          <w:i/>
          <w:iCs/>
        </w:rPr>
        <w:t>merchandising management</w:t>
      </w:r>
      <w:r w:rsidRPr="00A96233">
        <w:t xml:space="preserve"> and involves several steps. It poses many challenges to the buyer and the planner, who work closely together and whose decisions impact on other functions in the company.</w:t>
      </w:r>
    </w:p>
    <w:p w14:paraId="63DB11E8" w14:textId="77777777" w:rsidR="0006118F" w:rsidRPr="00A96233" w:rsidRDefault="0006118F" w:rsidP="0006118F"/>
    <w:p w14:paraId="3CA291B8" w14:textId="4E6209DE" w:rsidR="0006118F" w:rsidRPr="00A96233" w:rsidRDefault="0006118F" w:rsidP="0006118F">
      <w:r w:rsidRPr="00A96233">
        <w:t>Diwan states that “the decision making required of the merchandisers must be accurate so that the company … can turn an acceptable profit… It is the buyer who has ultimate responsibility for selecting merchandise from a vast number of resources available for purchasing.”</w:t>
      </w:r>
      <w:r w:rsidR="00AE2D04" w:rsidRPr="00A96233">
        <w:rPr>
          <w:vertAlign w:val="superscript"/>
        </w:rPr>
        <w:t>i</w:t>
      </w:r>
      <w:r w:rsidRPr="00A96233">
        <w:t xml:space="preserve"> Customers have a very wide choice and there is strong competition in the retail sector. Customer satisfaction and company profitability are the only barometers by which purchases are judged, according to Diwan.</w:t>
      </w:r>
    </w:p>
    <w:p w14:paraId="60EBB893" w14:textId="77777777" w:rsidR="0006118F" w:rsidRPr="00A96233" w:rsidRDefault="0006118F" w:rsidP="0006118F"/>
    <w:p w14:paraId="43BD20BA" w14:textId="4E14D065" w:rsidR="0006118F" w:rsidRPr="00A96233" w:rsidRDefault="0006118F" w:rsidP="0006118F">
      <w:r w:rsidRPr="00A96233">
        <w:t xml:space="preserve">The buying function is a critical function of the broader merchandising management process. </w:t>
      </w:r>
    </w:p>
    <w:p w14:paraId="0F8B893D" w14:textId="77777777" w:rsidR="0006118F" w:rsidRPr="00A96233" w:rsidRDefault="0006118F" w:rsidP="0006118F"/>
    <w:p w14:paraId="499D5417" w14:textId="7B0D8C09" w:rsidR="0006118F" w:rsidRPr="00A96233" w:rsidRDefault="0006118F" w:rsidP="0006118F">
      <w:r w:rsidRPr="00A96233">
        <w:t>The buying and planning functions have become even more challenging with the recent COVID-19 pandemic, with total uncertainty relating to consumer shopping (not allowed during lockdown situations), consumer buying behaviour when shopping is allowed, and manufacturers not producing during certain times of lockdown.</w:t>
      </w:r>
    </w:p>
    <w:p w14:paraId="1E841878" w14:textId="77777777" w:rsidR="0006118F" w:rsidRPr="00A96233" w:rsidRDefault="0006118F" w:rsidP="0006118F"/>
    <w:p w14:paraId="33AFCC00" w14:textId="5318154C" w:rsidR="0006118F" w:rsidRPr="00A96233" w:rsidRDefault="00985E9D" w:rsidP="00985E9D">
      <w:pPr>
        <w:pStyle w:val="Heading2"/>
        <w:rPr>
          <w:rStyle w:val="e24kjd"/>
          <w:rFonts w:eastAsiaTheme="majorEastAsia"/>
        </w:rPr>
      </w:pPr>
      <w:bookmarkStart w:id="43" w:name="_Toc41333118"/>
      <w:bookmarkStart w:id="44" w:name="_Toc45965678"/>
      <w:bookmarkStart w:id="45" w:name="_Toc46588185"/>
      <w:bookmarkStart w:id="46" w:name="_Toc46829400"/>
      <w:bookmarkStart w:id="47" w:name="_Toc46838603"/>
      <w:bookmarkStart w:id="48" w:name="_Toc46920245"/>
      <w:r w:rsidRPr="00A96233">
        <w:rPr>
          <w:rStyle w:val="e24kjd"/>
          <w:rFonts w:eastAsiaTheme="majorEastAsia"/>
        </w:rPr>
        <w:t>1.</w:t>
      </w:r>
      <w:r w:rsidR="00F50763" w:rsidRPr="00A96233">
        <w:rPr>
          <w:rStyle w:val="e24kjd"/>
          <w:rFonts w:eastAsiaTheme="majorEastAsia"/>
        </w:rPr>
        <w:t>2</w:t>
      </w:r>
      <w:r w:rsidR="00BF5342" w:rsidRPr="00A96233">
        <w:rPr>
          <w:rStyle w:val="e24kjd"/>
          <w:rFonts w:eastAsiaTheme="majorEastAsia"/>
        </w:rPr>
        <w:tab/>
      </w:r>
      <w:r w:rsidR="0006118F" w:rsidRPr="00A96233">
        <w:rPr>
          <w:rStyle w:val="e24kjd"/>
          <w:rFonts w:eastAsiaTheme="majorEastAsia"/>
        </w:rPr>
        <w:t>Types of retail organisations</w:t>
      </w:r>
      <w:bookmarkEnd w:id="43"/>
      <w:bookmarkEnd w:id="44"/>
      <w:bookmarkEnd w:id="45"/>
      <w:bookmarkEnd w:id="46"/>
      <w:bookmarkEnd w:id="47"/>
      <w:bookmarkEnd w:id="48"/>
    </w:p>
    <w:p w14:paraId="7A31E713" w14:textId="39BACE8B" w:rsidR="0006118F" w:rsidRPr="00A96233" w:rsidRDefault="0006118F" w:rsidP="0006118F">
      <w:r w:rsidRPr="00A96233">
        <w:t>There are three main types of large retail organisations:</w:t>
      </w:r>
    </w:p>
    <w:p w14:paraId="677AC441" w14:textId="77777777" w:rsidR="0006118F" w:rsidRPr="00A96233" w:rsidRDefault="0006118F" w:rsidP="006A7242">
      <w:pPr>
        <w:pStyle w:val="ListParagraph"/>
        <w:numPr>
          <w:ilvl w:val="0"/>
          <w:numId w:val="27"/>
        </w:numPr>
        <w:contextualSpacing w:val="0"/>
      </w:pPr>
      <w:r w:rsidRPr="00A96233">
        <w:t>Department groups</w:t>
      </w:r>
    </w:p>
    <w:p w14:paraId="6BC7D14B" w14:textId="77777777" w:rsidR="0006118F" w:rsidRPr="00A96233" w:rsidRDefault="0006118F" w:rsidP="006A7242">
      <w:pPr>
        <w:pStyle w:val="ListParagraph"/>
        <w:numPr>
          <w:ilvl w:val="0"/>
          <w:numId w:val="27"/>
        </w:numPr>
        <w:contextualSpacing w:val="0"/>
      </w:pPr>
      <w:r w:rsidRPr="00A96233">
        <w:t>Chain store groups</w:t>
      </w:r>
    </w:p>
    <w:p w14:paraId="6BB528B9" w14:textId="77777777" w:rsidR="0006118F" w:rsidRPr="00A96233" w:rsidRDefault="0006118F" w:rsidP="006A7242">
      <w:pPr>
        <w:pStyle w:val="ListParagraph"/>
        <w:numPr>
          <w:ilvl w:val="0"/>
          <w:numId w:val="27"/>
        </w:numPr>
        <w:contextualSpacing w:val="0"/>
      </w:pPr>
      <w:r w:rsidRPr="00A96233">
        <w:t>Discount operations</w:t>
      </w:r>
    </w:p>
    <w:p w14:paraId="7C6A44CF" w14:textId="77777777" w:rsidR="0006118F" w:rsidRPr="00A96233" w:rsidRDefault="0006118F" w:rsidP="0006118F"/>
    <w:p w14:paraId="1FE8326D" w14:textId="3424A211" w:rsidR="0006118F" w:rsidRPr="00A96233" w:rsidRDefault="0006118F" w:rsidP="0006118F">
      <w:r w:rsidRPr="00A96233">
        <w:t>The overall merchandise management process may impact on the roles and responsibilities of the buyer and planner and the processes followed by each.</w:t>
      </w:r>
    </w:p>
    <w:p w14:paraId="682A9D5D" w14:textId="77777777" w:rsidR="0006118F" w:rsidRPr="00A96233" w:rsidRDefault="0006118F" w:rsidP="0006118F"/>
    <w:tbl>
      <w:tblPr>
        <w:tblStyle w:val="TableGrid"/>
        <w:tblW w:w="899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13"/>
        <w:gridCol w:w="3065"/>
        <w:gridCol w:w="2918"/>
      </w:tblGrid>
      <w:tr w:rsidR="0006118F" w:rsidRPr="00A96233" w14:paraId="2E8702D3" w14:textId="77777777" w:rsidTr="00985E9D">
        <w:trPr>
          <w:tblHeader/>
        </w:trPr>
        <w:tc>
          <w:tcPr>
            <w:tcW w:w="3013" w:type="dxa"/>
            <w:shd w:val="clear" w:color="auto" w:fill="808080" w:themeFill="background1" w:themeFillShade="80"/>
          </w:tcPr>
          <w:p w14:paraId="29E344C2"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Department stores</w:t>
            </w:r>
          </w:p>
        </w:tc>
        <w:tc>
          <w:tcPr>
            <w:tcW w:w="3065" w:type="dxa"/>
            <w:shd w:val="clear" w:color="auto" w:fill="808080" w:themeFill="background1" w:themeFillShade="80"/>
          </w:tcPr>
          <w:p w14:paraId="0ED1930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Chain organisations</w:t>
            </w:r>
          </w:p>
        </w:tc>
        <w:tc>
          <w:tcPr>
            <w:tcW w:w="2918" w:type="dxa"/>
            <w:shd w:val="clear" w:color="auto" w:fill="808080" w:themeFill="background1" w:themeFillShade="80"/>
          </w:tcPr>
          <w:p w14:paraId="19034BF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Discount retail operations</w:t>
            </w:r>
          </w:p>
        </w:tc>
      </w:tr>
      <w:tr w:rsidR="0006118F" w:rsidRPr="00A96233" w14:paraId="3CDC6CA2" w14:textId="77777777" w:rsidTr="00985E9D">
        <w:tc>
          <w:tcPr>
            <w:tcW w:w="3013" w:type="dxa"/>
            <w:shd w:val="clear" w:color="auto" w:fill="D9D9D9" w:themeFill="background1" w:themeFillShade="D9"/>
          </w:tcPr>
          <w:p w14:paraId="0C84314C" w14:textId="2221692F" w:rsidR="0006118F" w:rsidRPr="00A96233" w:rsidRDefault="0006118F" w:rsidP="00D71608">
            <w:pPr>
              <w:spacing w:after="120"/>
              <w:jc w:val="left"/>
            </w:pPr>
            <w:r w:rsidRPr="00A96233">
              <w:t>Within department stores, there are two classes, based on the merchandise offered:</w:t>
            </w:r>
            <w:r w:rsidR="00AE2D04" w:rsidRPr="00A96233">
              <w:rPr>
                <w:vertAlign w:val="superscript"/>
              </w:rPr>
              <w:t>ii</w:t>
            </w:r>
          </w:p>
          <w:p w14:paraId="4663DF84" w14:textId="77777777" w:rsidR="0006118F" w:rsidRPr="00A96233" w:rsidRDefault="0006118F" w:rsidP="00D71608">
            <w:pPr>
              <w:pStyle w:val="ListParagraph"/>
              <w:numPr>
                <w:ilvl w:val="0"/>
                <w:numId w:val="26"/>
              </w:numPr>
              <w:spacing w:after="120"/>
              <w:contextualSpacing w:val="0"/>
              <w:jc w:val="left"/>
            </w:pPr>
            <w:r w:rsidRPr="00A96233">
              <w:rPr>
                <w:b/>
                <w:bCs/>
              </w:rPr>
              <w:t>Full-line department stores</w:t>
            </w:r>
            <w:r w:rsidRPr="00A96233">
              <w:t>. They offer a wide assortment of hard goods and soft goods such as apparel and accessories for the entire family, cosmetics, furniture, tableware, electronics and bedding.</w:t>
            </w:r>
          </w:p>
          <w:p w14:paraId="0082998F" w14:textId="77777777" w:rsidR="0006118F" w:rsidRPr="00A96233" w:rsidRDefault="0006118F" w:rsidP="00D71608">
            <w:pPr>
              <w:pStyle w:val="ListParagraph"/>
              <w:numPr>
                <w:ilvl w:val="0"/>
                <w:numId w:val="26"/>
              </w:numPr>
              <w:spacing w:after="120"/>
              <w:contextualSpacing w:val="0"/>
              <w:jc w:val="left"/>
            </w:pPr>
            <w:r w:rsidRPr="00A96233">
              <w:rPr>
                <w:b/>
                <w:bCs/>
              </w:rPr>
              <w:t>Specialised department store organisations</w:t>
            </w:r>
            <w:r w:rsidRPr="00A96233">
              <w:t>.  They restrict their product offerings to a large assortment of one or two merchandise categories.</w:t>
            </w:r>
          </w:p>
          <w:p w14:paraId="2D49A4D1" w14:textId="6D794419" w:rsidR="0006118F" w:rsidRPr="00A96233" w:rsidRDefault="0006118F" w:rsidP="00D71608">
            <w:pPr>
              <w:jc w:val="left"/>
            </w:pPr>
            <w:r w:rsidRPr="00A96233">
              <w:t xml:space="preserve">In department stores, there is often one or a small number of “flagship” stores with many other branches. There is usually differentiation in product offerings based on population differences such as potential customers’ careers and lifestyles. </w:t>
            </w:r>
          </w:p>
          <w:p w14:paraId="60365B4E" w14:textId="77777777" w:rsidR="00004BB5" w:rsidRPr="00A96233" w:rsidRDefault="00004BB5" w:rsidP="00D71608">
            <w:pPr>
              <w:jc w:val="left"/>
            </w:pPr>
          </w:p>
          <w:p w14:paraId="7D44C3A9" w14:textId="2059B2A7" w:rsidR="0006118F" w:rsidRPr="00A96233" w:rsidRDefault="0006118F" w:rsidP="00D71608">
            <w:pPr>
              <w:jc w:val="left"/>
            </w:pPr>
            <w:r w:rsidRPr="00A96233">
              <w:t xml:space="preserve">Branches typically carry a representation of the merchandise offered at flagship stores. </w:t>
            </w:r>
          </w:p>
          <w:p w14:paraId="2C27790D" w14:textId="77777777" w:rsidR="00004BB5" w:rsidRPr="00A96233" w:rsidRDefault="00004BB5" w:rsidP="00D71608">
            <w:pPr>
              <w:jc w:val="left"/>
            </w:pPr>
          </w:p>
          <w:p w14:paraId="521318A7" w14:textId="015BAD09" w:rsidR="0006118F" w:rsidRPr="00A96233" w:rsidRDefault="0006118F" w:rsidP="00D71608">
            <w:pPr>
              <w:jc w:val="left"/>
            </w:pPr>
            <w:r w:rsidRPr="00A96233">
              <w:t>Diwan gives the following examples:</w:t>
            </w:r>
          </w:p>
          <w:p w14:paraId="3509E66C" w14:textId="77777777" w:rsidR="00004BB5" w:rsidRPr="00A96233" w:rsidRDefault="00004BB5" w:rsidP="00D71608">
            <w:pPr>
              <w:jc w:val="left"/>
            </w:pPr>
          </w:p>
          <w:p w14:paraId="41A59044" w14:textId="57D980E5" w:rsidR="0006118F" w:rsidRPr="00A96233" w:rsidRDefault="0006118F" w:rsidP="00D71608">
            <w:pPr>
              <w:jc w:val="left"/>
            </w:pPr>
            <w:r w:rsidRPr="00A96233">
              <w:t>Branches may offer a smaller assortment of career dress, based on the location and target market of the branch, while the flagship stores may offer a more limited product mix for outdoor living such as garden furniture.</w:t>
            </w:r>
          </w:p>
          <w:p w14:paraId="4E32B75B" w14:textId="77777777" w:rsidR="00004BB5" w:rsidRPr="00A96233" w:rsidRDefault="00004BB5" w:rsidP="00D71608">
            <w:pPr>
              <w:jc w:val="left"/>
            </w:pPr>
          </w:p>
          <w:p w14:paraId="079C5321" w14:textId="77777777" w:rsidR="0006118F" w:rsidRPr="00A96233" w:rsidRDefault="0006118F" w:rsidP="00D71608">
            <w:pPr>
              <w:jc w:val="left"/>
            </w:pPr>
            <w:r w:rsidRPr="00A96233">
              <w:t>According to Diwan, there may also be price point differentiation because target markets for flagship stores and even for branches in the company may have different income ranges and therefore customer needs vary.</w:t>
            </w:r>
          </w:p>
        </w:tc>
        <w:tc>
          <w:tcPr>
            <w:tcW w:w="3065" w:type="dxa"/>
            <w:shd w:val="clear" w:color="auto" w:fill="D9D9D9" w:themeFill="background1" w:themeFillShade="D9"/>
          </w:tcPr>
          <w:p w14:paraId="132DC4F9" w14:textId="0ED341A4" w:rsidR="0006118F" w:rsidRPr="00A96233" w:rsidRDefault="0006118F" w:rsidP="00D71608">
            <w:pPr>
              <w:jc w:val="left"/>
            </w:pPr>
            <w:r w:rsidRPr="00A96233">
              <w:t>In chain organisations, the stores are typically of the same type and there is some degree of centralisation in terms of the supply chain.</w:t>
            </w:r>
          </w:p>
          <w:p w14:paraId="5989DB23" w14:textId="77777777" w:rsidR="00004BB5" w:rsidRPr="00A96233" w:rsidRDefault="00004BB5" w:rsidP="00D71608">
            <w:pPr>
              <w:jc w:val="left"/>
            </w:pPr>
          </w:p>
          <w:p w14:paraId="5DEA4FD5" w14:textId="76CCFA40" w:rsidR="0006118F" w:rsidRPr="00A96233" w:rsidRDefault="0006118F" w:rsidP="00D71608">
            <w:pPr>
              <w:jc w:val="left"/>
            </w:pPr>
            <w:r w:rsidRPr="00A96233">
              <w:t>Merchandise purchases are in most cases sent to a centralised location for redistribution to individual stores.</w:t>
            </w:r>
            <w:r w:rsidR="00AE2D04" w:rsidRPr="00A96233">
              <w:rPr>
                <w:vertAlign w:val="superscript"/>
              </w:rPr>
              <w:t>iii</w:t>
            </w:r>
            <w:r w:rsidRPr="00A96233">
              <w:t xml:space="preserve">  </w:t>
            </w:r>
          </w:p>
        </w:tc>
        <w:tc>
          <w:tcPr>
            <w:tcW w:w="2918" w:type="dxa"/>
            <w:shd w:val="clear" w:color="auto" w:fill="D9D9D9" w:themeFill="background1" w:themeFillShade="D9"/>
          </w:tcPr>
          <w:p w14:paraId="0105943F" w14:textId="77777777" w:rsidR="0006118F" w:rsidRPr="00A96233" w:rsidRDefault="0006118F" w:rsidP="00D71608">
            <w:pPr>
              <w:spacing w:after="120"/>
              <w:jc w:val="left"/>
            </w:pPr>
            <w:r w:rsidRPr="00A96233">
              <w:t>Major discount operations are classified into:</w:t>
            </w:r>
          </w:p>
          <w:p w14:paraId="4E14DDA6" w14:textId="77777777" w:rsidR="0006118F" w:rsidRPr="00A96233" w:rsidRDefault="0006118F" w:rsidP="00D71608">
            <w:pPr>
              <w:pStyle w:val="ListParagraph"/>
              <w:numPr>
                <w:ilvl w:val="0"/>
                <w:numId w:val="28"/>
              </w:numPr>
              <w:spacing w:after="120"/>
              <w:contextualSpacing w:val="0"/>
              <w:jc w:val="left"/>
            </w:pPr>
            <w:r w:rsidRPr="00A96233">
              <w:rPr>
                <w:b/>
                <w:bCs/>
              </w:rPr>
              <w:t>Merchandise generalists</w:t>
            </w:r>
            <w:r w:rsidRPr="00A96233">
              <w:t>. They offer a very wide range of products such as shoes, clothing, jewellery, small appliances, housewares, electronics and garden products.</w:t>
            </w:r>
          </w:p>
          <w:p w14:paraId="1187FBF4" w14:textId="77777777" w:rsidR="0006118F" w:rsidRPr="00A96233" w:rsidRDefault="0006118F" w:rsidP="00D71608">
            <w:pPr>
              <w:pStyle w:val="ListParagraph"/>
              <w:numPr>
                <w:ilvl w:val="0"/>
                <w:numId w:val="28"/>
              </w:numPr>
              <w:spacing w:after="120"/>
              <w:contextualSpacing w:val="0"/>
              <w:jc w:val="left"/>
            </w:pPr>
            <w:r w:rsidRPr="00A96233">
              <w:rPr>
                <w:b/>
                <w:bCs/>
              </w:rPr>
              <w:t>Speciality discounters</w:t>
            </w:r>
            <w:r w:rsidRPr="00A96233">
              <w:t>. They sell limited product assortments, for example, electronics or furniture.</w:t>
            </w:r>
          </w:p>
          <w:p w14:paraId="28D98BFF" w14:textId="77777777" w:rsidR="0006118F" w:rsidRPr="00A96233" w:rsidRDefault="0006118F" w:rsidP="00D71608">
            <w:pPr>
              <w:pStyle w:val="ListParagraph"/>
              <w:numPr>
                <w:ilvl w:val="0"/>
                <w:numId w:val="28"/>
              </w:numPr>
              <w:contextualSpacing w:val="0"/>
              <w:jc w:val="left"/>
            </w:pPr>
            <w:r w:rsidRPr="00A96233">
              <w:rPr>
                <w:b/>
                <w:bCs/>
              </w:rPr>
              <w:t>Warehouse operations</w:t>
            </w:r>
            <w:r w:rsidRPr="00A96233">
              <w:t>. They sell a variety of hard goods and soft goods and restrict their offerings to one major classification of merchandise.</w:t>
            </w:r>
          </w:p>
        </w:tc>
      </w:tr>
    </w:tbl>
    <w:p w14:paraId="6F406920"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8806A2F" w14:textId="77777777" w:rsidTr="00004BB5">
        <w:trPr>
          <w:trHeight w:val="1008"/>
        </w:trPr>
        <w:tc>
          <w:tcPr>
            <w:tcW w:w="1408" w:type="dxa"/>
            <w:shd w:val="clear" w:color="auto" w:fill="auto"/>
          </w:tcPr>
          <w:p w14:paraId="150DEE82" w14:textId="7BED9D05" w:rsidR="0006118F" w:rsidRPr="00A96233" w:rsidRDefault="00004BB5" w:rsidP="006523BD">
            <w:pPr>
              <w:spacing w:line="240" w:lineRule="auto"/>
              <w:jc w:val="center"/>
            </w:pPr>
            <w:r w:rsidRPr="00A96233">
              <w:rPr>
                <w:noProof/>
              </w:rPr>
              <w:drawing>
                <wp:inline distT="0" distB="0" distL="0" distR="0" wp14:anchorId="65ADB649" wp14:editId="5436F6E5">
                  <wp:extent cx="464820" cy="464820"/>
                  <wp:effectExtent l="0" t="0" r="0" b="0"/>
                  <wp:docPr id="1189" name="Picture 11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283AAB2" w14:textId="77777777" w:rsidR="0006118F" w:rsidRPr="00A96233" w:rsidRDefault="0006118F" w:rsidP="00004BB5">
            <w:r w:rsidRPr="00A96233">
              <w:t>Are you a buyer or planner in a department store group, a chain store group or a discount group?</w:t>
            </w:r>
          </w:p>
          <w:p w14:paraId="203854B8" w14:textId="34706CBC" w:rsidR="0006118F" w:rsidRPr="00A96233" w:rsidRDefault="0006118F" w:rsidP="00004BB5"/>
          <w:p w14:paraId="2C16D975" w14:textId="77777777" w:rsidR="0006118F" w:rsidRPr="00A96233" w:rsidRDefault="0006118F" w:rsidP="00004BB5"/>
          <w:p w14:paraId="03A12357" w14:textId="77777777" w:rsidR="0006118F" w:rsidRPr="00A96233" w:rsidRDefault="0006118F" w:rsidP="00004BB5">
            <w:r w:rsidRPr="00A96233">
              <w:t>How does that affect the process you follow for buying and/or planning?</w:t>
            </w:r>
          </w:p>
          <w:p w14:paraId="57D57F2B" w14:textId="6C796D1B" w:rsidR="0006118F" w:rsidRDefault="0006118F" w:rsidP="00004BB5"/>
          <w:p w14:paraId="095BA8E9" w14:textId="1C6BAF1D" w:rsidR="003C1410" w:rsidRDefault="003C1410" w:rsidP="00004BB5"/>
          <w:p w14:paraId="6A29B56A" w14:textId="5D218117" w:rsidR="003C1410" w:rsidRDefault="003C1410" w:rsidP="00004BB5"/>
          <w:p w14:paraId="69624A89" w14:textId="77777777" w:rsidR="003C1410" w:rsidRPr="00A96233" w:rsidRDefault="003C1410" w:rsidP="00004BB5"/>
          <w:p w14:paraId="2D9F4B29" w14:textId="77777777" w:rsidR="009130D3" w:rsidRPr="00A96233" w:rsidRDefault="009130D3" w:rsidP="00004BB5"/>
          <w:p w14:paraId="539B62BB" w14:textId="77777777" w:rsidR="00004BB5" w:rsidRPr="00A96233" w:rsidRDefault="00004BB5" w:rsidP="00004BB5"/>
          <w:p w14:paraId="347C8829" w14:textId="77777777" w:rsidR="0006118F" w:rsidRPr="00A96233" w:rsidRDefault="0006118F" w:rsidP="006523BD">
            <w:pPr>
              <w:spacing w:line="240" w:lineRule="auto"/>
            </w:pPr>
          </w:p>
        </w:tc>
      </w:tr>
    </w:tbl>
    <w:p w14:paraId="1BC090B7" w14:textId="77777777" w:rsidR="00BF5342" w:rsidRPr="00A96233" w:rsidRDefault="00BF5342" w:rsidP="0006118F"/>
    <w:p w14:paraId="11690975" w14:textId="0E731CA1" w:rsidR="0006118F" w:rsidRPr="00A96233" w:rsidRDefault="00BF5342" w:rsidP="00BF5342">
      <w:pPr>
        <w:pStyle w:val="Heading2"/>
        <w:rPr>
          <w:rStyle w:val="e24kjd"/>
          <w:rFonts w:eastAsiaTheme="majorEastAsia"/>
        </w:rPr>
      </w:pPr>
      <w:bookmarkStart w:id="49" w:name="_Toc41333119"/>
      <w:bookmarkStart w:id="50" w:name="_Toc45965679"/>
      <w:bookmarkStart w:id="51" w:name="_Toc46588186"/>
      <w:bookmarkStart w:id="52" w:name="_Toc46829401"/>
      <w:bookmarkStart w:id="53" w:name="_Toc46838604"/>
      <w:bookmarkStart w:id="54" w:name="_Toc46920246"/>
      <w:r w:rsidRPr="00A96233">
        <w:rPr>
          <w:rStyle w:val="e24kjd"/>
          <w:rFonts w:eastAsiaTheme="majorEastAsia"/>
        </w:rPr>
        <w:t>1.</w:t>
      </w:r>
      <w:r w:rsidR="00F50763" w:rsidRPr="00A96233">
        <w:rPr>
          <w:rStyle w:val="e24kjd"/>
          <w:rFonts w:eastAsiaTheme="majorEastAsia"/>
        </w:rPr>
        <w:t>3</w:t>
      </w:r>
      <w:r w:rsidRPr="00A96233">
        <w:rPr>
          <w:rStyle w:val="e24kjd"/>
          <w:rFonts w:eastAsiaTheme="majorEastAsia"/>
        </w:rPr>
        <w:tab/>
      </w:r>
      <w:r w:rsidR="0006118F" w:rsidRPr="00A96233">
        <w:rPr>
          <w:rStyle w:val="e24kjd"/>
          <w:rFonts w:eastAsiaTheme="majorEastAsia"/>
        </w:rPr>
        <w:t>The merchandise management process</w:t>
      </w:r>
      <w:bookmarkEnd w:id="49"/>
      <w:bookmarkEnd w:id="50"/>
      <w:bookmarkEnd w:id="51"/>
      <w:bookmarkEnd w:id="52"/>
      <w:bookmarkEnd w:id="53"/>
      <w:bookmarkEnd w:id="54"/>
    </w:p>
    <w:p w14:paraId="059C869A" w14:textId="75390B82" w:rsidR="0006118F" w:rsidRPr="00A96233" w:rsidRDefault="0006118F" w:rsidP="0006118F">
      <w:r w:rsidRPr="00A96233">
        <w:t>The process of merchandise management, including the buying cycle, can be illustrated as in Figure 1.</w:t>
      </w:r>
    </w:p>
    <w:p w14:paraId="06E176CD" w14:textId="77777777" w:rsidR="00004BB5" w:rsidRPr="00A96233" w:rsidRDefault="00004BB5" w:rsidP="0006118F"/>
    <w:p w14:paraId="60E48528" w14:textId="77777777" w:rsidR="0006118F" w:rsidRPr="00A96233" w:rsidRDefault="0006118F" w:rsidP="0006118F">
      <w:pPr>
        <w:jc w:val="center"/>
      </w:pPr>
      <w:r w:rsidRPr="00A96233">
        <w:rPr>
          <w:noProof/>
        </w:rPr>
        <w:drawing>
          <wp:inline distT="0" distB="0" distL="0" distR="0" wp14:anchorId="09700BDB" wp14:editId="2A838576">
            <wp:extent cx="5731510" cy="260667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2606675"/>
                    </a:xfrm>
                    <a:prstGeom prst="rect">
                      <a:avLst/>
                    </a:prstGeom>
                    <a:noFill/>
                    <a:ln>
                      <a:noFill/>
                    </a:ln>
                  </pic:spPr>
                </pic:pic>
              </a:graphicData>
            </a:graphic>
          </wp:inline>
        </w:drawing>
      </w:r>
    </w:p>
    <w:p w14:paraId="39D526C0" w14:textId="129745D5" w:rsidR="0006118F" w:rsidRPr="00A96233" w:rsidRDefault="0006118F" w:rsidP="0006118F">
      <w:pPr>
        <w:pStyle w:val="Caption"/>
        <w:rPr>
          <w:lang w:val="en-GB"/>
        </w:rPr>
      </w:pPr>
      <w:r w:rsidRPr="00A96233">
        <w:rPr>
          <w:lang w:val="en-GB"/>
        </w:rPr>
        <w:t>figure 1: merchandise management process</w:t>
      </w:r>
    </w:p>
    <w:p w14:paraId="413C57B6" w14:textId="2505A7AC" w:rsidR="0006118F" w:rsidRPr="00A96233" w:rsidRDefault="00BF5342" w:rsidP="009130D3">
      <w:pPr>
        <w:pStyle w:val="Heading2"/>
        <w:spacing w:before="240"/>
        <w:rPr>
          <w:rStyle w:val="e24kjd"/>
          <w:rFonts w:eastAsiaTheme="majorEastAsia"/>
        </w:rPr>
      </w:pPr>
      <w:bookmarkStart w:id="55" w:name="_Toc41333120"/>
      <w:bookmarkStart w:id="56" w:name="_Toc45965680"/>
      <w:bookmarkStart w:id="57" w:name="_Toc46588187"/>
      <w:bookmarkStart w:id="58" w:name="_Toc46829402"/>
      <w:bookmarkStart w:id="59" w:name="_Toc46838605"/>
      <w:bookmarkStart w:id="60" w:name="_Toc46920247"/>
      <w:r w:rsidRPr="00A96233">
        <w:rPr>
          <w:rStyle w:val="e24kjd"/>
          <w:rFonts w:eastAsiaTheme="majorEastAsia"/>
        </w:rPr>
        <w:t>1.</w:t>
      </w:r>
      <w:r w:rsidR="00EC76F0" w:rsidRPr="00A96233">
        <w:rPr>
          <w:rStyle w:val="e24kjd"/>
          <w:rFonts w:eastAsiaTheme="majorEastAsia"/>
        </w:rPr>
        <w:t>4</w:t>
      </w:r>
      <w:r w:rsidRPr="00A96233">
        <w:rPr>
          <w:rStyle w:val="e24kjd"/>
          <w:rFonts w:eastAsiaTheme="majorEastAsia"/>
        </w:rPr>
        <w:tab/>
      </w:r>
      <w:r w:rsidR="0006118F" w:rsidRPr="00A96233">
        <w:rPr>
          <w:rStyle w:val="e24kjd"/>
          <w:rFonts w:eastAsiaTheme="majorEastAsia"/>
        </w:rPr>
        <w:t>The merchandise negotiating and buying process</w:t>
      </w:r>
      <w:bookmarkEnd w:id="55"/>
      <w:bookmarkEnd w:id="56"/>
      <w:bookmarkEnd w:id="57"/>
      <w:bookmarkEnd w:id="58"/>
      <w:bookmarkEnd w:id="59"/>
      <w:bookmarkEnd w:id="60"/>
    </w:p>
    <w:p w14:paraId="42FDB14A" w14:textId="65393AD4" w:rsidR="0006118F" w:rsidRPr="00A96233" w:rsidRDefault="0006118F" w:rsidP="0006118F">
      <w:r w:rsidRPr="00A96233">
        <w:t>The merchandise buying process consists of seven steps, illustrated in Figure 2.</w:t>
      </w:r>
    </w:p>
    <w:p w14:paraId="06CB4A33" w14:textId="77777777" w:rsidR="00004BB5" w:rsidRPr="00A96233" w:rsidRDefault="00004BB5" w:rsidP="0006118F"/>
    <w:p w14:paraId="19874B5D" w14:textId="77777777" w:rsidR="0006118F" w:rsidRPr="00A96233" w:rsidRDefault="0006118F" w:rsidP="0006118F">
      <w:r w:rsidRPr="00A96233">
        <w:t>The buying step indicated in the overall merchandise management process is broken down into seven steps, shown in Figure 2.</w:t>
      </w:r>
    </w:p>
    <w:p w14:paraId="7662DC57" w14:textId="77777777" w:rsidR="0006118F" w:rsidRPr="00A96233" w:rsidRDefault="0006118F" w:rsidP="0006118F">
      <w:pPr>
        <w:jc w:val="center"/>
      </w:pPr>
      <w:r w:rsidRPr="00A96233">
        <w:rPr>
          <w:noProof/>
        </w:rPr>
        <w:drawing>
          <wp:inline distT="0" distB="0" distL="0" distR="0" wp14:anchorId="12A3BC7D" wp14:editId="39BD58FC">
            <wp:extent cx="4245355" cy="3496235"/>
            <wp:effectExtent l="0" t="0" r="317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7755" b="9890"/>
                    <a:stretch/>
                  </pic:blipFill>
                  <pic:spPr bwMode="auto">
                    <a:xfrm>
                      <a:off x="0" y="0"/>
                      <a:ext cx="4289587" cy="3532662"/>
                    </a:xfrm>
                    <a:prstGeom prst="rect">
                      <a:avLst/>
                    </a:prstGeom>
                    <a:ln>
                      <a:noFill/>
                    </a:ln>
                    <a:extLst>
                      <a:ext uri="{53640926-AAD7-44D8-BBD7-CCE9431645EC}">
                        <a14:shadowObscured xmlns:a14="http://schemas.microsoft.com/office/drawing/2010/main"/>
                      </a:ext>
                    </a:extLst>
                  </pic:spPr>
                </pic:pic>
              </a:graphicData>
            </a:graphic>
          </wp:inline>
        </w:drawing>
      </w:r>
    </w:p>
    <w:p w14:paraId="49ABE03A" w14:textId="79F0B081" w:rsidR="0006118F" w:rsidRPr="00A96233" w:rsidRDefault="0006118F" w:rsidP="0006118F">
      <w:pPr>
        <w:pStyle w:val="Caption"/>
        <w:rPr>
          <w:lang w:val="en-GB"/>
        </w:rPr>
      </w:pPr>
      <w:r w:rsidRPr="00A96233">
        <w:rPr>
          <w:lang w:val="en-GB"/>
        </w:rPr>
        <w:t>figure 2: steps in the buying process</w:t>
      </w:r>
    </w:p>
    <w:p w14:paraId="21B031BC" w14:textId="77777777" w:rsidR="008B263F" w:rsidRPr="00A96233" w:rsidRDefault="008B263F" w:rsidP="008B263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3"/>
        <w:gridCol w:w="5458"/>
      </w:tblGrid>
      <w:tr w:rsidR="0006118F" w:rsidRPr="00A96233" w14:paraId="431B2AC2" w14:textId="77777777" w:rsidTr="00A96233">
        <w:tc>
          <w:tcPr>
            <w:tcW w:w="3523" w:type="dxa"/>
            <w:shd w:val="clear" w:color="auto" w:fill="808080" w:themeFill="background1" w:themeFillShade="80"/>
          </w:tcPr>
          <w:p w14:paraId="61C5F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1</w:t>
            </w:r>
          </w:p>
          <w:p w14:paraId="038F1EC4"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Collect information</w:t>
            </w:r>
          </w:p>
        </w:tc>
        <w:tc>
          <w:tcPr>
            <w:tcW w:w="5458" w:type="dxa"/>
            <w:shd w:val="clear" w:color="auto" w:fill="D9D9D9" w:themeFill="background1" w:themeFillShade="D9"/>
          </w:tcPr>
          <w:p w14:paraId="249BF024" w14:textId="77777777" w:rsidR="0006118F" w:rsidRPr="00A96233" w:rsidRDefault="0006118F" w:rsidP="00985E9D">
            <w:pPr>
              <w:spacing w:after="120"/>
              <w:rPr>
                <w:rFonts w:cs="Arial"/>
                <w:szCs w:val="20"/>
              </w:rPr>
            </w:pPr>
            <w:r w:rsidRPr="00A96233">
              <w:rPr>
                <w:rFonts w:cs="Arial"/>
                <w:szCs w:val="20"/>
              </w:rPr>
              <w:t>The buyer collects information on:</w:t>
            </w:r>
          </w:p>
          <w:p w14:paraId="0D584BA1"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Customer demand</w:t>
            </w:r>
          </w:p>
          <w:p w14:paraId="0F5A1BF5"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Current trends</w:t>
            </w:r>
          </w:p>
          <w:p w14:paraId="0EEF4FE3" w14:textId="77777777" w:rsidR="0006118F" w:rsidRPr="00A96233" w:rsidRDefault="0006118F" w:rsidP="006A7242">
            <w:pPr>
              <w:pStyle w:val="ListParagraph"/>
              <w:numPr>
                <w:ilvl w:val="0"/>
                <w:numId w:val="24"/>
              </w:numPr>
              <w:contextualSpacing w:val="0"/>
              <w:rPr>
                <w:rFonts w:cs="Arial"/>
                <w:szCs w:val="20"/>
              </w:rPr>
            </w:pPr>
            <w:r w:rsidRPr="00A96233">
              <w:rPr>
                <w:rFonts w:cs="Arial"/>
                <w:szCs w:val="20"/>
              </w:rPr>
              <w:t>Market requirements</w:t>
            </w:r>
          </w:p>
          <w:p w14:paraId="335457F9" w14:textId="77777777" w:rsidR="00004BB5" w:rsidRPr="00A96233" w:rsidRDefault="00004BB5" w:rsidP="00004BB5">
            <w:pPr>
              <w:rPr>
                <w:rFonts w:cs="Arial"/>
                <w:szCs w:val="20"/>
              </w:rPr>
            </w:pPr>
          </w:p>
          <w:p w14:paraId="0DD86EB1" w14:textId="5C11D63A" w:rsidR="0006118F" w:rsidRPr="00A96233" w:rsidRDefault="0006118F" w:rsidP="00004BB5">
            <w:pPr>
              <w:rPr>
                <w:rFonts w:cs="Arial"/>
                <w:szCs w:val="20"/>
              </w:rPr>
            </w:pPr>
            <w:r w:rsidRPr="00A96233">
              <w:rPr>
                <w:rFonts w:cs="Arial"/>
                <w:szCs w:val="20"/>
              </w:rPr>
              <w:t>Information may be obtained internally from company employees, feedback boxes, demand slips or externally from suppliers, competitors or the Internet.</w:t>
            </w:r>
          </w:p>
        </w:tc>
      </w:tr>
      <w:tr w:rsidR="0006118F" w:rsidRPr="00A96233" w14:paraId="618B121B" w14:textId="77777777" w:rsidTr="00A96233">
        <w:tc>
          <w:tcPr>
            <w:tcW w:w="3523" w:type="dxa"/>
            <w:shd w:val="clear" w:color="auto" w:fill="808080" w:themeFill="background1" w:themeFillShade="80"/>
          </w:tcPr>
          <w:p w14:paraId="04441F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2</w:t>
            </w:r>
          </w:p>
          <w:p w14:paraId="447E447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Determine sources</w:t>
            </w:r>
          </w:p>
        </w:tc>
        <w:tc>
          <w:tcPr>
            <w:tcW w:w="5458" w:type="dxa"/>
            <w:shd w:val="clear" w:color="auto" w:fill="D9D9D9" w:themeFill="background1" w:themeFillShade="D9"/>
          </w:tcPr>
          <w:p w14:paraId="3B14A4E7" w14:textId="76E518B4" w:rsidR="0006118F" w:rsidRPr="00A96233" w:rsidRDefault="0006118F" w:rsidP="00004BB5">
            <w:pPr>
              <w:rPr>
                <w:rFonts w:cs="Arial"/>
                <w:szCs w:val="20"/>
              </w:rPr>
            </w:pPr>
            <w:r w:rsidRPr="00A96233">
              <w:rPr>
                <w:rFonts w:cs="Arial"/>
                <w:szCs w:val="20"/>
              </w:rPr>
              <w:t xml:space="preserve">The buyer needs to know who can supply the demand and then compare potential suppliers </w:t>
            </w:r>
            <w:r w:rsidR="00EC436F" w:rsidRPr="00A96233">
              <w:rPr>
                <w:rFonts w:cs="Arial"/>
                <w:szCs w:val="20"/>
              </w:rPr>
              <w:t>based on</w:t>
            </w:r>
            <w:r w:rsidRPr="00A96233">
              <w:rPr>
                <w:rFonts w:cs="Arial"/>
                <w:szCs w:val="20"/>
              </w:rPr>
              <w:t xml:space="preserve"> prices, timelines, guarantee/warranty offerings, payment terms and performance.</w:t>
            </w:r>
          </w:p>
          <w:p w14:paraId="22070371" w14:textId="4ABEA8E8" w:rsidR="0006118F" w:rsidRPr="00A96233" w:rsidRDefault="0006118F" w:rsidP="00004BB5">
            <w:pPr>
              <w:rPr>
                <w:rFonts w:cs="Arial"/>
                <w:szCs w:val="20"/>
              </w:rPr>
            </w:pPr>
            <w:r w:rsidRPr="00A96233">
              <w:rPr>
                <w:rFonts w:cs="Arial"/>
                <w:szCs w:val="20"/>
              </w:rPr>
              <w:t>The best or most feasible resources must be selected.</w:t>
            </w:r>
          </w:p>
          <w:p w14:paraId="0F62AD18" w14:textId="77777777" w:rsidR="00004BB5" w:rsidRPr="00A96233" w:rsidRDefault="00004BB5" w:rsidP="00004BB5">
            <w:pPr>
              <w:rPr>
                <w:rFonts w:cs="Arial"/>
                <w:szCs w:val="20"/>
              </w:rPr>
            </w:pPr>
          </w:p>
          <w:p w14:paraId="021BD182" w14:textId="579718E8" w:rsidR="0006118F" w:rsidRPr="00A96233" w:rsidRDefault="0006118F" w:rsidP="00004BB5">
            <w:pPr>
              <w:rPr>
                <w:rFonts w:cs="Arial"/>
                <w:szCs w:val="20"/>
              </w:rPr>
            </w:pPr>
            <w:r w:rsidRPr="00A96233">
              <w:rPr>
                <w:rFonts w:cs="Arial"/>
                <w:szCs w:val="20"/>
              </w:rPr>
              <w:t>The following are some of the key issues involved when making sourcing decisions:</w:t>
            </w:r>
          </w:p>
          <w:p w14:paraId="5AA3560B" w14:textId="77777777" w:rsidR="00004BB5" w:rsidRPr="00A96233" w:rsidRDefault="00004BB5" w:rsidP="00004BB5">
            <w:pPr>
              <w:rPr>
                <w:rFonts w:cs="Arial"/>
                <w:szCs w:val="20"/>
              </w:rPr>
            </w:pPr>
          </w:p>
          <w:p w14:paraId="00411856" w14:textId="5F0D5943" w:rsidR="0006118F" w:rsidRPr="00A96233" w:rsidRDefault="0006118F" w:rsidP="00985E9D">
            <w:pPr>
              <w:spacing w:after="120"/>
              <w:rPr>
                <w:rFonts w:cs="Arial"/>
                <w:szCs w:val="20"/>
              </w:rPr>
            </w:pPr>
            <w:r w:rsidRPr="00A96233">
              <w:rPr>
                <w:rFonts w:cs="Arial"/>
                <w:b/>
                <w:bCs/>
                <w:szCs w:val="20"/>
              </w:rPr>
              <w:t>The company.</w:t>
            </w:r>
            <w:r w:rsidRPr="00A96233">
              <w:rPr>
                <w:rFonts w:cs="Arial"/>
                <w:szCs w:val="20"/>
              </w:rPr>
              <w:t xml:space="preserve"> First, buyers review the potential companies </w:t>
            </w:r>
            <w:r w:rsidR="00A96233">
              <w:rPr>
                <w:rFonts w:cs="Arial"/>
                <w:szCs w:val="20"/>
              </w:rPr>
              <w:t>from</w:t>
            </w:r>
            <w:r w:rsidRPr="00A96233">
              <w:rPr>
                <w:rFonts w:cs="Arial"/>
                <w:szCs w:val="20"/>
              </w:rPr>
              <w:t xml:space="preserve"> which to source their goods or services. Questions to consider include:</w:t>
            </w:r>
          </w:p>
          <w:p w14:paraId="5C4F3FE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a strong track record of manufacturing or delivering the products required?</w:t>
            </w:r>
          </w:p>
          <w:p w14:paraId="6752AB1E"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Who are other customers of the company who have purchased similar products? </w:t>
            </w:r>
          </w:p>
          <w:p w14:paraId="697B8EAA"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the manufacturing capacity to handle the required order quantities?</w:t>
            </w:r>
          </w:p>
          <w:p w14:paraId="441CF7C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Is the quality level of the company’s products consistent with the quality expectations of the buying company? </w:t>
            </w:r>
          </w:p>
          <w:p w14:paraId="2659ABD0" w14:textId="77777777" w:rsidR="0006118F" w:rsidRPr="00A96233" w:rsidRDefault="0006118F" w:rsidP="006A7242">
            <w:pPr>
              <w:pStyle w:val="ListParagraph"/>
              <w:numPr>
                <w:ilvl w:val="0"/>
                <w:numId w:val="39"/>
              </w:numPr>
              <w:contextualSpacing w:val="0"/>
              <w:rPr>
                <w:rFonts w:cs="Arial"/>
                <w:szCs w:val="20"/>
              </w:rPr>
            </w:pPr>
            <w:r w:rsidRPr="00A96233">
              <w:rPr>
                <w:rFonts w:cs="Arial"/>
                <w:szCs w:val="20"/>
              </w:rPr>
              <w:t>Does your company have an existing relationship with the source and has met expectations in prior dealings?  </w:t>
            </w:r>
          </w:p>
          <w:p w14:paraId="0482A454" w14:textId="77777777" w:rsidR="00004BB5" w:rsidRPr="00A96233" w:rsidRDefault="00004BB5" w:rsidP="00004BB5">
            <w:pPr>
              <w:rPr>
                <w:rFonts w:cs="Arial"/>
                <w:b/>
                <w:bCs/>
                <w:szCs w:val="20"/>
              </w:rPr>
            </w:pPr>
          </w:p>
          <w:p w14:paraId="59211856" w14:textId="51C23B9D" w:rsidR="0006118F" w:rsidRPr="00A96233" w:rsidRDefault="0006118F" w:rsidP="00004BB5">
            <w:pPr>
              <w:rPr>
                <w:rFonts w:cs="Arial"/>
                <w:szCs w:val="20"/>
              </w:rPr>
            </w:pPr>
            <w:r w:rsidRPr="00A96233">
              <w:rPr>
                <w:rFonts w:cs="Arial"/>
                <w:b/>
                <w:bCs/>
                <w:szCs w:val="20"/>
              </w:rPr>
              <w:t>Cost.</w:t>
            </w:r>
            <w:r w:rsidRPr="00A96233">
              <w:rPr>
                <w:rFonts w:cs="Arial"/>
                <w:szCs w:val="20"/>
              </w:rPr>
              <w:t xml:space="preserve"> This is an important consideration. The buyer should shop for the best possible price in relation to quality and availability. Lower costs lead to higher margins for the retailer.</w:t>
            </w:r>
          </w:p>
          <w:p w14:paraId="2375EA1A" w14:textId="77777777" w:rsidR="00985E9D" w:rsidRPr="00A96233" w:rsidRDefault="00985E9D" w:rsidP="00985E9D">
            <w:pPr>
              <w:spacing w:after="120"/>
              <w:rPr>
                <w:rFonts w:cs="Arial"/>
                <w:szCs w:val="20"/>
              </w:rPr>
            </w:pPr>
          </w:p>
          <w:p w14:paraId="65AF89E9" w14:textId="77777777" w:rsidR="0006118F" w:rsidRPr="00A96233" w:rsidRDefault="0006118F" w:rsidP="00985E9D">
            <w:pPr>
              <w:spacing w:after="120"/>
              <w:rPr>
                <w:rFonts w:cs="Arial"/>
                <w:szCs w:val="20"/>
              </w:rPr>
            </w:pPr>
            <w:r w:rsidRPr="00A96233">
              <w:rPr>
                <w:rFonts w:cs="Arial"/>
                <w:b/>
                <w:bCs/>
                <w:szCs w:val="20"/>
              </w:rPr>
              <w:t>Logistics.</w:t>
            </w:r>
            <w:r w:rsidRPr="00A96233">
              <w:rPr>
                <w:rFonts w:cs="Arial"/>
                <w:szCs w:val="20"/>
              </w:rPr>
              <w:t xml:space="preserve"> Questions to consider include the following:</w:t>
            </w:r>
          </w:p>
          <w:p w14:paraId="1A4A945A"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 xml:space="preserve">Does the company have the means of production physically in place to meet anticipated needs? </w:t>
            </w:r>
          </w:p>
          <w:p w14:paraId="3A29F8F8"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Are the components or raw materials of the product readily available to the source?</w:t>
            </w:r>
          </w:p>
          <w:p w14:paraId="77410560"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Is the infrastructure in place for this company to be able to execute on the orders that would be placed?</w:t>
            </w:r>
          </w:p>
          <w:p w14:paraId="1478386D" w14:textId="77777777" w:rsidR="0006118F" w:rsidRPr="00A96233" w:rsidRDefault="0006118F" w:rsidP="006A7242">
            <w:pPr>
              <w:pStyle w:val="ListParagraph"/>
              <w:numPr>
                <w:ilvl w:val="0"/>
                <w:numId w:val="40"/>
              </w:numPr>
              <w:contextualSpacing w:val="0"/>
              <w:rPr>
                <w:rFonts w:cs="Arial"/>
                <w:szCs w:val="20"/>
              </w:rPr>
            </w:pPr>
            <w:r w:rsidRPr="00A96233">
              <w:rPr>
                <w:rFonts w:cs="Arial"/>
                <w:szCs w:val="20"/>
              </w:rPr>
              <w:t>Is the company manufacturing in a country that has the appropriate infrastructure and logistics to be able to transport goods to the transportation hub for export?</w:t>
            </w:r>
          </w:p>
          <w:p w14:paraId="6431E97B" w14:textId="77777777" w:rsidR="00985E9D" w:rsidRPr="00A96233" w:rsidRDefault="00985E9D" w:rsidP="00004BB5">
            <w:pPr>
              <w:rPr>
                <w:rFonts w:cs="Arial"/>
                <w:b/>
                <w:bCs/>
                <w:szCs w:val="20"/>
              </w:rPr>
            </w:pPr>
          </w:p>
          <w:p w14:paraId="63196D82" w14:textId="3E60695F" w:rsidR="0006118F" w:rsidRPr="00A96233" w:rsidRDefault="0006118F" w:rsidP="00004BB5">
            <w:pPr>
              <w:rPr>
                <w:rFonts w:cs="Arial"/>
                <w:szCs w:val="20"/>
              </w:rPr>
            </w:pPr>
            <w:r w:rsidRPr="00A96233">
              <w:rPr>
                <w:rFonts w:cs="Arial"/>
                <w:b/>
                <w:bCs/>
                <w:szCs w:val="20"/>
              </w:rPr>
              <w:t xml:space="preserve">Government Regulations. </w:t>
            </w:r>
            <w:r w:rsidRPr="00A96233">
              <w:rPr>
                <w:rFonts w:cs="Arial"/>
                <w:szCs w:val="20"/>
              </w:rPr>
              <w:t xml:space="preserve">The buyer should consider whether there are government </w:t>
            </w:r>
            <w:r w:rsidR="00A96233" w:rsidRPr="00A96233">
              <w:rPr>
                <w:rFonts w:cs="Arial"/>
                <w:szCs w:val="20"/>
              </w:rPr>
              <w:t xml:space="preserve">regulations </w:t>
            </w:r>
            <w:r w:rsidRPr="00A96233">
              <w:rPr>
                <w:rFonts w:cs="Arial"/>
                <w:szCs w:val="20"/>
              </w:rPr>
              <w:t>in place that would affect the sourcing decision: tariffs, quotas, etc.</w:t>
            </w:r>
          </w:p>
        </w:tc>
      </w:tr>
      <w:tr w:rsidR="0006118F" w:rsidRPr="00A96233" w14:paraId="7F5E2A0F" w14:textId="77777777" w:rsidTr="00A96233">
        <w:tc>
          <w:tcPr>
            <w:tcW w:w="3523" w:type="dxa"/>
            <w:shd w:val="clear" w:color="auto" w:fill="808080" w:themeFill="background1" w:themeFillShade="80"/>
          </w:tcPr>
          <w:p w14:paraId="2F4275A5"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3</w:t>
            </w:r>
          </w:p>
          <w:p w14:paraId="23A7FA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 xml:space="preserve">Evaluate the merchandise </w:t>
            </w:r>
          </w:p>
        </w:tc>
        <w:tc>
          <w:tcPr>
            <w:tcW w:w="5458" w:type="dxa"/>
            <w:shd w:val="clear" w:color="auto" w:fill="D9D9D9" w:themeFill="background1" w:themeFillShade="D9"/>
          </w:tcPr>
          <w:p w14:paraId="7E46DB76" w14:textId="77777777" w:rsidR="0006118F" w:rsidRPr="00A96233" w:rsidRDefault="0006118F" w:rsidP="00004BB5">
            <w:pPr>
              <w:rPr>
                <w:rFonts w:cs="Arial"/>
                <w:szCs w:val="20"/>
              </w:rPr>
            </w:pPr>
            <w:r w:rsidRPr="00A96233">
              <w:rPr>
                <w:rFonts w:cs="Arial"/>
                <w:szCs w:val="20"/>
              </w:rPr>
              <w:t>The buyer evaluates the available merchandise items to assess the products for quality. This may be done by going through sample products or complete lots of products.</w:t>
            </w:r>
          </w:p>
        </w:tc>
      </w:tr>
      <w:tr w:rsidR="0006118F" w:rsidRPr="00A96233" w14:paraId="61221207" w14:textId="77777777" w:rsidTr="00A96233">
        <w:tc>
          <w:tcPr>
            <w:tcW w:w="3523" w:type="dxa"/>
            <w:shd w:val="clear" w:color="auto" w:fill="808080" w:themeFill="background1" w:themeFillShade="80"/>
          </w:tcPr>
          <w:p w14:paraId="5A808CBD"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4</w:t>
            </w:r>
          </w:p>
          <w:p w14:paraId="10A42247"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Negotiate the price</w:t>
            </w:r>
          </w:p>
        </w:tc>
        <w:tc>
          <w:tcPr>
            <w:tcW w:w="5458" w:type="dxa"/>
            <w:shd w:val="clear" w:color="auto" w:fill="D9D9D9" w:themeFill="background1" w:themeFillShade="D9"/>
          </w:tcPr>
          <w:p w14:paraId="03C3BBB0" w14:textId="3A595080" w:rsidR="0006118F" w:rsidRPr="00A96233" w:rsidRDefault="0006118F" w:rsidP="00004BB5">
            <w:pPr>
              <w:rPr>
                <w:rFonts w:cs="Arial"/>
                <w:szCs w:val="20"/>
              </w:rPr>
            </w:pPr>
            <w:r w:rsidRPr="00A96233">
              <w:rPr>
                <w:rFonts w:cs="Arial"/>
                <w:szCs w:val="20"/>
              </w:rPr>
              <w:t>The buyer realises a good deal by negotiating process for bulk purchase.</w:t>
            </w:r>
          </w:p>
          <w:p w14:paraId="0F720B4E" w14:textId="77777777" w:rsidR="00985E9D" w:rsidRPr="00A96233" w:rsidRDefault="00985E9D" w:rsidP="00004BB5">
            <w:pPr>
              <w:rPr>
                <w:rFonts w:cs="Arial"/>
                <w:szCs w:val="20"/>
              </w:rPr>
            </w:pPr>
          </w:p>
          <w:p w14:paraId="070403C4" w14:textId="77777777" w:rsidR="0006118F" w:rsidRPr="00A96233" w:rsidRDefault="0006118F" w:rsidP="00985E9D">
            <w:pPr>
              <w:spacing w:after="120"/>
              <w:rPr>
                <w:rFonts w:cs="Arial"/>
                <w:szCs w:val="20"/>
              </w:rPr>
            </w:pPr>
            <w:r w:rsidRPr="00A96233">
              <w:rPr>
                <w:rFonts w:cs="Arial"/>
                <w:szCs w:val="20"/>
              </w:rPr>
              <w:t xml:space="preserve">When buyers negotiate with suppliers, some of the important things they consider include: </w:t>
            </w:r>
          </w:p>
          <w:p w14:paraId="40112BDA" w14:textId="1A6EEB36"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price</w:t>
            </w:r>
            <w:r w:rsidRPr="00A96233">
              <w:rPr>
                <w:rFonts w:cs="Arial"/>
                <w:szCs w:val="20"/>
              </w:rPr>
              <w:t xml:space="preserve"> of the item.</w:t>
            </w:r>
          </w:p>
          <w:p w14:paraId="6DCC2621" w14:textId="607CE7D3"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gross margin</w:t>
            </w:r>
            <w:r w:rsidRPr="00A96233">
              <w:rPr>
                <w:rFonts w:cs="Arial"/>
                <w:szCs w:val="20"/>
              </w:rPr>
              <w:t xml:space="preserve">, or the amount of revenue (or percentage thereof) that remains once you subtract the cost of goods sold. </w:t>
            </w:r>
          </w:p>
          <w:p w14:paraId="4BDFBB52" w14:textId="5B281687" w:rsidR="0006118F" w:rsidRPr="00A96233" w:rsidRDefault="0006118F" w:rsidP="006A7242">
            <w:pPr>
              <w:pStyle w:val="ListParagraph"/>
              <w:numPr>
                <w:ilvl w:val="0"/>
                <w:numId w:val="44"/>
              </w:numPr>
              <w:rPr>
                <w:rFonts w:cs="Arial"/>
                <w:szCs w:val="20"/>
              </w:rPr>
            </w:pPr>
            <w:r w:rsidRPr="00A96233">
              <w:rPr>
                <w:rFonts w:cs="Arial"/>
                <w:szCs w:val="20"/>
              </w:rPr>
              <w:t xml:space="preserve">The </w:t>
            </w:r>
            <w:r w:rsidRPr="00A96233">
              <w:rPr>
                <w:rFonts w:cs="Arial"/>
                <w:b/>
                <w:bCs/>
                <w:szCs w:val="20"/>
              </w:rPr>
              <w:t>markup</w:t>
            </w:r>
            <w:r w:rsidRPr="00A96233">
              <w:rPr>
                <w:rFonts w:cs="Arial"/>
                <w:szCs w:val="20"/>
              </w:rPr>
              <w:t xml:space="preserve"> potential. </w:t>
            </w:r>
          </w:p>
        </w:tc>
      </w:tr>
      <w:tr w:rsidR="0006118F" w:rsidRPr="00A96233" w14:paraId="2A40700F" w14:textId="77777777" w:rsidTr="00A96233">
        <w:tc>
          <w:tcPr>
            <w:tcW w:w="3523" w:type="dxa"/>
            <w:shd w:val="clear" w:color="auto" w:fill="808080" w:themeFill="background1" w:themeFillShade="80"/>
          </w:tcPr>
          <w:p w14:paraId="731A7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5</w:t>
            </w:r>
          </w:p>
          <w:p w14:paraId="5A41BB28"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Finalise the purchase</w:t>
            </w:r>
          </w:p>
        </w:tc>
        <w:tc>
          <w:tcPr>
            <w:tcW w:w="5458" w:type="dxa"/>
            <w:shd w:val="clear" w:color="auto" w:fill="D9D9D9" w:themeFill="background1" w:themeFillShade="D9"/>
          </w:tcPr>
          <w:p w14:paraId="26B5DF33" w14:textId="77777777" w:rsidR="0006118F" w:rsidRPr="00A96233" w:rsidRDefault="0006118F" w:rsidP="00004BB5">
            <w:pPr>
              <w:rPr>
                <w:rFonts w:cs="Arial"/>
                <w:szCs w:val="20"/>
              </w:rPr>
            </w:pPr>
            <w:r w:rsidRPr="00A96233">
              <w:rPr>
                <w:rFonts w:cs="Arial"/>
                <w:szCs w:val="20"/>
              </w:rPr>
              <w:t>The buyer finalises the product prices and buys the merchandise by executing the buying transaction.</w:t>
            </w:r>
          </w:p>
        </w:tc>
      </w:tr>
      <w:tr w:rsidR="0006118F" w:rsidRPr="00A96233" w14:paraId="42A86847" w14:textId="77777777" w:rsidTr="00A96233">
        <w:tc>
          <w:tcPr>
            <w:tcW w:w="3523" w:type="dxa"/>
            <w:shd w:val="clear" w:color="auto" w:fill="808080" w:themeFill="background1" w:themeFillShade="80"/>
          </w:tcPr>
          <w:p w14:paraId="0517C2B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6</w:t>
            </w:r>
          </w:p>
          <w:p w14:paraId="7B94F8EF"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Handle and store the merchandise</w:t>
            </w:r>
          </w:p>
        </w:tc>
        <w:tc>
          <w:tcPr>
            <w:tcW w:w="5458" w:type="dxa"/>
            <w:shd w:val="clear" w:color="auto" w:fill="D9D9D9" w:themeFill="background1" w:themeFillShade="D9"/>
          </w:tcPr>
          <w:p w14:paraId="1D1ED399" w14:textId="77777777" w:rsidR="0006118F" w:rsidRPr="00A96233" w:rsidRDefault="0006118F" w:rsidP="00004BB5">
            <w:pPr>
              <w:rPr>
                <w:rFonts w:cs="Arial"/>
                <w:szCs w:val="20"/>
              </w:rPr>
            </w:pPr>
            <w:r w:rsidRPr="00A96233">
              <w:rPr>
                <w:rFonts w:cs="Arial"/>
                <w:szCs w:val="20"/>
              </w:rPr>
              <w:t>This step involves deciding on how the supplier will deliver the products, examining product packing, acquiring the product and stocking part of the products in the distribution centre or warehouse.</w:t>
            </w:r>
          </w:p>
        </w:tc>
      </w:tr>
      <w:tr w:rsidR="0006118F" w:rsidRPr="00A96233" w14:paraId="543EEC9C" w14:textId="77777777" w:rsidTr="00A96233">
        <w:tc>
          <w:tcPr>
            <w:tcW w:w="3523" w:type="dxa"/>
            <w:shd w:val="clear" w:color="auto" w:fill="808080" w:themeFill="background1" w:themeFillShade="80"/>
          </w:tcPr>
          <w:p w14:paraId="51B5418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7</w:t>
            </w:r>
          </w:p>
          <w:p w14:paraId="319F10A3" w14:textId="77777777" w:rsidR="0006118F" w:rsidRPr="00A96233" w:rsidRDefault="0006118F" w:rsidP="00004BB5">
            <w:pPr>
              <w:jc w:val="left"/>
              <w:rPr>
                <w:rFonts w:cs="Arial"/>
                <w:b/>
                <w:bCs/>
                <w:color w:val="FFFFFF" w:themeColor="background1"/>
                <w:szCs w:val="20"/>
              </w:rPr>
            </w:pPr>
            <w:r w:rsidRPr="00A96233">
              <w:rPr>
                <w:rFonts w:cs="Arial"/>
                <w:b/>
                <w:bCs/>
                <w:color w:val="FFFFFF" w:themeColor="background1"/>
                <w:szCs w:val="20"/>
              </w:rPr>
              <w:t>Record the buying figures and evaluate product performance</w:t>
            </w:r>
          </w:p>
        </w:tc>
        <w:tc>
          <w:tcPr>
            <w:tcW w:w="5458" w:type="dxa"/>
            <w:shd w:val="clear" w:color="auto" w:fill="D9D9D9" w:themeFill="background1" w:themeFillShade="D9"/>
          </w:tcPr>
          <w:p w14:paraId="3E4E1315" w14:textId="77777777" w:rsidR="0006118F" w:rsidRPr="00A96233" w:rsidRDefault="0006118F" w:rsidP="00004BB5">
            <w:pPr>
              <w:rPr>
                <w:rFonts w:cs="Arial"/>
                <w:szCs w:val="20"/>
              </w:rPr>
            </w:pPr>
            <w:r w:rsidRPr="00A96233">
              <w:rPr>
                <w:rFonts w:cs="Arial"/>
                <w:szCs w:val="20"/>
              </w:rPr>
              <w:t>This step takes place at chain stores and involves recording details of transactions. Number of units sold, etc.</w:t>
            </w:r>
          </w:p>
        </w:tc>
      </w:tr>
    </w:tbl>
    <w:p w14:paraId="0D0810AA"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A3696A1" w14:textId="77777777" w:rsidTr="00985E9D">
        <w:tc>
          <w:tcPr>
            <w:tcW w:w="1408" w:type="dxa"/>
            <w:shd w:val="clear" w:color="auto" w:fill="auto"/>
          </w:tcPr>
          <w:p w14:paraId="09740421" w14:textId="5E7B3604" w:rsidR="0006118F" w:rsidRPr="00A96233" w:rsidRDefault="00985E9D" w:rsidP="00985E9D">
            <w:pPr>
              <w:jc w:val="center"/>
            </w:pPr>
            <w:r w:rsidRPr="00A96233">
              <w:rPr>
                <w:noProof/>
              </w:rPr>
              <w:drawing>
                <wp:inline distT="0" distB="0" distL="0" distR="0" wp14:anchorId="37D418C9" wp14:editId="5EC7AEFC">
                  <wp:extent cx="464820" cy="464820"/>
                  <wp:effectExtent l="0" t="0" r="0" b="0"/>
                  <wp:docPr id="2" name="Picture 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CF2C92" w14:textId="77777777" w:rsidR="0006118F" w:rsidRPr="00A96233" w:rsidRDefault="0006118F" w:rsidP="0027069A">
            <w:pPr>
              <w:spacing w:after="120"/>
              <w:rPr>
                <w:b/>
                <w:bCs/>
              </w:rPr>
            </w:pPr>
            <w:r w:rsidRPr="00A96233">
              <w:rPr>
                <w:b/>
                <w:bCs/>
              </w:rPr>
              <w:t>Additional reading:</w:t>
            </w:r>
          </w:p>
          <w:p w14:paraId="20EDBAED" w14:textId="25F37C4E" w:rsidR="0006118F" w:rsidRPr="00A96233" w:rsidRDefault="0006118F" w:rsidP="0027069A">
            <w:pPr>
              <w:spacing w:after="120"/>
              <w:jc w:val="left"/>
              <w:rPr>
                <w:i/>
                <w:iCs/>
              </w:rPr>
            </w:pPr>
            <w:r w:rsidRPr="00A96233">
              <w:t xml:space="preserve">“Six strategies every buyer should use in purchasing negotiations.” </w:t>
            </w:r>
            <w:r w:rsidRPr="00A96233">
              <w:rPr>
                <w:i/>
                <w:iCs/>
              </w:rPr>
              <w:t>https://www.jaggaer.com/6-strategies-every-buyer-should-utilize-during-purchasing-negotiations/</w:t>
            </w:r>
          </w:p>
          <w:p w14:paraId="08F47283" w14:textId="77777777" w:rsidR="008B263F" w:rsidRPr="00A96233" w:rsidRDefault="008B263F" w:rsidP="0027069A">
            <w:pPr>
              <w:spacing w:after="120"/>
              <w:jc w:val="left"/>
            </w:pPr>
          </w:p>
          <w:p w14:paraId="5B28E06D" w14:textId="77777777" w:rsidR="0006118F" w:rsidRPr="00A96233" w:rsidRDefault="0006118F" w:rsidP="00985E9D">
            <w:pPr>
              <w:jc w:val="left"/>
            </w:pPr>
            <w:r w:rsidRPr="00A96233">
              <w:t xml:space="preserve">“How to negotiate with powerful suppliers.” </w:t>
            </w:r>
            <w:r w:rsidRPr="00A96233">
              <w:rPr>
                <w:i/>
                <w:iCs/>
              </w:rPr>
              <w:t>https://hbr.org/2015/07/how-to-negotiate-with-powerful-suppliers</w:t>
            </w:r>
          </w:p>
        </w:tc>
      </w:tr>
    </w:tbl>
    <w:p w14:paraId="71889150" w14:textId="149A2C8E" w:rsidR="0006118F" w:rsidRPr="00A96233" w:rsidRDefault="00BF5342" w:rsidP="00BF5342">
      <w:pPr>
        <w:pStyle w:val="Heading2"/>
      </w:pPr>
      <w:bookmarkStart w:id="61" w:name="_Toc41333121"/>
      <w:bookmarkStart w:id="62" w:name="_Toc45965681"/>
      <w:bookmarkStart w:id="63" w:name="_Toc46588188"/>
      <w:bookmarkStart w:id="64" w:name="_Toc46829403"/>
      <w:bookmarkStart w:id="65" w:name="_Toc46838606"/>
      <w:bookmarkStart w:id="66" w:name="_Toc46920248"/>
      <w:r w:rsidRPr="00A96233">
        <w:t>1</w:t>
      </w:r>
      <w:r w:rsidR="00EC76F0" w:rsidRPr="00A96233">
        <w:t>.5</w:t>
      </w:r>
      <w:r w:rsidRPr="00A96233">
        <w:tab/>
      </w:r>
      <w:r w:rsidR="0006118F" w:rsidRPr="00A96233">
        <w:t>The merchandise planning process</w:t>
      </w:r>
      <w:bookmarkEnd w:id="61"/>
      <w:bookmarkEnd w:id="62"/>
      <w:bookmarkEnd w:id="63"/>
      <w:bookmarkEnd w:id="64"/>
      <w:bookmarkEnd w:id="65"/>
      <w:bookmarkEnd w:id="66"/>
    </w:p>
    <w:p w14:paraId="1F3B9C41" w14:textId="54E61506" w:rsidR="0006118F" w:rsidRDefault="0006118F" w:rsidP="00BF5342">
      <w:r w:rsidRPr="00A96233">
        <w:t>The merchandise planning process in the overall merchandise management process is broken down into four seven phases, listed in Figure 3.</w:t>
      </w:r>
    </w:p>
    <w:p w14:paraId="19C15EEC" w14:textId="77777777" w:rsidR="003C1410" w:rsidRPr="00A96233" w:rsidRDefault="003C1410" w:rsidP="00BF5342"/>
    <w:p w14:paraId="4CE63C8F" w14:textId="77777777" w:rsidR="0006118F" w:rsidRPr="00A96233" w:rsidRDefault="0006118F" w:rsidP="00E64BA2">
      <w:pPr>
        <w:jc w:val="center"/>
      </w:pPr>
      <w:r w:rsidRPr="00A96233">
        <w:rPr>
          <w:noProof/>
        </w:rPr>
        <w:drawing>
          <wp:inline distT="0" distB="0" distL="0" distR="0" wp14:anchorId="34C8C48F" wp14:editId="4032D241">
            <wp:extent cx="4687613" cy="3529472"/>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723683" cy="3556630"/>
                    </a:xfrm>
                    <a:prstGeom prst="rect">
                      <a:avLst/>
                    </a:prstGeom>
                    <a:noFill/>
                    <a:ln>
                      <a:noFill/>
                    </a:ln>
                  </pic:spPr>
                </pic:pic>
              </a:graphicData>
            </a:graphic>
          </wp:inline>
        </w:drawing>
      </w:r>
    </w:p>
    <w:p w14:paraId="37AE16B6" w14:textId="300B8F9E" w:rsidR="0006118F" w:rsidRDefault="0006118F" w:rsidP="00BF5342">
      <w:pPr>
        <w:pStyle w:val="Caption"/>
        <w:spacing w:before="0" w:after="0" w:line="360" w:lineRule="auto"/>
        <w:rPr>
          <w:lang w:val="en-GB"/>
        </w:rPr>
      </w:pPr>
      <w:r w:rsidRPr="00A96233">
        <w:rPr>
          <w:lang w:val="en-GB"/>
        </w:rPr>
        <w:t xml:space="preserve">figure 3: phases in the merchandise planning process </w:t>
      </w:r>
    </w:p>
    <w:p w14:paraId="46917298" w14:textId="77777777" w:rsidR="003C1410" w:rsidRPr="003C1410" w:rsidRDefault="003C1410" w:rsidP="003C1410"/>
    <w:p w14:paraId="2CAA1903" w14:textId="3B334350" w:rsidR="0006118F" w:rsidRPr="00A96233" w:rsidRDefault="00BF5342" w:rsidP="00BF5342">
      <w:pPr>
        <w:pStyle w:val="Heading3"/>
        <w:keepNext w:val="0"/>
        <w:keepLines w:val="0"/>
        <w:spacing w:line="360" w:lineRule="auto"/>
      </w:pPr>
      <w:bookmarkStart w:id="67" w:name="_Toc41333122"/>
      <w:bookmarkStart w:id="68" w:name="_Toc45965682"/>
      <w:bookmarkStart w:id="69" w:name="_Toc46588189"/>
      <w:bookmarkStart w:id="70" w:name="_Toc46829404"/>
      <w:bookmarkStart w:id="71" w:name="_Toc46838607"/>
      <w:bookmarkStart w:id="72" w:name="_Toc46920249"/>
      <w:r w:rsidRPr="00A96233">
        <w:t>1.</w:t>
      </w:r>
      <w:r w:rsidR="00891826" w:rsidRPr="00A96233">
        <w:t>5</w:t>
      </w:r>
      <w:r w:rsidRPr="00A96233">
        <w:t>.1</w:t>
      </w:r>
      <w:r w:rsidRPr="00A96233">
        <w:tab/>
      </w:r>
      <w:r w:rsidR="0006118F" w:rsidRPr="00A96233">
        <w:t>Develop sales forecast</w:t>
      </w:r>
      <w:bookmarkEnd w:id="67"/>
      <w:bookmarkEnd w:id="68"/>
      <w:bookmarkEnd w:id="69"/>
      <w:bookmarkEnd w:id="70"/>
      <w:bookmarkEnd w:id="71"/>
      <w:bookmarkEnd w:id="72"/>
    </w:p>
    <w:p w14:paraId="6840A138" w14:textId="77777777" w:rsidR="00A96233" w:rsidRDefault="00A96233" w:rsidP="00BF5342"/>
    <w:p w14:paraId="148E5A37" w14:textId="78B8E546" w:rsidR="0006118F" w:rsidRPr="00A96233" w:rsidRDefault="0006118F" w:rsidP="00A96233">
      <w:pPr>
        <w:spacing w:after="120"/>
        <w:rPr>
          <w:rFonts w:ascii="Times New Roman" w:hAnsi="Times New Roman"/>
          <w:szCs w:val="24"/>
          <w:lang w:eastAsia="en-GB"/>
        </w:rPr>
      </w:pPr>
      <w:r w:rsidRPr="00A96233">
        <w:t xml:space="preserve">Sales forecasts are the basis for major decisions such as: </w:t>
      </w:r>
      <w:r w:rsidR="00AE2D04" w:rsidRPr="00A96233">
        <w:rPr>
          <w:vertAlign w:val="superscript"/>
        </w:rPr>
        <w:t>iv</w:t>
      </w:r>
    </w:p>
    <w:p w14:paraId="3427A674" w14:textId="77777777" w:rsidR="0006118F" w:rsidRPr="00A96233" w:rsidRDefault="0006118F" w:rsidP="00A96233">
      <w:pPr>
        <w:pStyle w:val="ListParagraph"/>
        <w:numPr>
          <w:ilvl w:val="0"/>
          <w:numId w:val="30"/>
        </w:numPr>
        <w:spacing w:after="120"/>
        <w:contextualSpacing w:val="0"/>
      </w:pPr>
      <w:r w:rsidRPr="00A96233">
        <w:t xml:space="preserve">What product lines to order </w:t>
      </w:r>
    </w:p>
    <w:p w14:paraId="70298C00" w14:textId="77777777" w:rsidR="0006118F" w:rsidRPr="00A96233" w:rsidRDefault="0006118F" w:rsidP="00A96233">
      <w:pPr>
        <w:pStyle w:val="ListParagraph"/>
        <w:numPr>
          <w:ilvl w:val="0"/>
          <w:numId w:val="30"/>
        </w:numPr>
        <w:spacing w:after="120"/>
        <w:contextualSpacing w:val="0"/>
      </w:pPr>
      <w:r w:rsidRPr="00A96233">
        <w:t xml:space="preserve">How much merchandise to buy </w:t>
      </w:r>
    </w:p>
    <w:p w14:paraId="04ECD05E" w14:textId="7F70D049" w:rsidR="0006118F" w:rsidRPr="00A96233" w:rsidRDefault="0006118F" w:rsidP="00A96233">
      <w:pPr>
        <w:pStyle w:val="ListParagraph"/>
        <w:numPr>
          <w:ilvl w:val="0"/>
          <w:numId w:val="30"/>
        </w:numPr>
        <w:spacing w:after="120"/>
        <w:contextualSpacing w:val="0"/>
      </w:pPr>
      <w:r w:rsidRPr="00A96233">
        <w:t>How aggressively to advertise or promote the products</w:t>
      </w:r>
    </w:p>
    <w:p w14:paraId="0C025D13" w14:textId="769FC281" w:rsidR="0006118F" w:rsidRPr="00A96233" w:rsidRDefault="0006118F" w:rsidP="006A7242">
      <w:pPr>
        <w:pStyle w:val="ListParagraph"/>
        <w:numPr>
          <w:ilvl w:val="0"/>
          <w:numId w:val="30"/>
        </w:numPr>
        <w:contextualSpacing w:val="0"/>
      </w:pPr>
      <w:r w:rsidRPr="00A96233">
        <w:t xml:space="preserve">How best to get the products to market in order to fulfil the projected demand </w:t>
      </w:r>
    </w:p>
    <w:p w14:paraId="14186472" w14:textId="77777777" w:rsidR="00BF5342" w:rsidRPr="00A96233" w:rsidRDefault="00BF5342" w:rsidP="00BF5342"/>
    <w:p w14:paraId="51B95AD9" w14:textId="30A962B6" w:rsidR="0006118F" w:rsidRPr="00A96233" w:rsidRDefault="0006118F" w:rsidP="00BF5342">
      <w:r w:rsidRPr="00A96233">
        <w:t>A sales forecast is a projection of the expected customer demand for products or services at a specific company, for a specific time frame, and with certain underlying assumptions.</w:t>
      </w:r>
      <w:r w:rsidR="00AE2D04" w:rsidRPr="00A96233">
        <w:rPr>
          <w:vertAlign w:val="superscript"/>
        </w:rPr>
        <w:t>v</w:t>
      </w:r>
    </w:p>
    <w:p w14:paraId="489F267D" w14:textId="77777777" w:rsidR="00BF5342" w:rsidRPr="00A96233" w:rsidRDefault="00BF5342" w:rsidP="00891826">
      <w:pPr>
        <w:rPr>
          <w:lang w:eastAsia="en-GB"/>
        </w:rPr>
      </w:pPr>
    </w:p>
    <w:p w14:paraId="4EDF1278" w14:textId="1C945923" w:rsidR="0006118F" w:rsidRPr="00A96233" w:rsidRDefault="0006118F" w:rsidP="00BF5342">
      <w:r w:rsidRPr="00A96233">
        <w:t>The objective of sales forecasting is to conduct trend analysis and determine effective order quantities, styles, colours and sizes.</w:t>
      </w:r>
    </w:p>
    <w:p w14:paraId="022C5163" w14:textId="41864305" w:rsidR="00BF5342" w:rsidRDefault="00BF5342" w:rsidP="00BF5342"/>
    <w:p w14:paraId="56C5F872" w14:textId="77777777" w:rsidR="003C1410" w:rsidRPr="00A96233" w:rsidRDefault="003C1410" w:rsidP="00BF5342"/>
    <w:p w14:paraId="5ED4650D" w14:textId="77777777" w:rsidR="0006118F" w:rsidRPr="00A96233" w:rsidRDefault="0006118F" w:rsidP="00A96233">
      <w:pPr>
        <w:spacing w:after="120"/>
      </w:pPr>
      <w:r w:rsidRPr="00A96233">
        <w:t>Developing the sales forecast involves:</w:t>
      </w:r>
    </w:p>
    <w:p w14:paraId="15358D4D" w14:textId="77777777" w:rsidR="0006118F" w:rsidRPr="00A96233" w:rsidRDefault="0006118F" w:rsidP="00A96233">
      <w:pPr>
        <w:pStyle w:val="ListParagraph"/>
        <w:numPr>
          <w:ilvl w:val="0"/>
          <w:numId w:val="25"/>
        </w:numPr>
        <w:spacing w:after="120"/>
        <w:contextualSpacing w:val="0"/>
      </w:pPr>
      <w:r w:rsidRPr="00A96233">
        <w:t>Reviewing past sales</w:t>
      </w:r>
    </w:p>
    <w:p w14:paraId="427A73D3" w14:textId="77777777" w:rsidR="0006118F" w:rsidRPr="00A96233" w:rsidRDefault="0006118F" w:rsidP="00A96233">
      <w:pPr>
        <w:pStyle w:val="ListParagraph"/>
        <w:numPr>
          <w:ilvl w:val="0"/>
          <w:numId w:val="25"/>
        </w:numPr>
        <w:spacing w:after="120"/>
        <w:contextualSpacing w:val="0"/>
      </w:pPr>
      <w:r w:rsidRPr="00A96233">
        <w:t>Analysing changes in economic conditions</w:t>
      </w:r>
    </w:p>
    <w:p w14:paraId="6EBA4FF9" w14:textId="77777777" w:rsidR="0006118F" w:rsidRPr="00A96233" w:rsidRDefault="0006118F" w:rsidP="00A96233">
      <w:pPr>
        <w:pStyle w:val="ListParagraph"/>
        <w:numPr>
          <w:ilvl w:val="0"/>
          <w:numId w:val="25"/>
        </w:numPr>
        <w:spacing w:after="120"/>
        <w:contextualSpacing w:val="0"/>
      </w:pPr>
      <w:r w:rsidRPr="00A96233">
        <w:t>Analysing changes in sales potential</w:t>
      </w:r>
    </w:p>
    <w:p w14:paraId="7C9AF9FD" w14:textId="77777777" w:rsidR="0006118F" w:rsidRPr="00A96233" w:rsidRDefault="0006118F" w:rsidP="006A7242">
      <w:pPr>
        <w:pStyle w:val="ListParagraph"/>
        <w:numPr>
          <w:ilvl w:val="0"/>
          <w:numId w:val="25"/>
        </w:numPr>
        <w:contextualSpacing w:val="0"/>
      </w:pPr>
      <w:r w:rsidRPr="00A96233">
        <w:t>Analysing changes in the marketing strategies of the retail company and the competitors</w:t>
      </w:r>
    </w:p>
    <w:p w14:paraId="3BFD0F49" w14:textId="64455584" w:rsidR="00BF5342" w:rsidRPr="00A96233" w:rsidRDefault="00BF5342" w:rsidP="00BF5342"/>
    <w:p w14:paraId="60756CE6" w14:textId="44724B4C" w:rsidR="0006118F" w:rsidRPr="00A96233" w:rsidRDefault="0006118F" w:rsidP="00BF5342">
      <w:r w:rsidRPr="00A96233">
        <w:t>Various sales forecasting methods may be used, including the following:</w:t>
      </w:r>
    </w:p>
    <w:p w14:paraId="6FBF734E" w14:textId="77777777" w:rsidR="00BF5342" w:rsidRPr="00A96233" w:rsidRDefault="00BF5342"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6118F" w:rsidRPr="00A96233" w14:paraId="6EB53D01" w14:textId="77777777" w:rsidTr="00A96233">
        <w:tc>
          <w:tcPr>
            <w:tcW w:w="2820" w:type="dxa"/>
            <w:shd w:val="clear" w:color="auto" w:fill="808080" w:themeFill="background1" w:themeFillShade="80"/>
          </w:tcPr>
          <w:p w14:paraId="13DF957D" w14:textId="77777777" w:rsidR="0006118F" w:rsidRPr="00A96233" w:rsidRDefault="0006118F" w:rsidP="00BF5342">
            <w:pPr>
              <w:rPr>
                <w:b/>
                <w:bCs/>
                <w:color w:val="FFFFFF" w:themeColor="background1"/>
              </w:rPr>
            </w:pPr>
            <w:r w:rsidRPr="00A96233">
              <w:rPr>
                <w:b/>
                <w:bCs/>
                <w:color w:val="FFFFFF" w:themeColor="background1"/>
              </w:rPr>
              <w:t>Causal forecasting method</w:t>
            </w:r>
          </w:p>
        </w:tc>
        <w:tc>
          <w:tcPr>
            <w:tcW w:w="6176" w:type="dxa"/>
            <w:shd w:val="clear" w:color="auto" w:fill="D9D9D9" w:themeFill="background1" w:themeFillShade="D9"/>
          </w:tcPr>
          <w:p w14:paraId="03769F66" w14:textId="1EB7693B" w:rsidR="0006118F" w:rsidRPr="00A96233" w:rsidRDefault="0006118F" w:rsidP="00BF5342">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p w14:paraId="7D4CB381" w14:textId="77777777" w:rsidR="00BF5342" w:rsidRPr="00A96233" w:rsidRDefault="00BF5342" w:rsidP="00BF5342"/>
          <w:p w14:paraId="78CDCE5D" w14:textId="028F491D" w:rsidR="0006118F" w:rsidRPr="00A96233" w:rsidRDefault="0006118F" w:rsidP="00BF5342">
            <w:r w:rsidRPr="00A96233">
              <w:t xml:space="preserve">In the causal approach, forecasters identify the underlying variables that have a causal influence on future sales. For example, new computer sales generally have a direct influence on sales of software applications. In the consumer software market, in turn, other causal factors that might influence sales include population growth, the expansion of computer-based activities such as electronic commerce, and trends in work and school practices like working at home and computer-based education initiatives. </w:t>
            </w:r>
          </w:p>
          <w:p w14:paraId="4DF48AB7" w14:textId="77777777" w:rsidR="00BF5342" w:rsidRPr="00A96233" w:rsidRDefault="00BF5342" w:rsidP="00BF5342"/>
          <w:p w14:paraId="0A72BC7A" w14:textId="23EC7FB5" w:rsidR="0006118F" w:rsidRPr="00A96233" w:rsidRDefault="0006118F" w:rsidP="00BF5342">
            <w:r w:rsidRPr="00A96233">
              <w:t>Other more general factors that might have an influence on sales include the growth of personal income, employment levels, patterns in international trade (new market opportunities or new competitive threats), and so forth.</w:t>
            </w:r>
            <w:r w:rsidR="00AE2D04" w:rsidRPr="00A96233">
              <w:rPr>
                <w:vertAlign w:val="superscript"/>
              </w:rPr>
              <w:t>vi</w:t>
            </w:r>
            <w:r w:rsidRPr="00A96233">
              <w:t xml:space="preserve"> </w:t>
            </w:r>
          </w:p>
        </w:tc>
      </w:tr>
      <w:tr w:rsidR="0006118F" w:rsidRPr="00A96233" w14:paraId="190AE6CC" w14:textId="77777777" w:rsidTr="00A96233">
        <w:tc>
          <w:tcPr>
            <w:tcW w:w="2820" w:type="dxa"/>
            <w:shd w:val="clear" w:color="auto" w:fill="808080" w:themeFill="background1" w:themeFillShade="80"/>
          </w:tcPr>
          <w:p w14:paraId="39F24168" w14:textId="77777777" w:rsidR="0006118F" w:rsidRPr="00A96233" w:rsidRDefault="0006118F" w:rsidP="00BF5342">
            <w:pPr>
              <w:jc w:val="left"/>
              <w:rPr>
                <w:b/>
                <w:bCs/>
                <w:color w:val="FFFFFF" w:themeColor="background1"/>
              </w:rPr>
            </w:pPr>
            <w:r w:rsidRPr="00A96233">
              <w:rPr>
                <w:b/>
                <w:bCs/>
                <w:color w:val="FFFFFF" w:themeColor="background1"/>
              </w:rPr>
              <w:t>Projective forecasting methods</w:t>
            </w:r>
          </w:p>
        </w:tc>
        <w:tc>
          <w:tcPr>
            <w:tcW w:w="6176" w:type="dxa"/>
            <w:shd w:val="clear" w:color="auto" w:fill="D9D9D9" w:themeFill="background1" w:themeFillShade="D9"/>
          </w:tcPr>
          <w:p w14:paraId="1DC3F7F1" w14:textId="397A7CA1" w:rsidR="0006118F" w:rsidRPr="00A96233" w:rsidRDefault="0006118F" w:rsidP="00BF5342">
            <w:r w:rsidRPr="00A96233">
              <w:t xml:space="preserve">Projective forecasting methods are based on mathematical formulas which can provide an answer to inventory forecasting needs. </w:t>
            </w:r>
          </w:p>
          <w:p w14:paraId="2B0BF76B" w14:textId="77777777" w:rsidR="00BF5342" w:rsidRPr="00A96233" w:rsidRDefault="00BF5342" w:rsidP="00BF5342"/>
          <w:p w14:paraId="020BA522" w14:textId="051F8FED" w:rsidR="0006118F" w:rsidRPr="00A96233" w:rsidRDefault="0006118F" w:rsidP="00BF5342">
            <w:r w:rsidRPr="00A96233">
              <w:t>Projective forecasting techniques use past data to estimate future demand and are based on advances Mathematical models.</w:t>
            </w:r>
          </w:p>
          <w:p w14:paraId="26E13896" w14:textId="77777777" w:rsidR="00BF5342" w:rsidRPr="00A96233" w:rsidRDefault="00BF5342" w:rsidP="00BF5342"/>
          <w:p w14:paraId="13CAAEE5" w14:textId="77777777" w:rsidR="0006118F" w:rsidRPr="00A96233" w:rsidRDefault="0006118F" w:rsidP="00A96233">
            <w:pPr>
              <w:spacing w:after="120"/>
            </w:pPr>
            <w:r w:rsidRPr="00A96233">
              <w:t>Examples of projective forecasting methods are:</w:t>
            </w:r>
          </w:p>
          <w:p w14:paraId="61A43ABE" w14:textId="77777777" w:rsidR="0006118F" w:rsidRPr="00A96233" w:rsidRDefault="0006118F" w:rsidP="00A96233">
            <w:pPr>
              <w:pStyle w:val="ListParagraph"/>
              <w:numPr>
                <w:ilvl w:val="0"/>
                <w:numId w:val="9"/>
              </w:numPr>
              <w:spacing w:after="120"/>
              <w:contextualSpacing w:val="0"/>
            </w:pPr>
            <w:r w:rsidRPr="00A96233">
              <w:t>Moving average forecasting</w:t>
            </w:r>
          </w:p>
          <w:p w14:paraId="746E7AAA" w14:textId="77777777" w:rsidR="0006118F" w:rsidRPr="00A96233" w:rsidRDefault="0006118F" w:rsidP="00A96233">
            <w:pPr>
              <w:pStyle w:val="ListParagraph"/>
              <w:numPr>
                <w:ilvl w:val="0"/>
                <w:numId w:val="9"/>
              </w:numPr>
              <w:spacing w:after="120"/>
              <w:contextualSpacing w:val="0"/>
            </w:pPr>
            <w:r w:rsidRPr="00A96233">
              <w:t>Time series analysis</w:t>
            </w:r>
          </w:p>
          <w:p w14:paraId="4D64BE53" w14:textId="77777777" w:rsidR="0006118F" w:rsidRPr="00A96233" w:rsidRDefault="0006118F" w:rsidP="00BF5342">
            <w:pPr>
              <w:pStyle w:val="ListParagraph"/>
              <w:numPr>
                <w:ilvl w:val="0"/>
                <w:numId w:val="9"/>
              </w:numPr>
              <w:contextualSpacing w:val="0"/>
            </w:pPr>
            <w:r w:rsidRPr="00A96233">
              <w:t>Exponential forecasting</w:t>
            </w:r>
          </w:p>
          <w:p w14:paraId="4929DAD8" w14:textId="77777777" w:rsidR="00BF5342" w:rsidRPr="00A96233" w:rsidRDefault="00BF5342" w:rsidP="00BF5342"/>
          <w:p w14:paraId="2CE645A7" w14:textId="2944A2E4" w:rsidR="0006118F" w:rsidRPr="00A96233" w:rsidRDefault="0006118F" w:rsidP="00BF5342">
            <w:r w:rsidRPr="00A96233">
              <w:t>Projective forecasting is based on relatively complex calculations and demand forecasting software is usually used for projective forecasting. Therefore, the exact formulae will not be discussed here.</w:t>
            </w:r>
          </w:p>
        </w:tc>
      </w:tr>
      <w:tr w:rsidR="0006118F" w:rsidRPr="00A96233" w14:paraId="66D67A10" w14:textId="77777777" w:rsidTr="00A96233">
        <w:tc>
          <w:tcPr>
            <w:tcW w:w="2820" w:type="dxa"/>
            <w:shd w:val="clear" w:color="auto" w:fill="808080" w:themeFill="background1" w:themeFillShade="80"/>
          </w:tcPr>
          <w:p w14:paraId="5244CC64" w14:textId="77777777" w:rsidR="0006118F" w:rsidRPr="00A96233" w:rsidRDefault="0006118F" w:rsidP="00BF5342">
            <w:pPr>
              <w:rPr>
                <w:b/>
                <w:bCs/>
                <w:color w:val="FFFFFF" w:themeColor="background1"/>
              </w:rPr>
            </w:pPr>
            <w:r w:rsidRPr="00A96233">
              <w:rPr>
                <w:b/>
                <w:bCs/>
                <w:color w:val="FFFFFF" w:themeColor="background1"/>
              </w:rPr>
              <w:t>Lifecycle forecasting</w:t>
            </w:r>
          </w:p>
        </w:tc>
        <w:tc>
          <w:tcPr>
            <w:tcW w:w="6176" w:type="dxa"/>
            <w:shd w:val="clear" w:color="auto" w:fill="D9D9D9" w:themeFill="background1" w:themeFillShade="D9"/>
          </w:tcPr>
          <w:p w14:paraId="3461FF95" w14:textId="04E60FE4" w:rsidR="0006118F" w:rsidRPr="00A96233" w:rsidRDefault="0006118F" w:rsidP="00BF5342">
            <w:r w:rsidRPr="00A96233">
              <w:t xml:space="preserve">Life cycle forecasting can be useful for technology products or any inventory with a high chance of obsolescence such as cell phones and tablets. </w:t>
            </w:r>
          </w:p>
          <w:p w14:paraId="08FC3ECD" w14:textId="77777777" w:rsidR="00BF5342" w:rsidRPr="00A96233" w:rsidRDefault="00BF5342" w:rsidP="00BF5342"/>
          <w:p w14:paraId="2E96B625" w14:textId="77777777" w:rsidR="0006118F" w:rsidRPr="00A96233" w:rsidRDefault="0006118F" w:rsidP="00BF5342">
            <w:r w:rsidRPr="00A96233">
              <w:t>The lifecycle demand forecasting tool accounts for the fact that demand changes throughout the life cycle of a product.</w:t>
            </w:r>
          </w:p>
        </w:tc>
      </w:tr>
      <w:tr w:rsidR="0006118F" w:rsidRPr="00A96233" w14:paraId="17842BC7" w14:textId="77777777" w:rsidTr="00A96233">
        <w:tc>
          <w:tcPr>
            <w:tcW w:w="2820" w:type="dxa"/>
            <w:shd w:val="clear" w:color="auto" w:fill="808080" w:themeFill="background1" w:themeFillShade="80"/>
          </w:tcPr>
          <w:p w14:paraId="4D15A2BC" w14:textId="77777777" w:rsidR="0006118F" w:rsidRPr="00A96233" w:rsidRDefault="0006118F" w:rsidP="00BF5342">
            <w:pPr>
              <w:jc w:val="left"/>
              <w:rPr>
                <w:b/>
                <w:bCs/>
                <w:color w:val="FFFFFF" w:themeColor="background1"/>
              </w:rPr>
            </w:pPr>
            <w:r w:rsidRPr="00A96233">
              <w:rPr>
                <w:b/>
                <w:bCs/>
                <w:color w:val="FFFFFF" w:themeColor="background1"/>
              </w:rPr>
              <w:t>Qualitative and judgemental methods</w:t>
            </w:r>
          </w:p>
        </w:tc>
        <w:tc>
          <w:tcPr>
            <w:tcW w:w="6176" w:type="dxa"/>
            <w:shd w:val="clear" w:color="auto" w:fill="D9D9D9" w:themeFill="background1" w:themeFillShade="D9"/>
          </w:tcPr>
          <w:p w14:paraId="5210E7DA" w14:textId="5001EEF3" w:rsidR="0006118F" w:rsidRPr="00A96233" w:rsidRDefault="0006118F" w:rsidP="00BF5342">
            <w:r w:rsidRPr="00A96233">
              <w:t xml:space="preserve">Qualitative and judgmental approaches rely on the informed opinions of various individuals, who may consider past trends, causal factors, their personal observations, or any number of other factors to arrive at a forecast. </w:t>
            </w:r>
          </w:p>
          <w:p w14:paraId="7538CE1F" w14:textId="77777777" w:rsidR="00BF5342" w:rsidRPr="00A96233" w:rsidRDefault="00BF5342" w:rsidP="00BF5342"/>
          <w:p w14:paraId="6D9B8310" w14:textId="7B4A4996" w:rsidR="0006118F" w:rsidRPr="00A96233" w:rsidRDefault="0006118F" w:rsidP="00BF5342">
            <w:r w:rsidRPr="00A96233">
              <w:t xml:space="preserve">These approaches usually involve asking </w:t>
            </w:r>
            <w:r w:rsidR="00EC436F" w:rsidRPr="00A96233">
              <w:t>several</w:t>
            </w:r>
            <w:r w:rsidRPr="00A96233">
              <w:t xml:space="preserve"> knowledgeable people from inside or outside the company what they expect will happen during the forecast period. The forecasters may be customers (intention-to-buy survey), sales staff, or industry experts outside the company who are familiar with the company and its competitors.</w:t>
            </w:r>
            <w:r w:rsidR="00AE2D04" w:rsidRPr="00A96233">
              <w:rPr>
                <w:vertAlign w:val="superscript"/>
              </w:rPr>
              <w:t>vii</w:t>
            </w:r>
            <w:r w:rsidRPr="00A96233">
              <w:t xml:space="preserve"> </w:t>
            </w:r>
          </w:p>
          <w:p w14:paraId="01FFFA19" w14:textId="77777777" w:rsidR="0006118F" w:rsidRPr="00A96233" w:rsidRDefault="0006118F" w:rsidP="00A96233">
            <w:pPr>
              <w:spacing w:after="120"/>
            </w:pPr>
            <w:r w:rsidRPr="00A96233">
              <w:t>The two most commonly used techniques are:</w:t>
            </w:r>
          </w:p>
          <w:p w14:paraId="542A392B" w14:textId="77777777" w:rsidR="0006118F" w:rsidRPr="00A96233" w:rsidRDefault="0006118F" w:rsidP="00A96233">
            <w:pPr>
              <w:pStyle w:val="ListParagraph"/>
              <w:numPr>
                <w:ilvl w:val="0"/>
                <w:numId w:val="34"/>
              </w:numPr>
              <w:spacing w:after="120"/>
              <w:contextualSpacing w:val="0"/>
              <w:rPr>
                <w:rFonts w:ascii="Times New Roman" w:hAnsi="Times New Roman"/>
                <w:szCs w:val="24"/>
                <w:lang w:eastAsia="en-GB"/>
              </w:rPr>
            </w:pPr>
            <w:r w:rsidRPr="00A96233">
              <w:rPr>
                <w:b/>
                <w:bCs/>
              </w:rPr>
              <w:t xml:space="preserve">Delphi technique. </w:t>
            </w:r>
            <w:r w:rsidRPr="00A96233">
              <w:t xml:space="preserve">A panel of (usually) outside experts each comes up with independent forecasts and then the group revises their projections until they reach a consensus position. </w:t>
            </w:r>
          </w:p>
          <w:p w14:paraId="72E00747" w14:textId="77777777" w:rsidR="0006118F" w:rsidRPr="00A96233" w:rsidRDefault="0006118F" w:rsidP="006A7242">
            <w:pPr>
              <w:pStyle w:val="ListParagraph"/>
              <w:numPr>
                <w:ilvl w:val="0"/>
                <w:numId w:val="34"/>
              </w:numPr>
              <w:contextualSpacing w:val="0"/>
            </w:pPr>
            <w:r w:rsidRPr="00A96233">
              <w:rPr>
                <w:b/>
                <w:bCs/>
              </w:rPr>
              <w:t xml:space="preserve">Program evaluation and review technique </w:t>
            </w:r>
            <w:r w:rsidRPr="00A96233">
              <w:t xml:space="preserve">(PERT). With this method, optimistic, pessimistic, and most likely scenarios are developed (usually by one or more experts) and then weighed to produce an average expected scenario. </w:t>
            </w:r>
          </w:p>
        </w:tc>
      </w:tr>
    </w:tbl>
    <w:p w14:paraId="3B1F3499" w14:textId="77777777" w:rsidR="007A3DDA" w:rsidRPr="00A96233" w:rsidRDefault="007A3DDA" w:rsidP="00BF5342"/>
    <w:p w14:paraId="68BCECCA" w14:textId="752857A5" w:rsidR="0006118F" w:rsidRPr="00A96233" w:rsidRDefault="00BF5342" w:rsidP="00BF5342">
      <w:pPr>
        <w:pStyle w:val="Heading4"/>
        <w:spacing w:line="360" w:lineRule="auto"/>
        <w:ind w:left="1134" w:hanging="1134"/>
      </w:pPr>
      <w:r w:rsidRPr="00A96233">
        <w:t>1.</w:t>
      </w:r>
      <w:r w:rsidR="00891826" w:rsidRPr="00A96233">
        <w:t>5</w:t>
      </w:r>
      <w:r w:rsidRPr="00A96233">
        <w:t>.1.1</w:t>
      </w:r>
      <w:r w:rsidRPr="00A96233">
        <w:tab/>
      </w:r>
      <w:r w:rsidR="0006118F" w:rsidRPr="00A96233">
        <w:t>Review past sales</w:t>
      </w:r>
    </w:p>
    <w:p w14:paraId="13D73ADA" w14:textId="77777777" w:rsidR="00BF5342" w:rsidRPr="00A96233" w:rsidRDefault="00BF5342" w:rsidP="00BF5342"/>
    <w:p w14:paraId="32D4E5DD" w14:textId="3C6F45D8" w:rsidR="0006118F" w:rsidRPr="00A96233" w:rsidRDefault="0006118F" w:rsidP="00BF5342">
      <w:r w:rsidRPr="00A96233">
        <w:t>As a starting point, the buyer analyses previous sales by product lines and categories, geographical areas and classes of customers. This analysis is typically based a month-by-month, quarterly, seasonal or annual basis, depending on the category for which merchandise planning in taking place.</w:t>
      </w:r>
    </w:p>
    <w:p w14:paraId="0FD10DBF" w14:textId="77777777" w:rsidR="00BF5342" w:rsidRPr="00A96233" w:rsidRDefault="00BF5342" w:rsidP="00BF5342"/>
    <w:p w14:paraId="2C831904" w14:textId="57A41E4E" w:rsidR="0006118F" w:rsidRPr="00A96233" w:rsidRDefault="0006118F" w:rsidP="00BF5342">
      <w:r w:rsidRPr="00A96233">
        <w:t xml:space="preserve">Sales and other company goals that are aligned with the company’s overall merchandise management strategy, should be taken into consideration when using past sales data for forecasting. For example, the merchandise planner responsible for women’s swimwear might decide to plan sales with an increase of 10% over the prior year because sales targets were not achieved the previous season and the industry forecasters predict it will be a strong swimwear season. The planner might also feel that the specific assortment is even more compelling than last year for </w:t>
      </w:r>
      <w:r w:rsidR="00EC436F" w:rsidRPr="00A96233">
        <w:t>several</w:t>
      </w:r>
      <w:r w:rsidRPr="00A96233">
        <w:t xml:space="preserve"> reasons including better sizing and more desirable styling, was based on customer feedback.</w:t>
      </w:r>
    </w:p>
    <w:p w14:paraId="0FB1739E"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95BAF16" w14:textId="77777777" w:rsidTr="00BF5342">
        <w:tc>
          <w:tcPr>
            <w:tcW w:w="1408" w:type="dxa"/>
            <w:shd w:val="clear" w:color="auto" w:fill="auto"/>
          </w:tcPr>
          <w:p w14:paraId="3C637E1A" w14:textId="5E10E251" w:rsidR="0006118F" w:rsidRPr="00A96233" w:rsidRDefault="00BF5342" w:rsidP="00BF5342">
            <w:pPr>
              <w:jc w:val="center"/>
            </w:pPr>
            <w:r w:rsidRPr="00A96233">
              <w:rPr>
                <w:noProof/>
              </w:rPr>
              <w:drawing>
                <wp:inline distT="0" distB="0" distL="0" distR="0" wp14:anchorId="48C72A5F" wp14:editId="1BB15C66">
                  <wp:extent cx="464820" cy="464820"/>
                  <wp:effectExtent l="0" t="0" r="0" b="0"/>
                  <wp:docPr id="3" name="Picture 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FE98881" w14:textId="77777777" w:rsidR="0006118F" w:rsidRPr="00A96233" w:rsidRDefault="0006118F" w:rsidP="00BF5342">
            <w:r w:rsidRPr="00A96233">
              <w:t>How do you review past sales when you need to plan sales forecasts?</w:t>
            </w:r>
          </w:p>
          <w:p w14:paraId="4D26ADA1" w14:textId="2D15D89C" w:rsidR="0006118F" w:rsidRDefault="0006118F" w:rsidP="00BF5342"/>
          <w:p w14:paraId="3A23AA6B" w14:textId="77777777" w:rsidR="00E02AF0" w:rsidRPr="00A96233" w:rsidRDefault="00E02AF0" w:rsidP="00BF5342"/>
          <w:p w14:paraId="5FDFE17D" w14:textId="77777777" w:rsidR="0006118F" w:rsidRPr="00A96233" w:rsidRDefault="0006118F" w:rsidP="00BF5342"/>
          <w:p w14:paraId="2ADA56BF" w14:textId="77777777" w:rsidR="0006118F" w:rsidRPr="00A96233" w:rsidRDefault="0006118F" w:rsidP="00BF5342">
            <w:r w:rsidRPr="00A96233">
              <w:t>What other information, apart from previous sales data, do you take into consideration?</w:t>
            </w:r>
          </w:p>
          <w:p w14:paraId="153EAB2A" w14:textId="054DAB3C" w:rsidR="0006118F" w:rsidRDefault="0006118F" w:rsidP="00BF5342"/>
          <w:p w14:paraId="0FAEC08A" w14:textId="3E1D3A43" w:rsidR="00E02AF0" w:rsidRDefault="00E02AF0" w:rsidP="00BF5342"/>
          <w:p w14:paraId="0250E4CD" w14:textId="34D76276" w:rsidR="00E02AF0" w:rsidRDefault="00E02AF0" w:rsidP="00BF5342"/>
          <w:p w14:paraId="45E916F1" w14:textId="77777777" w:rsidR="00E02AF0" w:rsidRDefault="00E02AF0" w:rsidP="00BF5342"/>
          <w:p w14:paraId="0FA7D65D" w14:textId="77777777" w:rsidR="00E02AF0" w:rsidRPr="00A96233" w:rsidRDefault="00E02AF0" w:rsidP="00BF5342"/>
          <w:p w14:paraId="4D55A304" w14:textId="77777777" w:rsidR="0006118F" w:rsidRPr="00A96233" w:rsidRDefault="0006118F" w:rsidP="00BF5342"/>
        </w:tc>
      </w:tr>
    </w:tbl>
    <w:p w14:paraId="7D58C8A3" w14:textId="76F3B57B" w:rsidR="0006118F" w:rsidRPr="00A96233" w:rsidRDefault="0006118F" w:rsidP="00BF5342"/>
    <w:p w14:paraId="521619C3" w14:textId="3ECEA3AD" w:rsidR="0006118F" w:rsidRPr="00A96233" w:rsidRDefault="00BF5342" w:rsidP="00645F8A">
      <w:pPr>
        <w:pStyle w:val="Heading4"/>
        <w:spacing w:line="360" w:lineRule="auto"/>
        <w:ind w:left="1134" w:hanging="1134"/>
      </w:pPr>
      <w:r w:rsidRPr="00A96233">
        <w:t>1.</w:t>
      </w:r>
      <w:r w:rsidR="00891826" w:rsidRPr="00A96233">
        <w:t>5</w:t>
      </w:r>
      <w:r w:rsidRPr="00A96233">
        <w:t>.1.2</w:t>
      </w:r>
      <w:r w:rsidRPr="00A96233">
        <w:tab/>
      </w:r>
      <w:r w:rsidR="0006118F" w:rsidRPr="00A96233">
        <w:t>Analyse changes in economic conditions</w:t>
      </w:r>
    </w:p>
    <w:p w14:paraId="74D79A00" w14:textId="77777777" w:rsidR="00BF5342" w:rsidRPr="00A96233" w:rsidRDefault="00BF5342" w:rsidP="00BF5342"/>
    <w:p w14:paraId="34E7341E" w14:textId="42F96655" w:rsidR="0006118F" w:rsidRPr="00A96233" w:rsidRDefault="0006118F" w:rsidP="00BF5342">
      <w:r w:rsidRPr="00A96233">
        <w:t xml:space="preserve">Changes in the economy may impact on disposable income of consumers. The condition of the overall economy usually influences the rate of growth or decline for particular markets and products. General economic indicators such as inflation and unemployment are essential in interpreting recent sales history and in sales forecasts. </w:t>
      </w:r>
    </w:p>
    <w:p w14:paraId="24D9F40C" w14:textId="77777777" w:rsidR="00BF5342" w:rsidRPr="00A96233" w:rsidRDefault="00BF5342" w:rsidP="00E02AF0">
      <w:pPr>
        <w:rPr>
          <w:lang w:eastAsia="en-GB"/>
        </w:rPr>
      </w:pPr>
    </w:p>
    <w:p w14:paraId="24C73A6B" w14:textId="1A21FFBC" w:rsidR="0006118F" w:rsidRPr="00A96233" w:rsidRDefault="0006118F" w:rsidP="008B263F">
      <w:pPr>
        <w:spacing w:after="120"/>
      </w:pPr>
      <w:r w:rsidRPr="00A96233">
        <w:t>When doing sales forecasts, buyers may consider a number of macro</w:t>
      </w:r>
      <w:r w:rsidR="00E02AF0">
        <w:t>-</w:t>
      </w:r>
      <w:r w:rsidRPr="00A96233">
        <w:t>economic trends that have been shown to correlate with sales:</w:t>
      </w:r>
    </w:p>
    <w:p w14:paraId="0A18D458" w14:textId="77777777" w:rsidR="0006118F" w:rsidRPr="00A96233" w:rsidRDefault="0006118F" w:rsidP="008B263F">
      <w:pPr>
        <w:pStyle w:val="ListParagraph"/>
        <w:numPr>
          <w:ilvl w:val="0"/>
          <w:numId w:val="29"/>
        </w:numPr>
        <w:spacing w:after="120"/>
        <w:contextualSpacing w:val="0"/>
      </w:pPr>
      <w:r w:rsidRPr="00A96233">
        <w:t>Economic forecasts for the retail industry</w:t>
      </w:r>
    </w:p>
    <w:p w14:paraId="7596F3A8" w14:textId="77777777" w:rsidR="0006118F" w:rsidRPr="00A96233" w:rsidRDefault="0006118F" w:rsidP="008B263F">
      <w:pPr>
        <w:pStyle w:val="ListParagraph"/>
        <w:numPr>
          <w:ilvl w:val="0"/>
          <w:numId w:val="29"/>
        </w:numPr>
        <w:spacing w:after="120"/>
        <w:contextualSpacing w:val="0"/>
      </w:pPr>
      <w:r w:rsidRPr="00A96233">
        <w:t>Changes in commodity prices, making products cheaper or more expensive</w:t>
      </w:r>
    </w:p>
    <w:p w14:paraId="3B0E5D02" w14:textId="77777777" w:rsidR="0006118F" w:rsidRPr="00A96233" w:rsidRDefault="0006118F" w:rsidP="008B263F">
      <w:pPr>
        <w:pStyle w:val="ListParagraph"/>
        <w:numPr>
          <w:ilvl w:val="0"/>
          <w:numId w:val="29"/>
        </w:numPr>
        <w:spacing w:after="120"/>
        <w:contextualSpacing w:val="0"/>
      </w:pPr>
      <w:r w:rsidRPr="00A96233">
        <w:t>Changes in exchange rates, which have a positive or negative effect on the price of imported products</w:t>
      </w:r>
    </w:p>
    <w:p w14:paraId="3112DBA3" w14:textId="77777777" w:rsidR="0006118F" w:rsidRPr="00A96233" w:rsidRDefault="0006118F" w:rsidP="008B263F">
      <w:pPr>
        <w:pStyle w:val="ListParagraph"/>
        <w:numPr>
          <w:ilvl w:val="0"/>
          <w:numId w:val="29"/>
        </w:numPr>
        <w:spacing w:after="120"/>
        <w:contextualSpacing w:val="0"/>
      </w:pPr>
      <w:r w:rsidRPr="00A96233">
        <w:t>Changes in unemployment and wages</w:t>
      </w:r>
    </w:p>
    <w:p w14:paraId="3B80C1C0" w14:textId="77777777" w:rsidR="0006118F" w:rsidRPr="00A96233" w:rsidRDefault="0006118F" w:rsidP="008B263F">
      <w:pPr>
        <w:pStyle w:val="ListParagraph"/>
        <w:numPr>
          <w:ilvl w:val="0"/>
          <w:numId w:val="29"/>
        </w:numPr>
        <w:spacing w:after="120"/>
        <w:contextualSpacing w:val="0"/>
      </w:pPr>
      <w:r w:rsidRPr="00A96233">
        <w:t>Inflation rates, which have an impact on costs and disposable income of consumers</w:t>
      </w:r>
    </w:p>
    <w:p w14:paraId="5595ABCE" w14:textId="77777777" w:rsidR="0006118F" w:rsidRPr="00A96233" w:rsidRDefault="0006118F" w:rsidP="006A7242">
      <w:pPr>
        <w:pStyle w:val="ListParagraph"/>
        <w:numPr>
          <w:ilvl w:val="0"/>
          <w:numId w:val="29"/>
        </w:numPr>
        <w:contextualSpacing w:val="0"/>
      </w:pPr>
      <w:r w:rsidRPr="00A96233">
        <w:t xml:space="preserve">Consumer trends. </w:t>
      </w:r>
      <w:r w:rsidRPr="00A96233">
        <w:rPr>
          <w:lang w:eastAsia="en-GB"/>
        </w:rPr>
        <w:t>Demand in many markets changes as consumer tastes and fashions change</w:t>
      </w:r>
    </w:p>
    <w:p w14:paraId="69ECDB7E" w14:textId="4A80A2AA" w:rsidR="0006118F" w:rsidRPr="00A96233" w:rsidRDefault="0006118F" w:rsidP="00BF5342">
      <w:r w:rsidRPr="00A96233">
        <w:t>The buyer may also consider the retail chain’s performance relative to the retail industry. “A comparison of the company's trends to the industry pattern may highlight that the company is serving a specialised market within the broader industry or that the company is not keeping up well with its competitors.”</w:t>
      </w:r>
      <w:r w:rsidR="00AE2D04" w:rsidRPr="00A96233">
        <w:rPr>
          <w:vertAlign w:val="superscript"/>
        </w:rPr>
        <w:t>viii</w:t>
      </w:r>
      <w:r w:rsidRPr="00A96233">
        <w:t xml:space="preserve"> </w:t>
      </w:r>
    </w:p>
    <w:p w14:paraId="36404B6B"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FD479D7" w14:textId="77777777" w:rsidTr="00BF5342">
        <w:trPr>
          <w:trHeight w:val="1008"/>
        </w:trPr>
        <w:tc>
          <w:tcPr>
            <w:tcW w:w="1408" w:type="dxa"/>
            <w:shd w:val="clear" w:color="auto" w:fill="auto"/>
          </w:tcPr>
          <w:p w14:paraId="3EAD72ED" w14:textId="71A17FDB" w:rsidR="0006118F" w:rsidRPr="00A96233" w:rsidRDefault="00BF5342" w:rsidP="00BF5342">
            <w:pPr>
              <w:jc w:val="center"/>
            </w:pPr>
            <w:r w:rsidRPr="00A96233">
              <w:rPr>
                <w:noProof/>
              </w:rPr>
              <w:drawing>
                <wp:inline distT="0" distB="0" distL="0" distR="0" wp14:anchorId="5BB2EC11" wp14:editId="7A173D96">
                  <wp:extent cx="464820" cy="464820"/>
                  <wp:effectExtent l="0" t="0" r="0" b="0"/>
                  <wp:docPr id="4" name="Picture 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1EB522" w14:textId="77777777" w:rsidR="0006118F" w:rsidRPr="00A96233" w:rsidRDefault="0006118F" w:rsidP="00BF5342">
            <w:r w:rsidRPr="00A96233">
              <w:t>Which changes in economic conditions do you consider when you develop sales forecasts?</w:t>
            </w:r>
          </w:p>
          <w:p w14:paraId="78179451" w14:textId="18C4EE33" w:rsidR="0006118F" w:rsidRPr="00A96233" w:rsidRDefault="0006118F" w:rsidP="008B263F"/>
          <w:p w14:paraId="4CF8008B" w14:textId="77777777" w:rsidR="0006118F" w:rsidRPr="00A96233" w:rsidRDefault="0006118F" w:rsidP="008B263F"/>
          <w:p w14:paraId="6139AFC2" w14:textId="77777777" w:rsidR="0006118F" w:rsidRPr="00A96233" w:rsidRDefault="0006118F" w:rsidP="008B263F"/>
          <w:p w14:paraId="7D188874" w14:textId="77777777" w:rsidR="0006118F" w:rsidRPr="00A96233" w:rsidRDefault="0006118F" w:rsidP="00BF5342">
            <w:r w:rsidRPr="00A96233">
              <w:t>How and where do you obtain the information?</w:t>
            </w:r>
          </w:p>
          <w:p w14:paraId="3137C852" w14:textId="77777777" w:rsidR="0006118F" w:rsidRPr="00A96233" w:rsidRDefault="0006118F" w:rsidP="008B263F"/>
          <w:p w14:paraId="440CC722" w14:textId="5F292A48" w:rsidR="0006118F" w:rsidRPr="00A96233" w:rsidRDefault="0006118F" w:rsidP="008B263F"/>
          <w:p w14:paraId="4948077D" w14:textId="77777777" w:rsidR="008B263F" w:rsidRPr="00A96233" w:rsidRDefault="008B263F" w:rsidP="008B263F"/>
          <w:p w14:paraId="394038EC" w14:textId="77777777" w:rsidR="0006118F" w:rsidRPr="00A96233" w:rsidRDefault="0006118F" w:rsidP="008B263F"/>
        </w:tc>
      </w:tr>
    </w:tbl>
    <w:p w14:paraId="45533194" w14:textId="77777777" w:rsidR="0006118F" w:rsidRPr="00A96233" w:rsidRDefault="0006118F" w:rsidP="00BF5342">
      <w:pPr>
        <w:rPr>
          <w:color w:val="000000"/>
        </w:rPr>
      </w:pPr>
    </w:p>
    <w:p w14:paraId="23A1DA00" w14:textId="32F4549B" w:rsidR="0006118F" w:rsidRPr="00A96233" w:rsidRDefault="00BF5342" w:rsidP="00645F8A">
      <w:pPr>
        <w:pStyle w:val="Heading4"/>
        <w:spacing w:line="360" w:lineRule="auto"/>
        <w:ind w:left="1134" w:hanging="1134"/>
      </w:pPr>
      <w:r w:rsidRPr="00A96233">
        <w:t>1.</w:t>
      </w:r>
      <w:r w:rsidR="00891826" w:rsidRPr="00A96233">
        <w:t>5</w:t>
      </w:r>
      <w:r w:rsidRPr="00A96233">
        <w:t>.1.3</w:t>
      </w:r>
      <w:r w:rsidRPr="00A96233">
        <w:tab/>
      </w:r>
      <w:r w:rsidR="0006118F" w:rsidRPr="00A96233">
        <w:t>Analyse changes in sales potential</w:t>
      </w:r>
    </w:p>
    <w:p w14:paraId="1E031F75" w14:textId="77777777" w:rsidR="00BF5342" w:rsidRPr="00A96233" w:rsidRDefault="00BF5342" w:rsidP="00BF5342"/>
    <w:p w14:paraId="133506AC" w14:textId="78DA8EF0" w:rsidR="0006118F" w:rsidRPr="00A96233" w:rsidRDefault="0006118F" w:rsidP="00BF5342">
      <w:r w:rsidRPr="00A96233">
        <w:t xml:space="preserve">Sales potential is </w:t>
      </w:r>
      <w:r w:rsidRPr="00A96233">
        <w:rPr>
          <w:lang w:eastAsia="en-GB"/>
        </w:rPr>
        <w:t xml:space="preserve">the </w:t>
      </w:r>
      <w:r w:rsidRPr="00A96233">
        <w:t>expected sales of a product in a given market for a specified period.</w:t>
      </w:r>
    </w:p>
    <w:p w14:paraId="73AA794E" w14:textId="77777777" w:rsidR="00BF5342" w:rsidRPr="00A96233" w:rsidRDefault="00BF5342" w:rsidP="00BF5342"/>
    <w:p w14:paraId="744DB1B3" w14:textId="790FBC62" w:rsidR="0006118F" w:rsidRPr="00A96233" w:rsidRDefault="0006118F" w:rsidP="00BF5342">
      <w:r w:rsidRPr="00A96233">
        <w:t xml:space="preserve">While forecasting addresses the question “How much will we sell?” potential estimation </w:t>
      </w:r>
      <w:r w:rsidR="006273B0" w:rsidRPr="00A96233">
        <w:t>asks,</w:t>
      </w:r>
      <w:r w:rsidRPr="00A96233">
        <w:t xml:space="preserve"> “How much could be sold?”</w:t>
      </w:r>
    </w:p>
    <w:p w14:paraId="0F2D83A2" w14:textId="77777777" w:rsidR="00C93ADE" w:rsidRPr="00A96233" w:rsidRDefault="00C93ADE" w:rsidP="00BF5342"/>
    <w:p w14:paraId="63A7093A" w14:textId="5F95B748" w:rsidR="0006118F" w:rsidRPr="00A96233" w:rsidRDefault="00BF5342" w:rsidP="00BF5342">
      <w:pPr>
        <w:pStyle w:val="Heading4"/>
        <w:spacing w:line="360" w:lineRule="auto"/>
        <w:ind w:left="1134" w:hanging="1134"/>
      </w:pPr>
      <w:r w:rsidRPr="00A96233">
        <w:t>1.</w:t>
      </w:r>
      <w:r w:rsidR="00891826" w:rsidRPr="00A96233">
        <w:t>5</w:t>
      </w:r>
      <w:r w:rsidRPr="00A96233">
        <w:t>.1.4</w:t>
      </w:r>
      <w:r w:rsidRPr="00A96233">
        <w:tab/>
      </w:r>
      <w:r w:rsidR="0006118F" w:rsidRPr="00A96233">
        <w:t>Analyse changes in the marketing strategies in the retail company and the competitors</w:t>
      </w:r>
    </w:p>
    <w:p w14:paraId="75FAF963" w14:textId="77777777" w:rsidR="00BF5342" w:rsidRPr="00A96233" w:rsidRDefault="00BF5342" w:rsidP="00BF5342"/>
    <w:p w14:paraId="1A19D0D0" w14:textId="383E3464" w:rsidR="0006118F" w:rsidRPr="00A96233" w:rsidRDefault="0006118F" w:rsidP="00BF5342">
      <w:r w:rsidRPr="00A96233">
        <w:t>Any changes in the company’s strategy such as target market, product mix, place, price and promotional strategies will have an impact on sales growth and/or decline for specific categories. The buyer and planner need to take such changes into consideration for more efficient sales forecasts.</w:t>
      </w:r>
    </w:p>
    <w:p w14:paraId="456CA9AF" w14:textId="77777777" w:rsidR="00BF5342" w:rsidRPr="00A96233" w:rsidRDefault="00BF5342" w:rsidP="00BF5342"/>
    <w:p w14:paraId="6B6C6DC3" w14:textId="74B671BE" w:rsidR="0006118F" w:rsidRPr="00A96233" w:rsidRDefault="0006118F" w:rsidP="00BF5342">
      <w:r w:rsidRPr="00A96233">
        <w:t>Marketing strategies of competitors should also be taken into consideration, as the competitive edge of both the buyer’s company and that of the competition may shift.</w:t>
      </w:r>
    </w:p>
    <w:p w14:paraId="163677B1"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B9CD782" w14:textId="77777777" w:rsidTr="00BF5342">
        <w:tc>
          <w:tcPr>
            <w:tcW w:w="1408" w:type="dxa"/>
            <w:shd w:val="clear" w:color="auto" w:fill="auto"/>
          </w:tcPr>
          <w:p w14:paraId="39BBC681" w14:textId="51CBCD9F" w:rsidR="0006118F" w:rsidRPr="00A96233" w:rsidRDefault="00BF5342" w:rsidP="00BF5342">
            <w:pPr>
              <w:jc w:val="center"/>
            </w:pPr>
            <w:r w:rsidRPr="00A96233">
              <w:rPr>
                <w:noProof/>
              </w:rPr>
              <w:drawing>
                <wp:inline distT="0" distB="0" distL="0" distR="0" wp14:anchorId="129C2987" wp14:editId="0BF1CE94">
                  <wp:extent cx="464820" cy="464820"/>
                  <wp:effectExtent l="0" t="0" r="0" b="0"/>
                  <wp:docPr id="9" name="Picture 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BB15A8" w14:textId="77777777" w:rsidR="0006118F" w:rsidRPr="00A96233" w:rsidRDefault="0006118F" w:rsidP="00BF5342">
            <w:r w:rsidRPr="00A96233">
              <w:t>What changes in the marketing strategy of the company you work for, have taken place recently?</w:t>
            </w:r>
          </w:p>
          <w:p w14:paraId="6B3AC337" w14:textId="6B541F7F" w:rsidR="0006118F" w:rsidRPr="00A96233" w:rsidRDefault="0006118F" w:rsidP="00BF5342">
            <w:pPr>
              <w:ind w:left="3"/>
            </w:pPr>
          </w:p>
          <w:p w14:paraId="15494A38" w14:textId="37B0FC38" w:rsidR="008B263F" w:rsidRPr="00A96233" w:rsidRDefault="008B263F" w:rsidP="00BF5342">
            <w:pPr>
              <w:ind w:left="3"/>
            </w:pPr>
          </w:p>
          <w:p w14:paraId="1BC8BAD3" w14:textId="77777777" w:rsidR="008B263F" w:rsidRPr="00A96233" w:rsidRDefault="008B263F" w:rsidP="00BF5342">
            <w:pPr>
              <w:ind w:left="3"/>
            </w:pPr>
          </w:p>
          <w:p w14:paraId="4860187B" w14:textId="77777777" w:rsidR="0006118F" w:rsidRPr="00A96233" w:rsidRDefault="0006118F" w:rsidP="00BF5342">
            <w:pPr>
              <w:ind w:left="3"/>
            </w:pPr>
          </w:p>
          <w:p w14:paraId="2997F822" w14:textId="77777777" w:rsidR="0006118F" w:rsidRPr="00A96233" w:rsidRDefault="0006118F" w:rsidP="00BF5342">
            <w:pPr>
              <w:ind w:left="3"/>
            </w:pPr>
            <w:r w:rsidRPr="00A96233">
              <w:t>What changes in the marketing strategy of competitors have you observed recently?</w:t>
            </w:r>
          </w:p>
          <w:p w14:paraId="4616F4D6" w14:textId="7EB3F941" w:rsidR="0006118F" w:rsidRPr="00A96233" w:rsidRDefault="0006118F" w:rsidP="00BF5342">
            <w:pPr>
              <w:ind w:left="3"/>
            </w:pPr>
          </w:p>
          <w:p w14:paraId="596E3330" w14:textId="73AEACF3" w:rsidR="008B263F" w:rsidRPr="00A96233" w:rsidRDefault="008B263F" w:rsidP="00BF5342">
            <w:pPr>
              <w:ind w:left="3"/>
            </w:pPr>
          </w:p>
          <w:p w14:paraId="79BB9054" w14:textId="77777777" w:rsidR="0006118F" w:rsidRPr="00A96233" w:rsidRDefault="0006118F" w:rsidP="00BF5342"/>
        </w:tc>
      </w:tr>
    </w:tbl>
    <w:p w14:paraId="3B046CC5" w14:textId="77777777" w:rsidR="0006118F" w:rsidRPr="00A96233" w:rsidRDefault="0006118F" w:rsidP="00BF5342"/>
    <w:p w14:paraId="33CD938A" w14:textId="131E88C0" w:rsidR="0006118F" w:rsidRPr="00A96233" w:rsidRDefault="00BF5342" w:rsidP="00BF5342">
      <w:pPr>
        <w:pStyle w:val="Heading3"/>
        <w:keepNext w:val="0"/>
        <w:keepLines w:val="0"/>
        <w:spacing w:line="360" w:lineRule="auto"/>
      </w:pPr>
      <w:bookmarkStart w:id="73" w:name="_Toc41333123"/>
      <w:bookmarkStart w:id="74" w:name="_Toc45965683"/>
      <w:bookmarkStart w:id="75" w:name="_Toc46588190"/>
      <w:bookmarkStart w:id="76" w:name="_Toc46829405"/>
      <w:bookmarkStart w:id="77" w:name="_Toc46838608"/>
      <w:bookmarkStart w:id="78" w:name="_Toc46920250"/>
      <w:r w:rsidRPr="00A96233">
        <w:t>1.</w:t>
      </w:r>
      <w:r w:rsidR="00891826" w:rsidRPr="00A96233">
        <w:t>5</w:t>
      </w:r>
      <w:r w:rsidRPr="00A96233">
        <w:t>.2</w:t>
      </w:r>
      <w:r w:rsidRPr="00A96233">
        <w:tab/>
      </w:r>
      <w:r w:rsidR="0006118F" w:rsidRPr="00A96233">
        <w:t>Negotiate prices and delivery</w:t>
      </w:r>
      <w:bookmarkEnd w:id="73"/>
      <w:bookmarkEnd w:id="74"/>
      <w:bookmarkEnd w:id="75"/>
      <w:bookmarkEnd w:id="76"/>
      <w:bookmarkEnd w:id="77"/>
      <w:bookmarkEnd w:id="78"/>
    </w:p>
    <w:p w14:paraId="59AAC96A" w14:textId="77777777" w:rsidR="00BF5342" w:rsidRPr="00A96233" w:rsidRDefault="00BF5342" w:rsidP="00BF5342"/>
    <w:p w14:paraId="70A1E408" w14:textId="6A551076" w:rsidR="0006118F" w:rsidRPr="00A96233" w:rsidRDefault="0006118F" w:rsidP="00BF5342">
      <w:r w:rsidRPr="00A96233">
        <w:t>The buy</w:t>
      </w:r>
      <w:r w:rsidR="00E02AF0">
        <w:t>er</w:t>
      </w:r>
      <w:r w:rsidRPr="00A96233">
        <w:t xml:space="preserve"> sources merchandise. The planner is responsible for negotiating price and other factors.</w:t>
      </w:r>
    </w:p>
    <w:p w14:paraId="2CA7683D" w14:textId="77777777" w:rsidR="00BF5342" w:rsidRPr="00A96233" w:rsidRDefault="00BF5342" w:rsidP="00BF5342"/>
    <w:p w14:paraId="0DB5EB04" w14:textId="2D56B97D" w:rsidR="0006118F" w:rsidRPr="00A96233" w:rsidRDefault="0006118F" w:rsidP="00BF5342">
      <w:pPr>
        <w:rPr>
          <w:lang w:eastAsia="en-GB"/>
        </w:rPr>
      </w:pPr>
      <w:r w:rsidRPr="00A96233">
        <w:rPr>
          <w:lang w:eastAsia="en-GB"/>
        </w:rPr>
        <w:t xml:space="preserve">Buyer/supplier negotiations typically include issues such price, delivery, allocation, promotions, and allowances. </w:t>
      </w:r>
    </w:p>
    <w:p w14:paraId="7316B544" w14:textId="77777777" w:rsidR="00BF5342" w:rsidRPr="00A96233" w:rsidRDefault="00BF5342" w:rsidP="00BF5342">
      <w:pPr>
        <w:rPr>
          <w:lang w:eastAsia="en-GB"/>
        </w:rPr>
      </w:pPr>
    </w:p>
    <w:p w14:paraId="17059F58" w14:textId="4934EF22" w:rsidR="0006118F" w:rsidRPr="00A96233" w:rsidRDefault="0006118F" w:rsidP="00BF5342">
      <w:pPr>
        <w:rPr>
          <w:lang w:eastAsia="en-GB"/>
        </w:rPr>
      </w:pPr>
      <w:r w:rsidRPr="00A96233">
        <w:rPr>
          <w:lang w:eastAsia="en-GB"/>
        </w:rPr>
        <w:t>Buyers should be thoroughly prepared with hard data before going into negotiation. When negotiating with an existing supplier, the buyer should prepare by collecting information regarding recent sales performance of the supplier’s products, actual product delivery versus contracted, markdowns taken by the retailer to clear goods, and any quality issues or returns.</w:t>
      </w:r>
    </w:p>
    <w:p w14:paraId="0EC6C7E4" w14:textId="77777777" w:rsidR="00BF5342" w:rsidRPr="00A96233" w:rsidRDefault="00BF5342" w:rsidP="00BF5342">
      <w:pPr>
        <w:rPr>
          <w:lang w:eastAsia="en-GB"/>
        </w:rPr>
      </w:pPr>
    </w:p>
    <w:p w14:paraId="4DBEB0DC" w14:textId="3C95329E" w:rsidR="0006118F" w:rsidRPr="00A96233" w:rsidRDefault="0006118F" w:rsidP="00BF5342">
      <w:pPr>
        <w:rPr>
          <w:lang w:eastAsia="en-GB"/>
        </w:rPr>
      </w:pPr>
      <w:r w:rsidRPr="00A96233">
        <w:rPr>
          <w:lang w:eastAsia="en-GB"/>
        </w:rPr>
        <w:t>Negotiation usually follows a typical procedure:</w:t>
      </w:r>
    </w:p>
    <w:p w14:paraId="42C3A5B3" w14:textId="77777777" w:rsidR="0027069A" w:rsidRPr="00A96233" w:rsidRDefault="0027069A" w:rsidP="00BF5342">
      <w:pPr>
        <w:rPr>
          <w:lang w:eastAsia="en-GB"/>
        </w:rPr>
      </w:pPr>
    </w:p>
    <w:p w14:paraId="2793C31D"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Plan:</w:t>
      </w:r>
      <w:r w:rsidRPr="00A96233">
        <w:rPr>
          <w:lang w:eastAsia="en-GB"/>
        </w:rPr>
        <w:t xml:space="preserve"> All parties should prepare thoroughly. This includes:</w:t>
      </w:r>
    </w:p>
    <w:p w14:paraId="6AB0E52E"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Gathering as much information as possible; and</w:t>
      </w:r>
    </w:p>
    <w:p w14:paraId="1F551803" w14:textId="6E282228" w:rsidR="0006118F" w:rsidRPr="00A96233" w:rsidRDefault="0006118F" w:rsidP="008B263F">
      <w:pPr>
        <w:pStyle w:val="ListParagraph"/>
        <w:numPr>
          <w:ilvl w:val="1"/>
          <w:numId w:val="42"/>
        </w:numPr>
        <w:ind w:hanging="654"/>
        <w:contextualSpacing w:val="0"/>
        <w:rPr>
          <w:lang w:eastAsia="en-GB"/>
        </w:rPr>
      </w:pPr>
      <w:r w:rsidRPr="00A96233">
        <w:rPr>
          <w:lang w:eastAsia="en-GB"/>
        </w:rPr>
        <w:t xml:space="preserve">Setting goals for the outcome and agreeing an escalation route if the negotiation is unsuccessful. </w:t>
      </w:r>
    </w:p>
    <w:p w14:paraId="14B34435" w14:textId="77777777" w:rsidR="00470D4E" w:rsidRPr="00A96233" w:rsidRDefault="00470D4E" w:rsidP="00470D4E">
      <w:pPr>
        <w:rPr>
          <w:lang w:eastAsia="en-GB"/>
        </w:rPr>
      </w:pPr>
    </w:p>
    <w:p w14:paraId="1E870010"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Discuss:</w:t>
      </w:r>
      <w:r w:rsidRPr="00A96233">
        <w:rPr>
          <w:lang w:eastAsia="en-GB"/>
        </w:rPr>
        <w:t xml:space="preserve"> </w:t>
      </w:r>
    </w:p>
    <w:p w14:paraId="3C1A188A"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First set the scene and identify the key issues for the negotiation. </w:t>
      </w:r>
    </w:p>
    <w:p w14:paraId="502C3ED9"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Communicate the objectives. </w:t>
      </w:r>
    </w:p>
    <w:p w14:paraId="4C73E711" w14:textId="5F4C0B30" w:rsidR="0006118F" w:rsidRPr="00A96233" w:rsidRDefault="0006118F" w:rsidP="008B263F">
      <w:pPr>
        <w:pStyle w:val="ListParagraph"/>
        <w:numPr>
          <w:ilvl w:val="1"/>
          <w:numId w:val="42"/>
        </w:numPr>
        <w:ind w:hanging="654"/>
        <w:contextualSpacing w:val="0"/>
        <w:rPr>
          <w:lang w:eastAsia="en-GB"/>
        </w:rPr>
      </w:pPr>
      <w:r w:rsidRPr="00A96233">
        <w:rPr>
          <w:lang w:eastAsia="en-GB"/>
        </w:rPr>
        <w:t>Listen, question and feedback regularly to confirm understanding.</w:t>
      </w:r>
    </w:p>
    <w:p w14:paraId="0356240E" w14:textId="36905402" w:rsidR="00470D4E" w:rsidRPr="00A96233" w:rsidRDefault="00470D4E" w:rsidP="00470D4E">
      <w:pPr>
        <w:rPr>
          <w:lang w:eastAsia="en-GB"/>
        </w:rPr>
      </w:pPr>
    </w:p>
    <w:p w14:paraId="15746805" w14:textId="64E6A12E" w:rsidR="0006118F" w:rsidRPr="00A96233" w:rsidRDefault="0006118F" w:rsidP="006A7242">
      <w:pPr>
        <w:pStyle w:val="ListParagraph"/>
        <w:numPr>
          <w:ilvl w:val="0"/>
          <w:numId w:val="42"/>
        </w:numPr>
        <w:contextualSpacing w:val="0"/>
        <w:rPr>
          <w:lang w:eastAsia="en-GB"/>
        </w:rPr>
      </w:pPr>
      <w:r w:rsidRPr="00A96233">
        <w:rPr>
          <w:b/>
          <w:bCs/>
          <w:lang w:eastAsia="en-GB"/>
        </w:rPr>
        <w:t>Propose:</w:t>
      </w:r>
      <w:r w:rsidRPr="00A96233">
        <w:rPr>
          <w:lang w:eastAsia="en-GB"/>
        </w:rPr>
        <w:t xml:space="preserve"> Propose a solution that is clear and unambiguous.</w:t>
      </w:r>
    </w:p>
    <w:p w14:paraId="7EC24F2D" w14:textId="77777777" w:rsidR="00470D4E" w:rsidRPr="00A96233" w:rsidRDefault="00470D4E" w:rsidP="00470D4E">
      <w:pPr>
        <w:rPr>
          <w:lang w:eastAsia="en-GB"/>
        </w:rPr>
      </w:pPr>
    </w:p>
    <w:p w14:paraId="2DC7506C" w14:textId="23F761C3" w:rsidR="0006118F" w:rsidRPr="00A96233" w:rsidRDefault="0006118F" w:rsidP="006A7242">
      <w:pPr>
        <w:pStyle w:val="ListParagraph"/>
        <w:numPr>
          <w:ilvl w:val="0"/>
          <w:numId w:val="42"/>
        </w:numPr>
        <w:contextualSpacing w:val="0"/>
        <w:rPr>
          <w:lang w:eastAsia="en-GB"/>
        </w:rPr>
      </w:pPr>
      <w:r w:rsidRPr="00A96233">
        <w:rPr>
          <w:b/>
          <w:bCs/>
          <w:lang w:eastAsia="en-GB"/>
        </w:rPr>
        <w:t>Bargain:</w:t>
      </w:r>
      <w:r w:rsidRPr="00A96233">
        <w:rPr>
          <w:lang w:eastAsia="en-GB"/>
        </w:rPr>
        <w:t xml:space="preserve"> Discuss the proposal. Communicate personal boundaries and areas of flexibility.</w:t>
      </w:r>
    </w:p>
    <w:p w14:paraId="646E4410" w14:textId="77777777" w:rsidR="00470D4E" w:rsidRPr="00A96233" w:rsidRDefault="00470D4E" w:rsidP="00470D4E">
      <w:pPr>
        <w:rPr>
          <w:lang w:eastAsia="en-GB"/>
        </w:rPr>
      </w:pPr>
    </w:p>
    <w:p w14:paraId="52651972" w14:textId="5CFC23A3" w:rsidR="0006118F" w:rsidRPr="00A96233" w:rsidRDefault="0006118F" w:rsidP="006A7242">
      <w:pPr>
        <w:pStyle w:val="ListParagraph"/>
        <w:numPr>
          <w:ilvl w:val="0"/>
          <w:numId w:val="42"/>
        </w:numPr>
        <w:contextualSpacing w:val="0"/>
        <w:rPr>
          <w:lang w:eastAsia="en-GB"/>
        </w:rPr>
      </w:pPr>
      <w:r w:rsidRPr="00A96233">
        <w:rPr>
          <w:b/>
          <w:bCs/>
          <w:lang w:eastAsia="en-GB"/>
        </w:rPr>
        <w:t>Agree:</w:t>
      </w:r>
      <w:r w:rsidRPr="00A96233">
        <w:rPr>
          <w:lang w:eastAsia="en-GB"/>
        </w:rPr>
        <w:t xml:space="preserve"> Reach agreement on the core issues. Document what has been agreed and record any peripheral, outstanding items with timescales for resolving them.</w:t>
      </w:r>
    </w:p>
    <w:p w14:paraId="4FF01189" w14:textId="77777777" w:rsidR="00470D4E" w:rsidRPr="00A96233" w:rsidRDefault="00470D4E" w:rsidP="00470D4E">
      <w:pPr>
        <w:rPr>
          <w:lang w:eastAsia="en-GB"/>
        </w:rPr>
      </w:pPr>
    </w:p>
    <w:p w14:paraId="0B8E1EEE" w14:textId="77777777" w:rsidR="0006118F" w:rsidRPr="00A96233" w:rsidRDefault="0006118F" w:rsidP="006A7242">
      <w:pPr>
        <w:pStyle w:val="ListParagraph"/>
        <w:numPr>
          <w:ilvl w:val="0"/>
          <w:numId w:val="42"/>
        </w:numPr>
        <w:contextualSpacing w:val="0"/>
        <w:rPr>
          <w:lang w:eastAsia="en-GB"/>
        </w:rPr>
      </w:pPr>
      <w:r w:rsidRPr="00A96233">
        <w:rPr>
          <w:b/>
          <w:bCs/>
          <w:lang w:eastAsia="en-GB"/>
        </w:rPr>
        <w:t>Implement:</w:t>
      </w:r>
      <w:r w:rsidRPr="00A96233">
        <w:rPr>
          <w:lang w:eastAsia="en-GB"/>
        </w:rPr>
        <w:t xml:space="preserve"> Communicate the outcome of the negotiation, as necessary. Update management.</w:t>
      </w:r>
    </w:p>
    <w:p w14:paraId="6645553E" w14:textId="289C874D" w:rsidR="0006118F" w:rsidRPr="00A96233" w:rsidRDefault="00BF5342" w:rsidP="00BF5342">
      <w:pPr>
        <w:pStyle w:val="Heading3"/>
        <w:keepNext w:val="0"/>
        <w:keepLines w:val="0"/>
        <w:spacing w:line="360" w:lineRule="auto"/>
      </w:pPr>
      <w:bookmarkStart w:id="79" w:name="_Toc41333124"/>
      <w:bookmarkStart w:id="80" w:name="_Toc45965684"/>
      <w:bookmarkStart w:id="81" w:name="_Toc46588191"/>
      <w:bookmarkStart w:id="82" w:name="_Toc46829406"/>
      <w:bookmarkStart w:id="83" w:name="_Toc46838609"/>
      <w:bookmarkStart w:id="84" w:name="_Toc46920251"/>
      <w:r w:rsidRPr="00A96233">
        <w:t>1.</w:t>
      </w:r>
      <w:r w:rsidR="00891826" w:rsidRPr="00A96233">
        <w:t>5</w:t>
      </w:r>
      <w:r w:rsidRPr="00A96233">
        <w:t>.3</w:t>
      </w:r>
      <w:r w:rsidRPr="00A96233">
        <w:tab/>
      </w:r>
      <w:r w:rsidR="0006118F" w:rsidRPr="00A96233">
        <w:t>Develop merchandise requirements</w:t>
      </w:r>
      <w:bookmarkEnd w:id="79"/>
      <w:bookmarkEnd w:id="80"/>
      <w:bookmarkEnd w:id="81"/>
      <w:bookmarkEnd w:id="82"/>
      <w:bookmarkEnd w:id="83"/>
      <w:bookmarkEnd w:id="84"/>
    </w:p>
    <w:p w14:paraId="1294B673" w14:textId="77777777" w:rsidR="00470D4E" w:rsidRPr="00A96233" w:rsidRDefault="00470D4E" w:rsidP="00BF5342"/>
    <w:p w14:paraId="0CE421FD" w14:textId="1F44198B" w:rsidR="0006118F" w:rsidRPr="00A96233" w:rsidRDefault="0006118F" w:rsidP="00470D4E">
      <w:pPr>
        <w:spacing w:after="120"/>
      </w:pPr>
      <w:r w:rsidRPr="00A96233">
        <w:t>This stage of the merchandising process is done at two levels:</w:t>
      </w:r>
    </w:p>
    <w:p w14:paraId="26F8A10E" w14:textId="77777777" w:rsidR="0006118F" w:rsidRPr="00A96233" w:rsidRDefault="0006118F" w:rsidP="006A7242">
      <w:pPr>
        <w:pStyle w:val="ListParagraph"/>
        <w:numPr>
          <w:ilvl w:val="0"/>
          <w:numId w:val="31"/>
        </w:numPr>
        <w:spacing w:after="120"/>
        <w:contextualSpacing w:val="0"/>
      </w:pPr>
      <w:r w:rsidRPr="00A96233">
        <w:t>Creating the merchandise budget</w:t>
      </w:r>
    </w:p>
    <w:p w14:paraId="2B476E21" w14:textId="0B160961" w:rsidR="0006118F" w:rsidRPr="00A96233" w:rsidRDefault="0006118F" w:rsidP="006A7242">
      <w:pPr>
        <w:pStyle w:val="ListParagraph"/>
        <w:numPr>
          <w:ilvl w:val="0"/>
          <w:numId w:val="31"/>
        </w:numPr>
        <w:contextualSpacing w:val="0"/>
      </w:pPr>
      <w:r w:rsidRPr="00A96233">
        <w:t>Creating an assortment plan</w:t>
      </w:r>
    </w:p>
    <w:p w14:paraId="677277BF" w14:textId="77777777" w:rsidR="00470D4E" w:rsidRPr="00A96233" w:rsidRDefault="00470D4E" w:rsidP="00470D4E"/>
    <w:p w14:paraId="6E58ABDF" w14:textId="434637A1" w:rsidR="0006118F" w:rsidRPr="00A96233" w:rsidRDefault="0006118F" w:rsidP="00470D4E">
      <w:pPr>
        <w:pStyle w:val="Heading4"/>
        <w:spacing w:line="360" w:lineRule="auto"/>
        <w:ind w:left="1134" w:hanging="1134"/>
      </w:pPr>
      <w:r w:rsidRPr="00A96233">
        <w:t>1.</w:t>
      </w:r>
      <w:r w:rsidR="00891826" w:rsidRPr="00A96233">
        <w:t>5.</w:t>
      </w:r>
      <w:r w:rsidR="00470D4E" w:rsidRPr="00A96233">
        <w:t>3</w:t>
      </w:r>
      <w:r w:rsidRPr="00A96233">
        <w:t>.1</w:t>
      </w:r>
      <w:r w:rsidRPr="00A96233">
        <w:tab/>
        <w:t>Merchandise budget</w:t>
      </w:r>
    </w:p>
    <w:p w14:paraId="513CFE24" w14:textId="77777777" w:rsidR="00BF5342" w:rsidRPr="00A96233" w:rsidRDefault="00BF5342" w:rsidP="00BF5342"/>
    <w:p w14:paraId="5AC67994" w14:textId="5C657C12" w:rsidR="0006118F" w:rsidRPr="00A96233" w:rsidRDefault="0006118F" w:rsidP="00BF5342">
      <w:r w:rsidRPr="00A96233">
        <w:t>The merchandise budget is a financial plan which gives an indication of how much to invest in product inventories, stated in monetary term</w:t>
      </w:r>
      <w:r w:rsidR="00E02AF0">
        <w:t>s</w:t>
      </w:r>
      <w:r w:rsidRPr="00A96233">
        <w:t>.</w:t>
      </w:r>
      <w:r w:rsidR="00AE2D04" w:rsidRPr="00A96233">
        <w:rPr>
          <w:vertAlign w:val="superscript"/>
        </w:rPr>
        <w:t>ix</w:t>
      </w:r>
    </w:p>
    <w:p w14:paraId="092CD74E" w14:textId="77777777" w:rsidR="00470D4E" w:rsidRPr="00A96233" w:rsidRDefault="00470D4E" w:rsidP="00BF5342"/>
    <w:p w14:paraId="0B330E71" w14:textId="77777777" w:rsidR="0006118F" w:rsidRPr="00A96233" w:rsidRDefault="0006118F" w:rsidP="008B263F">
      <w:pPr>
        <w:spacing w:after="120"/>
      </w:pPr>
      <w:r w:rsidRPr="00A96233">
        <w:t>The merchandise budget plan has the following components:</w:t>
      </w:r>
    </w:p>
    <w:p w14:paraId="40BDB933" w14:textId="77777777" w:rsidR="0006118F" w:rsidRPr="00A96233" w:rsidRDefault="0006118F" w:rsidP="008B263F">
      <w:pPr>
        <w:pStyle w:val="ListParagraph"/>
        <w:numPr>
          <w:ilvl w:val="0"/>
          <w:numId w:val="32"/>
        </w:numPr>
        <w:spacing w:after="120"/>
        <w:ind w:left="357" w:hanging="357"/>
        <w:contextualSpacing w:val="0"/>
      </w:pPr>
      <w:r w:rsidRPr="00A96233">
        <w:rPr>
          <w:b/>
          <w:bCs/>
        </w:rPr>
        <w:t>Projected sales</w:t>
      </w:r>
      <w:r w:rsidRPr="00A96233">
        <w:t>: Projected sales for the planned sales period</w:t>
      </w:r>
    </w:p>
    <w:p w14:paraId="4976C38D"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purchases</w:t>
      </w:r>
      <w:r w:rsidRPr="00A96233">
        <w:t>: Planned sales + planned reductions + planned EOM – planned BOM where EOM = end of month and BOM = beginning of month</w:t>
      </w:r>
    </w:p>
    <w:p w14:paraId="6C38D2E2" w14:textId="77777777" w:rsidR="0006118F" w:rsidRPr="00A96233" w:rsidRDefault="0006118F" w:rsidP="008B263F">
      <w:pPr>
        <w:pStyle w:val="ListParagraph"/>
        <w:numPr>
          <w:ilvl w:val="0"/>
          <w:numId w:val="32"/>
        </w:numPr>
        <w:spacing w:after="120"/>
        <w:ind w:left="357" w:hanging="357"/>
        <w:contextualSpacing w:val="0"/>
      </w:pPr>
      <w:r w:rsidRPr="00A96233">
        <w:rPr>
          <w:b/>
          <w:bCs/>
        </w:rPr>
        <w:t>Estimated reductions</w:t>
      </w:r>
      <w:r w:rsidRPr="00A96233">
        <w:t>: Planned markdowns, employee discounts and shrinkage</w:t>
      </w:r>
    </w:p>
    <w:p w14:paraId="5AFF200F"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markup</w:t>
      </w:r>
      <w:r w:rsidRPr="00A96233">
        <w:t>: Markup = Selling price – Cost price</w:t>
      </w:r>
    </w:p>
    <w:p w14:paraId="087DD850" w14:textId="77777777" w:rsidR="0006118F" w:rsidRPr="00A96233" w:rsidRDefault="0006118F" w:rsidP="006A7242">
      <w:pPr>
        <w:pStyle w:val="ListParagraph"/>
        <w:numPr>
          <w:ilvl w:val="0"/>
          <w:numId w:val="32"/>
        </w:numPr>
        <w:contextualSpacing w:val="0"/>
      </w:pPr>
      <w:r w:rsidRPr="00A96233">
        <w:rPr>
          <w:b/>
          <w:bCs/>
        </w:rPr>
        <w:t>Gross margin</w:t>
      </w:r>
      <w:r w:rsidRPr="00A96233">
        <w:t>: Gross margin = Selling price – Cost price – Reduction</w:t>
      </w:r>
    </w:p>
    <w:p w14:paraId="4ADA7587" w14:textId="77777777" w:rsidR="00470D4E" w:rsidRPr="00A96233" w:rsidRDefault="00470D4E" w:rsidP="00BF5342"/>
    <w:p w14:paraId="5EE02803" w14:textId="4AFBFAEE" w:rsidR="0006118F" w:rsidRPr="00A96233" w:rsidRDefault="0006118F" w:rsidP="00BF5342">
      <w:r w:rsidRPr="00A96233">
        <w:t>Since the economy is constantly changing, the merchandise budget should be prepared for a relatively short period. The norm in retail is 6 months.</w:t>
      </w:r>
    </w:p>
    <w:p w14:paraId="3FD65E51" w14:textId="77777777" w:rsidR="00470D4E" w:rsidRPr="00A96233" w:rsidRDefault="00470D4E" w:rsidP="00BF5342"/>
    <w:p w14:paraId="586BE8B5" w14:textId="283AB3DA" w:rsidR="0006118F" w:rsidRPr="00A96233" w:rsidRDefault="0006118F" w:rsidP="00BF5342">
      <w:pPr>
        <w:pStyle w:val="Heading4"/>
        <w:spacing w:line="360" w:lineRule="auto"/>
      </w:pPr>
      <w:r w:rsidRPr="00A96233">
        <w:t>1.</w:t>
      </w:r>
      <w:r w:rsidR="00891826" w:rsidRPr="00A96233">
        <w:t>5</w:t>
      </w:r>
      <w:r w:rsidRPr="00A96233">
        <w:t>.3.2</w:t>
      </w:r>
      <w:r w:rsidRPr="00A96233">
        <w:tab/>
        <w:t>Assortment planning</w:t>
      </w:r>
    </w:p>
    <w:p w14:paraId="6863C30B" w14:textId="77777777" w:rsidR="00470D4E" w:rsidRPr="00A96233" w:rsidRDefault="00470D4E" w:rsidP="00BF5342"/>
    <w:p w14:paraId="3ECB5DFE" w14:textId="563E5D47" w:rsidR="0006118F" w:rsidRPr="00A96233" w:rsidRDefault="0006118F" w:rsidP="00BF5342">
      <w:r w:rsidRPr="00A96233">
        <w:t>Inventory budgets are broken down into categories and further down to specific items. This part of the process is known as assortment planning.</w:t>
      </w:r>
    </w:p>
    <w:p w14:paraId="318D564B" w14:textId="77777777" w:rsidR="00470D4E" w:rsidRPr="00A96233" w:rsidRDefault="00470D4E" w:rsidP="00BF5342"/>
    <w:p w14:paraId="1AE1A4E1" w14:textId="16344B7F" w:rsidR="0006118F" w:rsidRPr="00A96233" w:rsidRDefault="0006118F" w:rsidP="00BF5342">
      <w:r w:rsidRPr="00A96233">
        <w:t>Assortment planning is the process of determining product in each merchandise category.</w:t>
      </w:r>
    </w:p>
    <w:p w14:paraId="6F410F37" w14:textId="77777777" w:rsidR="00470D4E" w:rsidRPr="00A96233" w:rsidRDefault="00470D4E" w:rsidP="008B263F">
      <w:pPr>
        <w:rPr>
          <w:lang w:eastAsia="en-GB"/>
        </w:rPr>
      </w:pPr>
    </w:p>
    <w:p w14:paraId="5D7F09C7" w14:textId="116B73D4" w:rsidR="0006118F" w:rsidRPr="00A96233" w:rsidRDefault="0006118F" w:rsidP="00BF5342">
      <w:r w:rsidRPr="00A96233">
        <w:t>Retail chains increase sales and profit margin while also improving customer satisfaction, by identifying store level opportunities as well as how much (breadth of assortment) and in what quantities (depth of assortment) should be carried in a merchandise category.</w:t>
      </w:r>
    </w:p>
    <w:p w14:paraId="6247536C" w14:textId="77777777" w:rsidR="00470D4E" w:rsidRPr="00A96233" w:rsidRDefault="00470D4E" w:rsidP="00BF5342"/>
    <w:p w14:paraId="6DA7006A" w14:textId="65584269" w:rsidR="0006118F" w:rsidRPr="00A96233" w:rsidRDefault="0006118F" w:rsidP="00BF5342">
      <w:r w:rsidRPr="00A96233">
        <w:t xml:space="preserve">Assortment planning involves determining quantities of each product to purchase as per the overall merchandise plan. </w:t>
      </w:r>
    </w:p>
    <w:p w14:paraId="05F8A2F2" w14:textId="3C55AC62" w:rsidR="00470D4E" w:rsidRDefault="00470D4E" w:rsidP="00BF5342"/>
    <w:p w14:paraId="3DC31061" w14:textId="77777777" w:rsidR="00E02AF0" w:rsidRPr="00A96233" w:rsidRDefault="00E02AF0" w:rsidP="00BF5342"/>
    <w:p w14:paraId="3AC7DCA4" w14:textId="77777777" w:rsidR="0006118F" w:rsidRPr="00A96233" w:rsidRDefault="0006118F" w:rsidP="00470D4E">
      <w:pPr>
        <w:spacing w:after="120"/>
      </w:pPr>
      <w:r w:rsidRPr="00A96233">
        <w:t>Factors that affect the assortment plan include:</w:t>
      </w:r>
    </w:p>
    <w:p w14:paraId="20685C6B" w14:textId="77777777" w:rsidR="0006118F" w:rsidRPr="00A96233" w:rsidRDefault="0006118F" w:rsidP="006A7242">
      <w:pPr>
        <w:pStyle w:val="ListParagraph"/>
        <w:numPr>
          <w:ilvl w:val="0"/>
          <w:numId w:val="33"/>
        </w:numPr>
        <w:spacing w:after="120"/>
        <w:contextualSpacing w:val="0"/>
      </w:pPr>
      <w:r w:rsidRPr="00A96233">
        <w:t>Type of merchandise (staple, fashion, convenience, etc.)</w:t>
      </w:r>
    </w:p>
    <w:p w14:paraId="5EAE2A5E" w14:textId="77777777" w:rsidR="0006118F" w:rsidRPr="00A96233" w:rsidRDefault="0006118F" w:rsidP="006A7242">
      <w:pPr>
        <w:pStyle w:val="ListParagraph"/>
        <w:numPr>
          <w:ilvl w:val="0"/>
          <w:numId w:val="33"/>
        </w:numPr>
        <w:spacing w:after="120"/>
        <w:contextualSpacing w:val="0"/>
      </w:pPr>
      <w:r w:rsidRPr="00A96233">
        <w:t>Type of brands</w:t>
      </w:r>
    </w:p>
    <w:p w14:paraId="5A9C4C83" w14:textId="77777777" w:rsidR="0006118F" w:rsidRPr="00A96233" w:rsidRDefault="0006118F" w:rsidP="006A7242">
      <w:pPr>
        <w:pStyle w:val="ListParagraph"/>
        <w:numPr>
          <w:ilvl w:val="0"/>
          <w:numId w:val="33"/>
        </w:numPr>
        <w:spacing w:after="120"/>
        <w:contextualSpacing w:val="0"/>
      </w:pPr>
      <w:r w:rsidRPr="00A96233">
        <w:t>Level of exclusivity</w:t>
      </w:r>
    </w:p>
    <w:p w14:paraId="39301ACD" w14:textId="77777777" w:rsidR="0006118F" w:rsidRPr="00A96233" w:rsidRDefault="0006118F" w:rsidP="006A7242">
      <w:pPr>
        <w:pStyle w:val="ListParagraph"/>
        <w:numPr>
          <w:ilvl w:val="0"/>
          <w:numId w:val="33"/>
        </w:numPr>
        <w:spacing w:after="120"/>
        <w:contextualSpacing w:val="0"/>
      </w:pPr>
      <w:r w:rsidRPr="00A96233">
        <w:t>Money available for buying</w:t>
      </w:r>
    </w:p>
    <w:p w14:paraId="058102D1" w14:textId="77777777" w:rsidR="0006118F" w:rsidRPr="00A96233" w:rsidRDefault="0006118F" w:rsidP="006A7242">
      <w:pPr>
        <w:pStyle w:val="ListParagraph"/>
        <w:numPr>
          <w:ilvl w:val="0"/>
          <w:numId w:val="33"/>
        </w:numPr>
        <w:spacing w:after="120"/>
        <w:contextualSpacing w:val="0"/>
      </w:pPr>
      <w:r w:rsidRPr="00A96233">
        <w:t>Target for merchandise turnover</w:t>
      </w:r>
    </w:p>
    <w:p w14:paraId="4155C552" w14:textId="77777777" w:rsidR="0006118F" w:rsidRPr="00A96233" w:rsidRDefault="0006118F" w:rsidP="006A7242">
      <w:pPr>
        <w:pStyle w:val="ListParagraph"/>
        <w:numPr>
          <w:ilvl w:val="0"/>
          <w:numId w:val="33"/>
        </w:numPr>
        <w:contextualSpacing w:val="0"/>
      </w:pPr>
      <w:r w:rsidRPr="00A96233">
        <w:t>Space available in stores</w:t>
      </w:r>
    </w:p>
    <w:p w14:paraId="5CE54C12" w14:textId="1A97FABE" w:rsidR="00470D4E" w:rsidRPr="00A96233" w:rsidRDefault="00470D4E" w:rsidP="00BF5342"/>
    <w:p w14:paraId="127FB9E0" w14:textId="2E8FC780" w:rsidR="0006118F" w:rsidRPr="00A96233" w:rsidRDefault="0006118F" w:rsidP="00470D4E">
      <w:pPr>
        <w:spacing w:after="120"/>
      </w:pPr>
      <w:r w:rsidRPr="00A96233">
        <w:t>Key questions that drive assortment planning are:</w:t>
      </w:r>
    </w:p>
    <w:p w14:paraId="490A8D1B" w14:textId="77777777" w:rsidR="0006118F" w:rsidRPr="00A96233" w:rsidRDefault="0006118F" w:rsidP="006A7242">
      <w:pPr>
        <w:pStyle w:val="ListParagraph"/>
        <w:numPr>
          <w:ilvl w:val="0"/>
          <w:numId w:val="41"/>
        </w:numPr>
        <w:spacing w:after="120"/>
        <w:contextualSpacing w:val="0"/>
      </w:pPr>
      <w:r w:rsidRPr="00A96233">
        <w:t>What stock keeping units (SKUs) will drive profitability?</w:t>
      </w:r>
    </w:p>
    <w:p w14:paraId="34D430A2" w14:textId="77777777" w:rsidR="0006118F" w:rsidRPr="00A96233" w:rsidRDefault="0006118F" w:rsidP="006A7242">
      <w:pPr>
        <w:pStyle w:val="ListParagraph"/>
        <w:numPr>
          <w:ilvl w:val="0"/>
          <w:numId w:val="41"/>
        </w:numPr>
        <w:spacing w:after="120"/>
        <w:contextualSpacing w:val="0"/>
      </w:pPr>
      <w:r w:rsidRPr="00A96233">
        <w:t>What key items are essential to the business?</w:t>
      </w:r>
    </w:p>
    <w:p w14:paraId="4B5A78F0" w14:textId="77777777" w:rsidR="0006118F" w:rsidRPr="00A96233" w:rsidRDefault="0006118F" w:rsidP="006A7242">
      <w:pPr>
        <w:pStyle w:val="ListParagraph"/>
        <w:numPr>
          <w:ilvl w:val="0"/>
          <w:numId w:val="41"/>
        </w:numPr>
        <w:spacing w:after="120"/>
        <w:contextualSpacing w:val="0"/>
      </w:pPr>
      <w:r w:rsidRPr="00A96233">
        <w:t>How does the company’s assortment compare to competition?</w:t>
      </w:r>
    </w:p>
    <w:p w14:paraId="68DE70F7" w14:textId="77777777" w:rsidR="0006118F" w:rsidRPr="00A96233" w:rsidRDefault="0006118F" w:rsidP="006A7242">
      <w:pPr>
        <w:pStyle w:val="ListParagraph"/>
        <w:numPr>
          <w:ilvl w:val="0"/>
          <w:numId w:val="41"/>
        </w:numPr>
        <w:contextualSpacing w:val="0"/>
      </w:pPr>
      <w:r w:rsidRPr="00A96233">
        <w:t>How original are the items within the retail chain’s assortment and how much is duplication?</w:t>
      </w:r>
    </w:p>
    <w:p w14:paraId="2CA517CA" w14:textId="77777777" w:rsidR="00470D4E" w:rsidRPr="00A96233" w:rsidRDefault="00470D4E" w:rsidP="00BF5342"/>
    <w:p w14:paraId="38A0B582" w14:textId="518A170E" w:rsidR="0006118F" w:rsidRPr="00A96233" w:rsidRDefault="0006118F" w:rsidP="00BF5342">
      <w:r w:rsidRPr="00A96233">
        <w:t>Several key considerations, including the following, should be addressed:</w:t>
      </w:r>
    </w:p>
    <w:p w14:paraId="39A35DCF" w14:textId="77777777" w:rsidR="00470D4E" w:rsidRPr="00A96233" w:rsidRDefault="00470D4E"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7"/>
        <w:gridCol w:w="6164"/>
      </w:tblGrid>
      <w:tr w:rsidR="0006118F" w:rsidRPr="00A96233" w14:paraId="6C7E0891" w14:textId="77777777" w:rsidTr="00E02AF0">
        <w:tc>
          <w:tcPr>
            <w:tcW w:w="2820" w:type="dxa"/>
            <w:shd w:val="clear" w:color="auto" w:fill="808080" w:themeFill="background1" w:themeFillShade="80"/>
          </w:tcPr>
          <w:p w14:paraId="086006C9" w14:textId="77777777" w:rsidR="0006118F" w:rsidRPr="00A96233" w:rsidRDefault="0006118F" w:rsidP="00470D4E">
            <w:pPr>
              <w:jc w:val="left"/>
              <w:rPr>
                <w:b/>
                <w:bCs/>
                <w:color w:val="FFFFFF" w:themeColor="background1"/>
              </w:rPr>
            </w:pPr>
            <w:r w:rsidRPr="00A96233">
              <w:rPr>
                <w:b/>
                <w:bCs/>
                <w:color w:val="FFFFFF" w:themeColor="background1"/>
              </w:rPr>
              <w:t>What is the merchandise capacity of the stores?</w:t>
            </w:r>
          </w:p>
        </w:tc>
        <w:tc>
          <w:tcPr>
            <w:tcW w:w="6176" w:type="dxa"/>
            <w:shd w:val="clear" w:color="auto" w:fill="D9D9D9" w:themeFill="background1" w:themeFillShade="D9"/>
          </w:tcPr>
          <w:p w14:paraId="66F0F63A" w14:textId="4A19EAC5" w:rsidR="0006118F" w:rsidRPr="00A96233" w:rsidRDefault="0006118F" w:rsidP="00470D4E">
            <w:r w:rsidRPr="00A96233">
              <w:t>Will store capacity fit all of the assortment options that the planner is planning?</w:t>
            </w:r>
          </w:p>
          <w:p w14:paraId="5096C57C" w14:textId="77777777" w:rsidR="00470D4E" w:rsidRPr="00A96233" w:rsidRDefault="00470D4E" w:rsidP="00470D4E"/>
          <w:p w14:paraId="45230B87" w14:textId="2B67B0ED" w:rsidR="0006118F" w:rsidRPr="00A96233" w:rsidRDefault="0006118F" w:rsidP="00470D4E">
            <w:r w:rsidRPr="00A96233">
              <w:t>Stores should be ranked by sales performance and other factors to determine their assortment level. All stores might not receive every item in the assortment because of different customer profiles.</w:t>
            </w:r>
          </w:p>
        </w:tc>
      </w:tr>
      <w:tr w:rsidR="0006118F" w:rsidRPr="00A96233" w14:paraId="7D71C044" w14:textId="77777777" w:rsidTr="00470D4E">
        <w:tc>
          <w:tcPr>
            <w:tcW w:w="2820" w:type="dxa"/>
            <w:shd w:val="clear" w:color="auto" w:fill="7F7F7F" w:themeFill="text1" w:themeFillTint="80"/>
          </w:tcPr>
          <w:p w14:paraId="3A1B8A4D" w14:textId="77777777" w:rsidR="0006118F" w:rsidRPr="00A96233" w:rsidRDefault="0006118F" w:rsidP="00470D4E">
            <w:pPr>
              <w:jc w:val="left"/>
              <w:rPr>
                <w:b/>
                <w:bCs/>
                <w:color w:val="FFFFFF" w:themeColor="background1"/>
              </w:rPr>
            </w:pPr>
            <w:r w:rsidRPr="00A96233">
              <w:rPr>
                <w:rStyle w:val="Strong"/>
                <w:color w:val="FFFFFF" w:themeColor="background1"/>
              </w:rPr>
              <w:t>Is there a need for complementary merchandise to service the customer? </w:t>
            </w:r>
          </w:p>
        </w:tc>
        <w:tc>
          <w:tcPr>
            <w:tcW w:w="6176" w:type="dxa"/>
            <w:shd w:val="clear" w:color="auto" w:fill="D9D9D9" w:themeFill="background1" w:themeFillShade="D9"/>
          </w:tcPr>
          <w:p w14:paraId="4D958DE7" w14:textId="1993B140" w:rsidR="0006118F" w:rsidRPr="00A96233" w:rsidRDefault="0006118F" w:rsidP="00470D4E">
            <w:r w:rsidRPr="00A96233">
              <w:t>The planner should consider servicing customer needs completely. An example is: If the store carries laptops, should it carry laptop cases as well?</w:t>
            </w:r>
          </w:p>
        </w:tc>
      </w:tr>
      <w:tr w:rsidR="0006118F" w:rsidRPr="00A96233" w14:paraId="3BD83A5B" w14:textId="77777777" w:rsidTr="00470D4E">
        <w:tc>
          <w:tcPr>
            <w:tcW w:w="2820" w:type="dxa"/>
            <w:shd w:val="clear" w:color="auto" w:fill="7F7F7F" w:themeFill="text1" w:themeFillTint="80"/>
          </w:tcPr>
          <w:p w14:paraId="0FE9D962" w14:textId="77777777" w:rsidR="0006118F" w:rsidRPr="00A96233" w:rsidRDefault="0006118F" w:rsidP="00470D4E">
            <w:pPr>
              <w:jc w:val="left"/>
              <w:rPr>
                <w:rStyle w:val="Strong"/>
                <w:color w:val="FFFFFF" w:themeColor="background1"/>
              </w:rPr>
            </w:pPr>
            <w:r w:rsidRPr="00A96233">
              <w:rPr>
                <w:rStyle w:val="Strong"/>
                <w:color w:val="FFFFFF" w:themeColor="background1"/>
              </w:rPr>
              <w:t>Is the merchandise profitable?</w:t>
            </w:r>
          </w:p>
        </w:tc>
        <w:tc>
          <w:tcPr>
            <w:tcW w:w="6176" w:type="dxa"/>
            <w:shd w:val="clear" w:color="auto" w:fill="D9D9D9" w:themeFill="background1" w:themeFillShade="D9"/>
          </w:tcPr>
          <w:p w14:paraId="19452EA4" w14:textId="734FF928" w:rsidR="0006118F" w:rsidRPr="00A96233" w:rsidRDefault="0006118F" w:rsidP="00470D4E">
            <w:r w:rsidRPr="00A96233">
              <w:t>Before determining if a store should carry an item, the planner should understand the complete assortment, company profit margin goals, and the needs of the retail chain’s consumers.</w:t>
            </w:r>
          </w:p>
          <w:p w14:paraId="316ED140" w14:textId="77777777" w:rsidR="00470D4E" w:rsidRPr="00A96233" w:rsidRDefault="00470D4E" w:rsidP="00470D4E"/>
          <w:p w14:paraId="0E1AF93C" w14:textId="05BB524E" w:rsidR="0006118F" w:rsidRPr="00A96233" w:rsidRDefault="0006118F" w:rsidP="00470D4E">
            <w:r w:rsidRPr="00A96233">
              <w:t>A mix of both low and high margin producing items might still put the assortment in line with company profitability goals</w:t>
            </w:r>
            <w:r w:rsidR="00E02AF0">
              <w:t>.</w:t>
            </w:r>
          </w:p>
        </w:tc>
      </w:tr>
      <w:tr w:rsidR="0006118F" w:rsidRPr="00A96233" w14:paraId="5F560E9B" w14:textId="77777777" w:rsidTr="00470D4E">
        <w:tc>
          <w:tcPr>
            <w:tcW w:w="2820" w:type="dxa"/>
            <w:shd w:val="clear" w:color="auto" w:fill="7F7F7F" w:themeFill="text1" w:themeFillTint="80"/>
          </w:tcPr>
          <w:p w14:paraId="71437A71" w14:textId="77777777" w:rsidR="0006118F" w:rsidRPr="00A96233" w:rsidRDefault="0006118F" w:rsidP="00470D4E">
            <w:pPr>
              <w:jc w:val="left"/>
              <w:rPr>
                <w:rStyle w:val="Strong"/>
                <w:color w:val="FFFFFF" w:themeColor="background1"/>
              </w:rPr>
            </w:pPr>
            <w:r w:rsidRPr="00A96233">
              <w:rPr>
                <w:rStyle w:val="Strong"/>
                <w:color w:val="FFFFFF" w:themeColor="background1"/>
              </w:rPr>
              <w:t>Does the merchandise align with the company’s strategy?</w:t>
            </w:r>
          </w:p>
        </w:tc>
        <w:tc>
          <w:tcPr>
            <w:tcW w:w="6176" w:type="dxa"/>
            <w:shd w:val="clear" w:color="auto" w:fill="D9D9D9" w:themeFill="background1" w:themeFillShade="D9"/>
          </w:tcPr>
          <w:p w14:paraId="26E2A163" w14:textId="035E4870" w:rsidR="0006118F" w:rsidRPr="00A96233" w:rsidRDefault="0006118F" w:rsidP="00470D4E">
            <w:r w:rsidRPr="00A96233">
              <w:t>You always want to ensure the goals of your department are in line with the total company strategy. Different retailers will stand for different things: exclusive products, lowest prices to beat competition, designer goods, highest quality products, etc.</w:t>
            </w:r>
          </w:p>
        </w:tc>
      </w:tr>
      <w:tr w:rsidR="0006118F" w:rsidRPr="00A96233" w14:paraId="6A84C9E8" w14:textId="77777777" w:rsidTr="00470D4E">
        <w:tc>
          <w:tcPr>
            <w:tcW w:w="2820" w:type="dxa"/>
            <w:shd w:val="clear" w:color="auto" w:fill="7F7F7F" w:themeFill="text1" w:themeFillTint="80"/>
          </w:tcPr>
          <w:p w14:paraId="037B40A1" w14:textId="77777777" w:rsidR="0006118F" w:rsidRPr="00A96233" w:rsidRDefault="0006118F" w:rsidP="00470D4E">
            <w:pPr>
              <w:jc w:val="left"/>
              <w:rPr>
                <w:rStyle w:val="Strong"/>
                <w:color w:val="FFFFFF" w:themeColor="background1"/>
              </w:rPr>
            </w:pPr>
            <w:r w:rsidRPr="00A96233">
              <w:rPr>
                <w:rStyle w:val="Strong"/>
                <w:color w:val="FFFFFF" w:themeColor="background1"/>
              </w:rPr>
              <w:t xml:space="preserve">What are the regional needs for the area for which assortment is being planned? </w:t>
            </w:r>
          </w:p>
        </w:tc>
        <w:tc>
          <w:tcPr>
            <w:tcW w:w="6176" w:type="dxa"/>
            <w:shd w:val="clear" w:color="auto" w:fill="D9D9D9" w:themeFill="background1" w:themeFillShade="D9"/>
          </w:tcPr>
          <w:p w14:paraId="2A6B1EAE" w14:textId="6A985A48" w:rsidR="0006118F" w:rsidRPr="00A96233" w:rsidRDefault="0006118F" w:rsidP="00470D4E">
            <w:r w:rsidRPr="00A96233">
              <w:t>Different regions typically have specific regional needs. For example, the Natal North Coast is an area where people often go on vacation. For stores in such an area, the planner might consider carrying an extensive assortment of resort-like product</w:t>
            </w:r>
            <w:r w:rsidR="00E02AF0">
              <w:t>s</w:t>
            </w:r>
            <w:r w:rsidRPr="00A96233">
              <w:t xml:space="preserve"> such as swimsuits, beach sandals and sunglasses.</w:t>
            </w:r>
          </w:p>
        </w:tc>
      </w:tr>
    </w:tbl>
    <w:p w14:paraId="4EB3EC48" w14:textId="77777777" w:rsidR="00C93ADE" w:rsidRPr="00A96233" w:rsidRDefault="00C93AD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6949E2F" w14:textId="77777777" w:rsidTr="00470D4E">
        <w:trPr>
          <w:trHeight w:val="1008"/>
        </w:trPr>
        <w:tc>
          <w:tcPr>
            <w:tcW w:w="1408" w:type="dxa"/>
            <w:shd w:val="clear" w:color="auto" w:fill="auto"/>
          </w:tcPr>
          <w:p w14:paraId="3213646C" w14:textId="071B1D29" w:rsidR="0006118F" w:rsidRPr="00A96233" w:rsidRDefault="00470D4E" w:rsidP="00470D4E">
            <w:pPr>
              <w:jc w:val="center"/>
            </w:pPr>
            <w:r w:rsidRPr="00A96233">
              <w:rPr>
                <w:noProof/>
              </w:rPr>
              <w:drawing>
                <wp:inline distT="0" distB="0" distL="0" distR="0" wp14:anchorId="363A68DD" wp14:editId="79D5BE3F">
                  <wp:extent cx="464820" cy="464820"/>
                  <wp:effectExtent l="0" t="0" r="0" b="0"/>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004A1F" w14:textId="289C1F3B" w:rsidR="0006118F" w:rsidRPr="00A96233" w:rsidRDefault="0006118F" w:rsidP="0027069A">
            <w:pPr>
              <w:spacing w:after="120"/>
              <w:rPr>
                <w:b/>
                <w:bCs/>
              </w:rPr>
            </w:pPr>
            <w:r w:rsidRPr="00A96233">
              <w:rPr>
                <w:b/>
                <w:bCs/>
              </w:rPr>
              <w:t xml:space="preserve">Activity </w:t>
            </w:r>
            <w:r w:rsidR="00470D4E" w:rsidRPr="00A96233">
              <w:rPr>
                <w:b/>
                <w:bCs/>
              </w:rPr>
              <w:t>1</w:t>
            </w:r>
            <w:r w:rsidRPr="00A96233">
              <w:rPr>
                <w:b/>
                <w:bCs/>
              </w:rPr>
              <w:t xml:space="preserve"> (KM01 IAC0102)</w:t>
            </w:r>
            <w:r w:rsidR="00D71608" w:rsidRPr="00A96233">
              <w:rPr>
                <w:b/>
                <w:bCs/>
              </w:rPr>
              <w:t xml:space="preserve"> </w:t>
            </w:r>
          </w:p>
          <w:p w14:paraId="7F284B4B" w14:textId="5A61F530" w:rsidR="0006118F" w:rsidRPr="00A96233" w:rsidRDefault="0006118F" w:rsidP="0027069A">
            <w:pPr>
              <w:spacing w:after="120"/>
            </w:pPr>
            <w:r w:rsidRPr="00A96233">
              <w:t>Part of the assortment planner’s responsibility is to select types of merchandise, type of brand and level of exclusivity.</w:t>
            </w:r>
          </w:p>
          <w:p w14:paraId="47DD79C0" w14:textId="77777777" w:rsidR="0006118F" w:rsidRPr="00A96233" w:rsidRDefault="0006118F" w:rsidP="00470D4E">
            <w:r w:rsidRPr="00A96233">
              <w:t>How does the planner’s responsibility for assortment planning impact on the brand of the business?</w:t>
            </w:r>
          </w:p>
        </w:tc>
      </w:tr>
    </w:tbl>
    <w:p w14:paraId="523D3E06" w14:textId="312D8441" w:rsidR="0060359E" w:rsidRDefault="0060359E" w:rsidP="0060359E"/>
    <w:p w14:paraId="3BDD8D69" w14:textId="77777777" w:rsidR="003C1410" w:rsidRDefault="003C1410" w:rsidP="00470D4E">
      <w:pPr>
        <w:pStyle w:val="Heading3"/>
        <w:keepNext w:val="0"/>
        <w:keepLines w:val="0"/>
        <w:spacing w:line="360" w:lineRule="auto"/>
      </w:pPr>
      <w:bookmarkStart w:id="85" w:name="_Toc41333125"/>
      <w:bookmarkStart w:id="86" w:name="_Toc45965685"/>
      <w:bookmarkStart w:id="87" w:name="_Toc46588192"/>
      <w:bookmarkStart w:id="88" w:name="_Toc46829407"/>
    </w:p>
    <w:p w14:paraId="0DC73482" w14:textId="03D92142" w:rsidR="0006118F" w:rsidRPr="00A96233" w:rsidRDefault="00470D4E" w:rsidP="00470D4E">
      <w:pPr>
        <w:pStyle w:val="Heading3"/>
        <w:keepNext w:val="0"/>
        <w:keepLines w:val="0"/>
        <w:spacing w:line="360" w:lineRule="auto"/>
      </w:pPr>
      <w:bookmarkStart w:id="89" w:name="_Toc46838610"/>
      <w:bookmarkStart w:id="90" w:name="_Toc46920252"/>
      <w:r w:rsidRPr="00A96233">
        <w:t>1.</w:t>
      </w:r>
      <w:r w:rsidR="00891826" w:rsidRPr="00A96233">
        <w:t>5</w:t>
      </w:r>
      <w:r w:rsidRPr="00A96233">
        <w:t>.4</w:t>
      </w:r>
      <w:r w:rsidRPr="00A96233">
        <w:tab/>
      </w:r>
      <w:r w:rsidR="0006118F" w:rsidRPr="00A96233">
        <w:t>Merchandise control</w:t>
      </w:r>
      <w:bookmarkEnd w:id="85"/>
      <w:bookmarkEnd w:id="86"/>
      <w:bookmarkEnd w:id="87"/>
      <w:bookmarkEnd w:id="88"/>
      <w:bookmarkEnd w:id="89"/>
      <w:bookmarkEnd w:id="90"/>
    </w:p>
    <w:p w14:paraId="5F819833" w14:textId="77777777" w:rsidR="00470D4E" w:rsidRPr="00A96233" w:rsidRDefault="00470D4E" w:rsidP="00BF5342">
      <w:pPr>
        <w:rPr>
          <w:lang w:eastAsia="en-GB"/>
        </w:rPr>
      </w:pPr>
    </w:p>
    <w:p w14:paraId="2E360E35" w14:textId="09B8D6BD" w:rsidR="0006118F" w:rsidRPr="00A96233" w:rsidRDefault="0006118F" w:rsidP="00BF5342">
      <w:pPr>
        <w:rPr>
          <w:lang w:eastAsia="en-GB"/>
        </w:rPr>
      </w:pPr>
      <w:r w:rsidRPr="00A96233">
        <w:rPr>
          <w:lang w:eastAsia="en-GB"/>
        </w:rPr>
        <w:t>It is important for a planner to balance the purchase of goods and their sales.</w:t>
      </w:r>
    </w:p>
    <w:p w14:paraId="1312CDF4" w14:textId="77777777" w:rsidR="00470D4E" w:rsidRPr="00A96233" w:rsidRDefault="00470D4E" w:rsidP="00BF5342">
      <w:pPr>
        <w:rPr>
          <w:lang w:eastAsia="en-GB"/>
        </w:rPr>
      </w:pPr>
    </w:p>
    <w:p w14:paraId="6ACBDCD2" w14:textId="5373D372" w:rsidR="0006118F" w:rsidRPr="00A96233" w:rsidRDefault="0006118F" w:rsidP="00BF5342">
      <w:pPr>
        <w:rPr>
          <w:lang w:eastAsia="en-GB"/>
        </w:rPr>
      </w:pPr>
      <w:r w:rsidRPr="00A96233">
        <w:rPr>
          <w:lang w:eastAsia="en-GB"/>
        </w:rPr>
        <w:t xml:space="preserve">Over- and understocking of merchandise should be avoided. Daily and weekly reports should be prepared to know about the sale rate of merchandise. </w:t>
      </w:r>
    </w:p>
    <w:p w14:paraId="1D839309" w14:textId="77777777" w:rsidR="00470D4E" w:rsidRPr="00A96233" w:rsidRDefault="00470D4E" w:rsidP="00BF5342">
      <w:pPr>
        <w:rPr>
          <w:lang w:eastAsia="en-GB"/>
        </w:rPr>
      </w:pPr>
    </w:p>
    <w:p w14:paraId="29E34EC4" w14:textId="5BAC72D8" w:rsidR="0006118F" w:rsidRPr="00A96233" w:rsidRDefault="0006118F" w:rsidP="00BF5342">
      <w:pPr>
        <w:rPr>
          <w:lang w:eastAsia="en-GB"/>
        </w:rPr>
      </w:pPr>
      <w:r w:rsidRPr="00A96233">
        <w:rPr>
          <w:lang w:eastAsia="en-GB"/>
        </w:rPr>
        <w:t>An order for more merchandise should be placed before the stock reaches a danger level.</w:t>
      </w:r>
    </w:p>
    <w:p w14:paraId="01BEB99D" w14:textId="77777777" w:rsidR="00470D4E" w:rsidRPr="00A96233" w:rsidRDefault="00470D4E" w:rsidP="00BF5342">
      <w:pPr>
        <w:rPr>
          <w:lang w:eastAsia="en-GB"/>
        </w:rPr>
      </w:pPr>
    </w:p>
    <w:p w14:paraId="10516D07" w14:textId="0CE37A27" w:rsidR="0006118F" w:rsidRPr="00A96233" w:rsidRDefault="0006118F" w:rsidP="00BF5342">
      <w:pPr>
        <w:rPr>
          <w:lang w:eastAsia="en-GB"/>
        </w:rPr>
      </w:pPr>
      <w:r w:rsidRPr="00A96233">
        <w:rPr>
          <w:lang w:eastAsia="en-GB"/>
        </w:rPr>
        <w:t>Control over the merchandise can be obtained by monitoring the movement of stock on the company’s stock control system. The buyer can avoid understock, overstock, clearance sales, discounts or offers, etc., by keeping control over merchandise.</w:t>
      </w:r>
    </w:p>
    <w:p w14:paraId="0DD1F3E7" w14:textId="77777777" w:rsidR="00470D4E" w:rsidRPr="00A96233" w:rsidRDefault="00470D4E" w:rsidP="00BF5342"/>
    <w:p w14:paraId="1ED06562" w14:textId="0E143DF5" w:rsidR="0006118F" w:rsidRPr="00A96233" w:rsidRDefault="0006118F" w:rsidP="00BF5342">
      <w:r w:rsidRPr="00A96233">
        <w:t xml:space="preserve">For merchandise control, </w:t>
      </w:r>
      <w:r w:rsidR="00E02AF0">
        <w:t xml:space="preserve">an </w:t>
      </w:r>
      <w:r w:rsidRPr="00A96233">
        <w:t>Open-to-Buy plan must be prepared. “An open-to-buy plan is a purchasing budget for future inventory orders that a retailer creates for a specific period. An OTB plan helps a retailer stock the right amount of the right products at the right time by showing the difference between how much inventory is needed and how much is available. This includes physical inventory on hand and in transit, as well as any outstanding orders.”</w:t>
      </w:r>
      <w:r w:rsidR="00AE2D04" w:rsidRPr="00A96233">
        <w:rPr>
          <w:vertAlign w:val="superscript"/>
        </w:rPr>
        <w:t>x</w:t>
      </w:r>
    </w:p>
    <w:p w14:paraId="2A7C5A47" w14:textId="77777777" w:rsidR="00470D4E" w:rsidRPr="00A96233" w:rsidRDefault="00470D4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F00A24" w14:textId="77777777" w:rsidTr="00470D4E">
        <w:trPr>
          <w:trHeight w:val="1008"/>
        </w:trPr>
        <w:tc>
          <w:tcPr>
            <w:tcW w:w="1408" w:type="dxa"/>
            <w:shd w:val="clear" w:color="auto" w:fill="auto"/>
          </w:tcPr>
          <w:p w14:paraId="3BCE3126" w14:textId="1DFCF9FF" w:rsidR="0006118F" w:rsidRPr="00A96233" w:rsidRDefault="00470D4E" w:rsidP="00470D4E">
            <w:pPr>
              <w:jc w:val="center"/>
            </w:pPr>
            <w:r w:rsidRPr="00A96233">
              <w:rPr>
                <w:noProof/>
              </w:rPr>
              <w:drawing>
                <wp:inline distT="0" distB="0" distL="0" distR="0" wp14:anchorId="0D0F76F1" wp14:editId="2552C415">
                  <wp:extent cx="464820" cy="464820"/>
                  <wp:effectExtent l="0" t="0" r="0" b="0"/>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4062C2" w14:textId="0866F0E8" w:rsidR="0006118F" w:rsidRPr="00A96233" w:rsidRDefault="0006118F" w:rsidP="0027069A">
            <w:pPr>
              <w:spacing w:after="120"/>
              <w:rPr>
                <w:b/>
                <w:bCs/>
              </w:rPr>
            </w:pPr>
            <w:r w:rsidRPr="00A96233">
              <w:rPr>
                <w:b/>
                <w:bCs/>
              </w:rPr>
              <w:t xml:space="preserve">Activity </w:t>
            </w:r>
            <w:r w:rsidR="00470D4E" w:rsidRPr="00A96233">
              <w:rPr>
                <w:b/>
                <w:bCs/>
              </w:rPr>
              <w:t>2</w:t>
            </w:r>
            <w:r w:rsidRPr="00A96233">
              <w:rPr>
                <w:b/>
                <w:bCs/>
              </w:rPr>
              <w:t xml:space="preserve"> (KM01 IAC0102)</w:t>
            </w:r>
            <w:r w:rsidR="004223AD" w:rsidRPr="00A96233">
              <w:rPr>
                <w:b/>
                <w:bCs/>
              </w:rPr>
              <w:t xml:space="preserve"> </w:t>
            </w:r>
          </w:p>
          <w:p w14:paraId="71199227" w14:textId="360246D9" w:rsidR="0006118F" w:rsidRPr="00A96233" w:rsidRDefault="0006118F" w:rsidP="0027069A">
            <w:pPr>
              <w:spacing w:after="120"/>
            </w:pPr>
            <w:r w:rsidRPr="00A96233">
              <w:t>Please complete the activity in your workbook.</w:t>
            </w:r>
          </w:p>
          <w:p w14:paraId="7D08CEBC" w14:textId="77777777" w:rsidR="0006118F" w:rsidRPr="00A96233" w:rsidRDefault="0006118F" w:rsidP="00470D4E">
            <w:r w:rsidRPr="00A96233">
              <w:t>How does the planner’s responsibility for merchandise control impact on the company’s profits/bottom line?</w:t>
            </w:r>
          </w:p>
        </w:tc>
      </w:tr>
    </w:tbl>
    <w:p w14:paraId="62C06397" w14:textId="2FD8C095" w:rsidR="0060359E" w:rsidRPr="00A96233" w:rsidRDefault="0060359E" w:rsidP="0060359E"/>
    <w:p w14:paraId="4EB01417" w14:textId="7E4BF346" w:rsidR="0006118F" w:rsidRPr="00A96233" w:rsidRDefault="00470D4E" w:rsidP="00470D4E">
      <w:pPr>
        <w:pStyle w:val="Heading3"/>
        <w:keepNext w:val="0"/>
        <w:keepLines w:val="0"/>
        <w:spacing w:line="360" w:lineRule="auto"/>
      </w:pPr>
      <w:bookmarkStart w:id="91" w:name="_Toc41333126"/>
      <w:bookmarkStart w:id="92" w:name="_Toc45965686"/>
      <w:bookmarkStart w:id="93" w:name="_Toc46588193"/>
      <w:bookmarkStart w:id="94" w:name="_Toc46829408"/>
      <w:bookmarkStart w:id="95" w:name="_Toc46838611"/>
      <w:bookmarkStart w:id="96" w:name="_Toc46920253"/>
      <w:r w:rsidRPr="00A96233">
        <w:t>1.</w:t>
      </w:r>
      <w:r w:rsidR="00891826" w:rsidRPr="00A96233">
        <w:t>5</w:t>
      </w:r>
      <w:r w:rsidRPr="00A96233">
        <w:t>.5</w:t>
      </w:r>
      <w:r w:rsidRPr="00A96233">
        <w:tab/>
      </w:r>
      <w:r w:rsidR="0006118F" w:rsidRPr="00A96233">
        <w:t>Merchandise allocation</w:t>
      </w:r>
      <w:bookmarkEnd w:id="91"/>
      <w:bookmarkEnd w:id="92"/>
      <w:bookmarkEnd w:id="93"/>
      <w:bookmarkEnd w:id="94"/>
      <w:bookmarkEnd w:id="95"/>
      <w:bookmarkEnd w:id="96"/>
    </w:p>
    <w:p w14:paraId="16E67B8E" w14:textId="77777777" w:rsidR="00470D4E" w:rsidRPr="00A96233" w:rsidRDefault="00470D4E" w:rsidP="00BF5342"/>
    <w:p w14:paraId="53FFA6AC" w14:textId="39998E9C" w:rsidR="0006118F" w:rsidRDefault="0006118F" w:rsidP="00BF5342">
      <w:r w:rsidRPr="00A96233">
        <w:t xml:space="preserve">Merchandise allocation is the process of determining how to distribute merchandise to individual stores for maximum sales and minimal markdowns. </w:t>
      </w:r>
    </w:p>
    <w:p w14:paraId="5300CFC3" w14:textId="77777777" w:rsidR="00E02AF0" w:rsidRPr="00A96233" w:rsidRDefault="00E02AF0" w:rsidP="00BF5342"/>
    <w:p w14:paraId="11A9F90B" w14:textId="15EFD384" w:rsidR="0006118F" w:rsidRPr="00A96233" w:rsidRDefault="0006118F" w:rsidP="00BF5342">
      <w:r w:rsidRPr="00A96233">
        <w:t xml:space="preserve">Depending on the size and sophistication of the retail operation, this can be a simple process, or an extremely complex algorithmic exercise. </w:t>
      </w:r>
    </w:p>
    <w:p w14:paraId="2C9219E3" w14:textId="77777777" w:rsidR="00470D4E" w:rsidRPr="00A96233" w:rsidRDefault="00470D4E" w:rsidP="00BF5342"/>
    <w:p w14:paraId="40C3C555" w14:textId="7BF7F65F" w:rsidR="0006118F" w:rsidRPr="00A96233" w:rsidRDefault="0006118F" w:rsidP="00BF5342">
      <w:r w:rsidRPr="00A96233">
        <w:t>Some retailers plan their season’s purchases from the ground up based on ideal store allocation. Others use the allocation process to break down merchandise receipts to allocate to warehouse distribution, regional distribution centres or directly to stores.</w:t>
      </w:r>
    </w:p>
    <w:p w14:paraId="31761968" w14:textId="764E5508" w:rsidR="0006118F" w:rsidRPr="00A96233" w:rsidRDefault="0006118F" w:rsidP="00BF5342">
      <w:r w:rsidRPr="00A96233">
        <w:t xml:space="preserve">In addition to the mathematics used in the process, strategic and tactical considerations play out in merchandise allocation. For example, stores in their “grand opening” phase will receive maximum merchandise allocation to both make an impact </w:t>
      </w:r>
      <w:r w:rsidR="00E02AF0">
        <w:t>on</w:t>
      </w:r>
      <w:r w:rsidRPr="00A96233">
        <w:t xml:space="preserve"> new customers and to help determine the sales potential of the new chain store for future accuracy in allocation. </w:t>
      </w:r>
    </w:p>
    <w:p w14:paraId="3F8860C4" w14:textId="77777777" w:rsidR="00891826" w:rsidRPr="00A96233" w:rsidRDefault="00891826" w:rsidP="00BF5342"/>
    <w:p w14:paraId="1AB98838" w14:textId="2BEE9ADA" w:rsidR="0006118F" w:rsidRPr="00A96233" w:rsidRDefault="0006118F" w:rsidP="00BF5342">
      <w:r w:rsidRPr="00A96233">
        <w:t>Allocation is further influenced by a retail chain’s competitive strategy where a retailer is attempting to make a “show of strength” with wide assortments and deep quantities for a more favourable impression when compared</w:t>
      </w:r>
      <w:r w:rsidR="00E02AF0">
        <w:t xml:space="preserve"> to</w:t>
      </w:r>
      <w:r w:rsidRPr="00A96233">
        <w:t xml:space="preserve"> their competitors</w:t>
      </w:r>
      <w:r w:rsidR="00E02AF0">
        <w:t>’</w:t>
      </w:r>
      <w:r w:rsidRPr="00A96233">
        <w:t xml:space="preserve"> inventory position.</w:t>
      </w:r>
    </w:p>
    <w:p w14:paraId="309FA462" w14:textId="77777777" w:rsidR="00470D4E" w:rsidRPr="00A96233" w:rsidRDefault="00470D4E" w:rsidP="00BF5342"/>
    <w:p w14:paraId="5AAB933A" w14:textId="0BE42B7B" w:rsidR="0006118F" w:rsidRPr="00A96233" w:rsidRDefault="0006118F" w:rsidP="00BF5342">
      <w:r w:rsidRPr="00A96233">
        <w:t xml:space="preserve">Commercial software applications have been developed to assist retailers in the computational-heavy process of merchandise allocation. Several software developers compete in this space. </w:t>
      </w:r>
    </w:p>
    <w:p w14:paraId="3B50E046" w14:textId="77777777" w:rsidR="00C93ADE" w:rsidRPr="00A96233" w:rsidRDefault="00C93ADE" w:rsidP="00BF5342"/>
    <w:p w14:paraId="033BEB78" w14:textId="77E850BC" w:rsidR="0006118F" w:rsidRPr="00A96233" w:rsidRDefault="00470D4E" w:rsidP="00470D4E">
      <w:pPr>
        <w:pStyle w:val="Heading3"/>
        <w:keepNext w:val="0"/>
        <w:keepLines w:val="0"/>
        <w:spacing w:line="360" w:lineRule="auto"/>
      </w:pPr>
      <w:bookmarkStart w:id="97" w:name="_Toc41333127"/>
      <w:bookmarkStart w:id="98" w:name="_Toc45965687"/>
      <w:bookmarkStart w:id="99" w:name="_Toc46588194"/>
      <w:bookmarkStart w:id="100" w:name="_Toc46829409"/>
      <w:bookmarkStart w:id="101" w:name="_Toc46838612"/>
      <w:bookmarkStart w:id="102" w:name="_Toc46920254"/>
      <w:r w:rsidRPr="00A96233">
        <w:t>1.</w:t>
      </w:r>
      <w:r w:rsidR="00891826" w:rsidRPr="00A96233">
        <w:t>5</w:t>
      </w:r>
      <w:r w:rsidRPr="00A96233">
        <w:t>.6</w:t>
      </w:r>
      <w:r w:rsidRPr="00A96233">
        <w:tab/>
      </w:r>
      <w:r w:rsidR="0006118F" w:rsidRPr="00A96233">
        <w:t>Merchandise distribution</w:t>
      </w:r>
      <w:bookmarkEnd w:id="97"/>
      <w:bookmarkEnd w:id="98"/>
      <w:bookmarkEnd w:id="99"/>
      <w:bookmarkEnd w:id="100"/>
      <w:bookmarkEnd w:id="101"/>
      <w:bookmarkEnd w:id="102"/>
    </w:p>
    <w:p w14:paraId="1FC61636" w14:textId="77777777" w:rsidR="00470D4E" w:rsidRPr="00A96233" w:rsidRDefault="00470D4E" w:rsidP="00BF5342"/>
    <w:p w14:paraId="2CC51471" w14:textId="5F50C635" w:rsidR="0006118F" w:rsidRDefault="0006118F" w:rsidP="00BF5342">
      <w:r w:rsidRPr="00A96233">
        <w:t xml:space="preserve">The merchandise needs to be distributed physically – delivered to where the merchandise will be sold. </w:t>
      </w:r>
    </w:p>
    <w:p w14:paraId="38D0DA96" w14:textId="77777777" w:rsidR="00E02AF0" w:rsidRPr="00A96233" w:rsidRDefault="00E02AF0" w:rsidP="00BF5342"/>
    <w:p w14:paraId="1FADEF39" w14:textId="7AC582CE" w:rsidR="0006118F" w:rsidRPr="00A96233" w:rsidRDefault="0006118F" w:rsidP="00BF5342">
      <w:r w:rsidRPr="00A96233">
        <w:t xml:space="preserve">Merchandise planning incudes decisions on how the merchandise will be transported to where it will be sold. </w:t>
      </w:r>
    </w:p>
    <w:p w14:paraId="063810F3" w14:textId="77777777" w:rsidR="00470D4E" w:rsidRPr="00A96233" w:rsidRDefault="00470D4E" w:rsidP="00BF5342"/>
    <w:p w14:paraId="6EBF22B7" w14:textId="3806A520" w:rsidR="0006118F" w:rsidRPr="00A96233" w:rsidRDefault="0006118F" w:rsidP="00BF5342">
      <w:pPr>
        <w:rPr>
          <w:lang w:eastAsia="en-GB"/>
        </w:rPr>
      </w:pPr>
      <w:r w:rsidRPr="00A96233">
        <w:t xml:space="preserve">The traditional model of distribution in retail chains focused mainly on transportation from a regional distribution centre or warehouse to chain stores. Recent impacts of Covid-19 forced retail chains to reconsider their distribution methods. For example, </w:t>
      </w:r>
      <w:r w:rsidRPr="00A96233">
        <w:rPr>
          <w:lang w:eastAsia="en-GB"/>
        </w:rPr>
        <w:t>leading retailers have been actively deploying inventory across the network to regions with the biggest product-availability deficits. Some have been using larger regional stores as centres of distribution to smaller stores in the region for quick response to consumer demand. In some instances, retailers needed to reassign their merchandising-operations staff to have enough coverage of key categories and products</w:t>
      </w:r>
      <w:r w:rsidR="00E02AF0">
        <w:rPr>
          <w:lang w:eastAsia="en-GB"/>
        </w:rPr>
        <w:t xml:space="preserve"> - </w:t>
      </w:r>
      <w:r w:rsidRPr="00A96233">
        <w:rPr>
          <w:lang w:eastAsia="en-GB"/>
        </w:rPr>
        <w:t xml:space="preserve">a step </w:t>
      </w:r>
      <w:r w:rsidR="00E02AF0">
        <w:rPr>
          <w:lang w:eastAsia="en-GB"/>
        </w:rPr>
        <w:t>which</w:t>
      </w:r>
      <w:r w:rsidRPr="00A96233">
        <w:rPr>
          <w:lang w:eastAsia="en-GB"/>
        </w:rPr>
        <w:t xml:space="preserve"> can require rapid onboarding and cross-training. </w:t>
      </w:r>
    </w:p>
    <w:p w14:paraId="13E53A4B" w14:textId="77777777" w:rsidR="00470D4E" w:rsidRPr="00A96233" w:rsidRDefault="00470D4E" w:rsidP="00BF5342">
      <w:pPr>
        <w:rPr>
          <w:lang w:eastAsia="en-GB"/>
        </w:rPr>
      </w:pPr>
    </w:p>
    <w:p w14:paraId="35A3AB7C" w14:textId="6BD20650" w:rsidR="0006118F" w:rsidRPr="00A96233" w:rsidRDefault="00470D4E" w:rsidP="00470D4E">
      <w:pPr>
        <w:pStyle w:val="Heading3"/>
        <w:keepNext w:val="0"/>
        <w:keepLines w:val="0"/>
        <w:spacing w:line="360" w:lineRule="auto"/>
        <w:rPr>
          <w:lang w:eastAsia="en-GB"/>
        </w:rPr>
      </w:pPr>
      <w:bookmarkStart w:id="103" w:name="_Toc41333128"/>
      <w:bookmarkStart w:id="104" w:name="_Toc45965688"/>
      <w:bookmarkStart w:id="105" w:name="_Toc46588195"/>
      <w:bookmarkStart w:id="106" w:name="_Toc46829410"/>
      <w:bookmarkStart w:id="107" w:name="_Toc46838613"/>
      <w:bookmarkStart w:id="108" w:name="_Toc46920255"/>
      <w:r w:rsidRPr="00A96233">
        <w:rPr>
          <w:lang w:eastAsia="en-GB"/>
        </w:rPr>
        <w:t>1.</w:t>
      </w:r>
      <w:r w:rsidR="00891826" w:rsidRPr="00A96233">
        <w:rPr>
          <w:lang w:eastAsia="en-GB"/>
        </w:rPr>
        <w:t>5</w:t>
      </w:r>
      <w:r w:rsidRPr="00A96233">
        <w:rPr>
          <w:lang w:eastAsia="en-GB"/>
        </w:rPr>
        <w:t>.7</w:t>
      </w:r>
      <w:r w:rsidRPr="00A96233">
        <w:rPr>
          <w:lang w:eastAsia="en-GB"/>
        </w:rPr>
        <w:tab/>
      </w:r>
      <w:r w:rsidR="0006118F" w:rsidRPr="00A96233">
        <w:rPr>
          <w:lang w:eastAsia="en-GB"/>
        </w:rPr>
        <w:t>Pricing strategies</w:t>
      </w:r>
      <w:bookmarkEnd w:id="103"/>
      <w:bookmarkEnd w:id="104"/>
      <w:bookmarkEnd w:id="105"/>
      <w:bookmarkEnd w:id="106"/>
      <w:bookmarkEnd w:id="107"/>
      <w:bookmarkEnd w:id="108"/>
    </w:p>
    <w:p w14:paraId="339D01DB" w14:textId="77777777" w:rsidR="0027069A" w:rsidRPr="00A96233" w:rsidRDefault="0027069A" w:rsidP="00BF5342">
      <w:pPr>
        <w:rPr>
          <w:lang w:eastAsia="en-GB"/>
        </w:rPr>
      </w:pPr>
    </w:p>
    <w:p w14:paraId="62F68831" w14:textId="4D4A39EC" w:rsidR="0006118F" w:rsidRPr="00A96233" w:rsidRDefault="0006118F" w:rsidP="00BF5342">
      <w:pPr>
        <w:rPr>
          <w:lang w:eastAsia="en-GB"/>
        </w:rPr>
      </w:pPr>
      <w:r w:rsidRPr="00A96233">
        <w:rPr>
          <w:lang w:eastAsia="en-GB"/>
        </w:rPr>
        <w:t xml:space="preserve">The term “pricing” is one of the four P’s of the marketing mix. </w:t>
      </w:r>
    </w:p>
    <w:p w14:paraId="5740512C" w14:textId="77777777" w:rsidR="0027069A" w:rsidRPr="00A96233" w:rsidRDefault="0027069A" w:rsidP="00BF5342">
      <w:pPr>
        <w:rPr>
          <w:lang w:eastAsia="en-GB"/>
        </w:rPr>
      </w:pPr>
    </w:p>
    <w:p w14:paraId="26D398F8" w14:textId="5976D6F4" w:rsidR="0006118F" w:rsidRPr="00A96233" w:rsidRDefault="0006118F" w:rsidP="00BF5342">
      <w:pPr>
        <w:rPr>
          <w:lang w:eastAsia="en-GB"/>
        </w:rPr>
      </w:pPr>
      <w:r w:rsidRPr="00A96233">
        <w:rPr>
          <w:lang w:eastAsia="en-GB"/>
        </w:rPr>
        <w:t>Pricing strategies must be aligned with company policy, practices, and financial goals.</w:t>
      </w:r>
    </w:p>
    <w:p w14:paraId="3F2143E7" w14:textId="77777777" w:rsidR="0027069A" w:rsidRPr="00A96233" w:rsidRDefault="0027069A" w:rsidP="00BF5342">
      <w:pPr>
        <w:rPr>
          <w:lang w:eastAsia="en-GB"/>
        </w:rPr>
      </w:pPr>
    </w:p>
    <w:p w14:paraId="1EA01B6B" w14:textId="7A36D905" w:rsidR="0006118F" w:rsidRPr="00A96233" w:rsidRDefault="0006118F" w:rsidP="00BF5342">
      <w:pPr>
        <w:rPr>
          <w:lang w:eastAsia="en-GB"/>
        </w:rPr>
      </w:pPr>
      <w:r w:rsidRPr="00A96233">
        <w:rPr>
          <w:lang w:eastAsia="en-GB"/>
        </w:rPr>
        <w:t>Various pricing strategies may be used.</w:t>
      </w:r>
    </w:p>
    <w:p w14:paraId="2530886F" w14:textId="77777777" w:rsidR="0027069A" w:rsidRPr="00A96233" w:rsidRDefault="0027069A" w:rsidP="00BF5342">
      <w:pPr>
        <w:rPr>
          <w:lang w:eastAsia="en-GB"/>
        </w:rPr>
      </w:pPr>
    </w:p>
    <w:p w14:paraId="7F48899F" w14:textId="51EEC84A" w:rsidR="0006118F" w:rsidRPr="00A96233" w:rsidRDefault="0006118F" w:rsidP="006A7242">
      <w:pPr>
        <w:pStyle w:val="ListParagraph"/>
        <w:numPr>
          <w:ilvl w:val="0"/>
          <w:numId w:val="43"/>
        </w:numPr>
        <w:contextualSpacing w:val="0"/>
        <w:rPr>
          <w:lang w:eastAsia="en-GB"/>
        </w:rPr>
      </w:pPr>
      <w:r w:rsidRPr="00A96233">
        <w:rPr>
          <w:b/>
          <w:bCs/>
          <w:lang w:eastAsia="en-GB"/>
        </w:rPr>
        <w:t>Keystone pricing.</w:t>
      </w:r>
      <w:r w:rsidRPr="00A96233">
        <w:rPr>
          <w:lang w:eastAsia="en-GB"/>
        </w:rPr>
        <w:t xml:space="preserve"> This is one of the most traditional retail pricing methods. Keystone pricing is simply the retailer doubling the cost amount to arrive at a 50% markup. For example, if an item costs a retailer R30.00 to buy, the retailer will set the price at R60.00.</w:t>
      </w:r>
    </w:p>
    <w:p w14:paraId="5086A10A" w14:textId="77777777" w:rsidR="0027069A" w:rsidRPr="00A96233" w:rsidRDefault="0027069A" w:rsidP="0027069A">
      <w:pPr>
        <w:pStyle w:val="ListParagraph"/>
        <w:ind w:left="360"/>
        <w:contextualSpacing w:val="0"/>
        <w:rPr>
          <w:lang w:eastAsia="en-GB"/>
        </w:rPr>
      </w:pPr>
    </w:p>
    <w:p w14:paraId="1CD489FB" w14:textId="57DCD486" w:rsidR="0006118F" w:rsidRPr="00A96233" w:rsidRDefault="0006118F" w:rsidP="006A7242">
      <w:pPr>
        <w:pStyle w:val="ListParagraph"/>
        <w:numPr>
          <w:ilvl w:val="0"/>
          <w:numId w:val="43"/>
        </w:numPr>
        <w:contextualSpacing w:val="0"/>
        <w:rPr>
          <w:lang w:eastAsia="en-GB"/>
        </w:rPr>
      </w:pPr>
      <w:r w:rsidRPr="00A96233">
        <w:rPr>
          <w:b/>
          <w:bCs/>
          <w:lang w:eastAsia="en-GB"/>
        </w:rPr>
        <w:t>Premium pricing</w:t>
      </w:r>
      <w:r w:rsidRPr="00A96233">
        <w:rPr>
          <w:lang w:eastAsia="en-GB"/>
        </w:rPr>
        <w:t>. In this method, the retailer takes a larger markup on a product in order to establish higher perceived value for that product. For example, a new designer brand being introduced by a department store might see 70% - 80% markup levels, especially if the store has an exclusive arrangement with the vendor so no competitors have the same products.</w:t>
      </w:r>
    </w:p>
    <w:p w14:paraId="4DD1F4FE" w14:textId="77777777" w:rsidR="0027069A" w:rsidRPr="00A96233" w:rsidRDefault="0027069A" w:rsidP="0027069A">
      <w:pPr>
        <w:rPr>
          <w:lang w:eastAsia="en-GB"/>
        </w:rPr>
      </w:pPr>
    </w:p>
    <w:p w14:paraId="20BE2758" w14:textId="59E42102" w:rsidR="0006118F" w:rsidRPr="00A96233" w:rsidRDefault="0006118F" w:rsidP="006A7242">
      <w:pPr>
        <w:pStyle w:val="ListParagraph"/>
        <w:numPr>
          <w:ilvl w:val="0"/>
          <w:numId w:val="43"/>
        </w:numPr>
        <w:contextualSpacing w:val="0"/>
        <w:rPr>
          <w:lang w:eastAsia="en-GB"/>
        </w:rPr>
      </w:pPr>
      <w:r w:rsidRPr="00A96233">
        <w:rPr>
          <w:b/>
          <w:bCs/>
          <w:lang w:eastAsia="en-GB"/>
        </w:rPr>
        <w:t>Discount pricing</w:t>
      </w:r>
      <w:r w:rsidRPr="00A96233">
        <w:rPr>
          <w:lang w:eastAsia="en-GB"/>
        </w:rPr>
        <w:t xml:space="preserve"> is a prevalent where the retail chain sets its sights on moderate-priced competitors and then sets prices below those of the competitors. Retailers can expect mark-ups to drop below 20% and even lower depending on the product category. </w:t>
      </w:r>
    </w:p>
    <w:p w14:paraId="1FD325AA" w14:textId="77777777" w:rsidR="0027069A" w:rsidRPr="00A96233" w:rsidRDefault="0027069A" w:rsidP="0027069A">
      <w:pPr>
        <w:rPr>
          <w:lang w:eastAsia="en-GB"/>
        </w:rPr>
      </w:pPr>
    </w:p>
    <w:p w14:paraId="39F8278C" w14:textId="2C24B6DA" w:rsidR="0006118F" w:rsidRPr="00A96233" w:rsidRDefault="0006118F" w:rsidP="006A7242">
      <w:pPr>
        <w:pStyle w:val="ListParagraph"/>
        <w:numPr>
          <w:ilvl w:val="0"/>
          <w:numId w:val="43"/>
        </w:numPr>
        <w:contextualSpacing w:val="0"/>
        <w:rPr>
          <w:rFonts w:ascii="Times New Roman" w:eastAsia="Times New Roman" w:hAnsi="Times New Roman"/>
          <w:sz w:val="24"/>
          <w:szCs w:val="24"/>
          <w:lang w:eastAsia="en-GB"/>
        </w:rPr>
      </w:pPr>
      <w:r w:rsidRPr="00A96233">
        <w:rPr>
          <w:b/>
          <w:bCs/>
          <w:lang w:eastAsia="en-GB"/>
        </w:rPr>
        <w:t>Psychological</w:t>
      </w:r>
      <w:r w:rsidRPr="00A96233">
        <w:rPr>
          <w:lang w:eastAsia="en-GB"/>
        </w:rPr>
        <w:t xml:space="preserve"> </w:t>
      </w:r>
      <w:r w:rsidRPr="00A96233">
        <w:rPr>
          <w:b/>
          <w:bCs/>
          <w:lang w:eastAsia="en-GB"/>
        </w:rPr>
        <w:t>pricing</w:t>
      </w:r>
      <w:r w:rsidRPr="00A96233">
        <w:rPr>
          <w:lang w:eastAsia="en-GB"/>
        </w:rPr>
        <w:t xml:space="preserve"> takes advantage of human perception to convince customers of a more attractive price. For example, instead of placing a price tag of R200 on a product, a retailer may mark the item at R199. Although there is a small difference in price, it is believed that people pay more attention to the first number in the price.</w:t>
      </w:r>
    </w:p>
    <w:p w14:paraId="1787922E" w14:textId="77777777" w:rsidR="0027069A" w:rsidRPr="00A96233" w:rsidRDefault="0027069A" w:rsidP="0027069A">
      <w:pPr>
        <w:rPr>
          <w:rFonts w:eastAsia="Times New Roman" w:cs="Arial"/>
          <w:szCs w:val="20"/>
          <w:lang w:eastAsia="en-GB"/>
        </w:rPr>
      </w:pPr>
    </w:p>
    <w:p w14:paraId="0011F1C4" w14:textId="151151EB" w:rsidR="0006118F" w:rsidRPr="00A96233" w:rsidRDefault="0006118F" w:rsidP="006A7242">
      <w:pPr>
        <w:pStyle w:val="ListParagraph"/>
        <w:numPr>
          <w:ilvl w:val="0"/>
          <w:numId w:val="43"/>
        </w:numPr>
        <w:contextualSpacing w:val="0"/>
        <w:rPr>
          <w:lang w:eastAsia="en-GB"/>
        </w:rPr>
      </w:pPr>
      <w:r w:rsidRPr="00A96233">
        <w:rPr>
          <w:b/>
          <w:bCs/>
          <w:lang w:eastAsia="en-GB"/>
        </w:rPr>
        <w:t>Bundle pricing</w:t>
      </w:r>
      <w:r w:rsidRPr="00A96233">
        <w:rPr>
          <w:lang w:eastAsia="en-GB"/>
        </w:rPr>
        <w:t xml:space="preserve"> refers to grouping multiple items and pricing them together. There are many variations of this strategy as well. “Two for …” pricing, “BOGO” (Buy One Get One Free), “Get 50% OFF the second Item”, etc.</w:t>
      </w:r>
    </w:p>
    <w:p w14:paraId="54805898" w14:textId="77777777" w:rsidR="0027069A" w:rsidRPr="00A96233" w:rsidRDefault="0027069A" w:rsidP="0027069A">
      <w:pPr>
        <w:rPr>
          <w:lang w:eastAsia="en-GB"/>
        </w:rPr>
      </w:pPr>
    </w:p>
    <w:p w14:paraId="4B749FC1" w14:textId="77777777" w:rsidR="0006118F" w:rsidRPr="00A96233" w:rsidRDefault="0006118F" w:rsidP="006A7242">
      <w:pPr>
        <w:pStyle w:val="ListParagraph"/>
        <w:numPr>
          <w:ilvl w:val="0"/>
          <w:numId w:val="43"/>
        </w:numPr>
        <w:contextualSpacing w:val="0"/>
        <w:rPr>
          <w:lang w:eastAsia="en-GB"/>
        </w:rPr>
      </w:pPr>
      <w:r w:rsidRPr="00A96233">
        <w:rPr>
          <w:b/>
          <w:bCs/>
          <w:lang w:eastAsia="en-GB"/>
        </w:rPr>
        <w:t>Tiered pricing</w:t>
      </w:r>
      <w:r w:rsidRPr="00A96233">
        <w:rPr>
          <w:lang w:eastAsia="en-GB"/>
        </w:rPr>
        <w:t xml:space="preserve"> is the practice of establishing set price-points within a product category and marking all the products in that category at those price-points. For example, men’s ties from different manufactures could be priced at R110, R120, R165, R180, R220 or R250 depending on their different costs. In a tiered pricing scenario, a retailer may offer these ties at R100, R150 and R200 to simplify the price structure.</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08B3694" w14:textId="77777777" w:rsidTr="0027069A">
        <w:trPr>
          <w:trHeight w:val="1008"/>
        </w:trPr>
        <w:tc>
          <w:tcPr>
            <w:tcW w:w="1408" w:type="dxa"/>
            <w:shd w:val="clear" w:color="auto" w:fill="auto"/>
          </w:tcPr>
          <w:p w14:paraId="2561DA05" w14:textId="633E0A6C" w:rsidR="0006118F" w:rsidRPr="00A96233" w:rsidRDefault="0027069A" w:rsidP="0027069A">
            <w:pPr>
              <w:jc w:val="center"/>
            </w:pPr>
            <w:r w:rsidRPr="00A96233">
              <w:rPr>
                <w:noProof/>
              </w:rPr>
              <w:drawing>
                <wp:inline distT="0" distB="0" distL="0" distR="0" wp14:anchorId="5E22B08B" wp14:editId="73DBA021">
                  <wp:extent cx="464820" cy="464820"/>
                  <wp:effectExtent l="0" t="0" r="0" b="0"/>
                  <wp:docPr id="13" name="Picture 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5F5C2AA" w14:textId="77777777" w:rsidR="0006118F" w:rsidRPr="00E02AF0" w:rsidRDefault="0006118F" w:rsidP="0027069A">
            <w:pPr>
              <w:spacing w:after="120"/>
              <w:jc w:val="left"/>
              <w:rPr>
                <w:b/>
                <w:bCs/>
              </w:rPr>
            </w:pPr>
            <w:r w:rsidRPr="00E02AF0">
              <w:rPr>
                <w:b/>
                <w:bCs/>
              </w:rPr>
              <w:t>Additional reading:</w:t>
            </w:r>
          </w:p>
          <w:p w14:paraId="3039CD39" w14:textId="77777777" w:rsidR="0006118F" w:rsidRPr="00A96233" w:rsidRDefault="0006118F" w:rsidP="0027069A">
            <w:pPr>
              <w:spacing w:after="120"/>
              <w:jc w:val="left"/>
            </w:pPr>
            <w:r w:rsidRPr="00A96233">
              <w:t xml:space="preserve">“Merchandise planning: Components, importance and process.” </w:t>
            </w:r>
            <w:hyperlink r:id="rId36" w:history="1">
              <w:r w:rsidRPr="00A96233">
                <w:rPr>
                  <w:i/>
                  <w:iCs/>
                </w:rPr>
                <w:t>https://www.marketing91.com/merchandise-planning/</w:t>
              </w:r>
            </w:hyperlink>
          </w:p>
          <w:p w14:paraId="3482D8E7" w14:textId="14B6318D" w:rsidR="0006118F" w:rsidRPr="00A96233" w:rsidRDefault="0006118F" w:rsidP="0027069A">
            <w:pPr>
              <w:spacing w:after="120"/>
              <w:jc w:val="left"/>
            </w:pPr>
            <w:r w:rsidRPr="00A96233">
              <w:t>“Retail assortment planning</w:t>
            </w:r>
            <w:r w:rsidRPr="00A96233">
              <w:rPr>
                <w:i/>
                <w:iCs/>
              </w:rPr>
              <w:t>.” https://www.marketing91.com/retail-assortment-planning/</w:t>
            </w:r>
          </w:p>
          <w:p w14:paraId="1AC7DD8D" w14:textId="77777777" w:rsidR="0006118F" w:rsidRPr="00A96233" w:rsidRDefault="0006118F" w:rsidP="0027069A">
            <w:pPr>
              <w:jc w:val="left"/>
            </w:pPr>
            <w:r w:rsidRPr="00A96233">
              <w:t xml:space="preserve">“The merchandise planning process.” </w:t>
            </w:r>
            <w:r w:rsidRPr="00A96233">
              <w:rPr>
                <w:i/>
                <w:iCs/>
              </w:rPr>
              <w:t>https://slideplayer.com/slide/10695398/</w:t>
            </w:r>
          </w:p>
        </w:tc>
      </w:tr>
    </w:tbl>
    <w:p w14:paraId="77B982C3" w14:textId="0043EEF0" w:rsidR="0006118F" w:rsidRDefault="0006118F" w:rsidP="0006118F">
      <w:pPr>
        <w:rPr>
          <w:lang w:eastAsia="en-GB"/>
        </w:rPr>
      </w:pPr>
    </w:p>
    <w:p w14:paraId="493217AC" w14:textId="77777777" w:rsidR="008740E4" w:rsidRPr="00A96233" w:rsidRDefault="008740E4" w:rsidP="0006118F">
      <w:pPr>
        <w:rPr>
          <w:lang w:eastAsia="en-GB"/>
        </w:rPr>
      </w:pPr>
    </w:p>
    <w:p w14:paraId="22DA591F" w14:textId="0E31C36F" w:rsidR="0006118F" w:rsidRPr="00A96233" w:rsidRDefault="0006118F" w:rsidP="0006118F">
      <w:pPr>
        <w:pStyle w:val="Heading2"/>
        <w:rPr>
          <w:rStyle w:val="e24kjd"/>
          <w:rFonts w:eastAsiaTheme="majorEastAsia"/>
        </w:rPr>
      </w:pPr>
      <w:bookmarkStart w:id="109" w:name="_Toc41333129"/>
      <w:bookmarkStart w:id="110" w:name="_Toc45965689"/>
      <w:bookmarkStart w:id="111" w:name="_Toc46588196"/>
      <w:bookmarkStart w:id="112" w:name="_Toc46829411"/>
      <w:bookmarkStart w:id="113" w:name="_Toc46838614"/>
      <w:bookmarkStart w:id="114" w:name="_Toc46920256"/>
      <w:r w:rsidRPr="00A96233">
        <w:rPr>
          <w:rStyle w:val="e24kjd"/>
          <w:rFonts w:eastAsiaTheme="majorEastAsia"/>
        </w:rPr>
        <w:t>1.</w:t>
      </w:r>
      <w:r w:rsidR="004223AD" w:rsidRPr="00A96233">
        <w:rPr>
          <w:rStyle w:val="e24kjd"/>
          <w:rFonts w:eastAsiaTheme="majorEastAsia"/>
        </w:rPr>
        <w:t>6</w:t>
      </w:r>
      <w:r w:rsidRPr="00A96233">
        <w:rPr>
          <w:rStyle w:val="e24kjd"/>
          <w:rFonts w:eastAsiaTheme="majorEastAsia"/>
        </w:rPr>
        <w:tab/>
        <w:t>The role players in the buying cycle and how they impact on the cycle</w:t>
      </w:r>
      <w:bookmarkEnd w:id="109"/>
      <w:bookmarkEnd w:id="110"/>
      <w:bookmarkEnd w:id="111"/>
      <w:bookmarkEnd w:id="112"/>
      <w:bookmarkEnd w:id="113"/>
      <w:bookmarkEnd w:id="114"/>
    </w:p>
    <w:p w14:paraId="2D99B708" w14:textId="3016CD61" w:rsidR="0006118F" w:rsidRPr="00A96233" w:rsidRDefault="0006118F" w:rsidP="0027069A">
      <w:r w:rsidRPr="00A96233">
        <w:t>The key role players in the actual buying cycle are the buyer and the planner. There are, however, other functions that also participate and impact on the buying cycle.</w:t>
      </w:r>
    </w:p>
    <w:p w14:paraId="6D7D4C3D" w14:textId="77777777" w:rsidR="0027069A" w:rsidRPr="00A96233" w:rsidRDefault="0027069A" w:rsidP="0027069A"/>
    <w:p w14:paraId="7D0F6D4B" w14:textId="16910933" w:rsidR="0006118F" w:rsidRPr="00A96233" w:rsidRDefault="0027069A" w:rsidP="0027069A">
      <w:pPr>
        <w:pStyle w:val="Heading3"/>
        <w:keepNext w:val="0"/>
        <w:keepLines w:val="0"/>
        <w:spacing w:line="360" w:lineRule="auto"/>
      </w:pPr>
      <w:bookmarkStart w:id="115" w:name="_Toc41333130"/>
      <w:bookmarkStart w:id="116" w:name="_Toc45965690"/>
      <w:bookmarkStart w:id="117" w:name="_Toc46588197"/>
      <w:bookmarkStart w:id="118" w:name="_Toc46829412"/>
      <w:bookmarkStart w:id="119" w:name="_Toc46838615"/>
      <w:bookmarkStart w:id="120" w:name="_Toc46920257"/>
      <w:r w:rsidRPr="00A96233">
        <w:t>1.</w:t>
      </w:r>
      <w:r w:rsidR="001816DA" w:rsidRPr="00A96233">
        <w:t>6</w:t>
      </w:r>
      <w:r w:rsidRPr="00A96233">
        <w:t>.1</w:t>
      </w:r>
      <w:r w:rsidRPr="00A96233">
        <w:tab/>
      </w:r>
      <w:r w:rsidR="0006118F" w:rsidRPr="00A96233">
        <w:t>The buyer</w:t>
      </w:r>
      <w:bookmarkEnd w:id="115"/>
      <w:bookmarkEnd w:id="116"/>
      <w:bookmarkEnd w:id="117"/>
      <w:bookmarkEnd w:id="118"/>
      <w:bookmarkEnd w:id="119"/>
      <w:bookmarkEnd w:id="120"/>
    </w:p>
    <w:p w14:paraId="35A190FD" w14:textId="77777777" w:rsidR="0027069A" w:rsidRPr="00A96233" w:rsidRDefault="0027069A" w:rsidP="0027069A">
      <w:pPr>
        <w:pStyle w:val="Heading4"/>
        <w:spacing w:line="360" w:lineRule="auto"/>
        <w:ind w:left="1134" w:hanging="1134"/>
      </w:pPr>
    </w:p>
    <w:p w14:paraId="53E0C9B6" w14:textId="794AFDEE" w:rsidR="0006118F" w:rsidRPr="00A96233" w:rsidRDefault="0006118F" w:rsidP="0027069A">
      <w:pPr>
        <w:pStyle w:val="Heading4"/>
        <w:spacing w:line="360" w:lineRule="auto"/>
        <w:ind w:left="1134" w:hanging="1134"/>
      </w:pPr>
      <w:r w:rsidRPr="00A96233">
        <w:t>1.</w:t>
      </w:r>
      <w:r w:rsidR="001816DA" w:rsidRPr="00A96233">
        <w:t>6</w:t>
      </w:r>
      <w:r w:rsidRPr="00A96233">
        <w:t>.1.1</w:t>
      </w:r>
      <w:r w:rsidRPr="00A96233">
        <w:tab/>
        <w:t>Role of the buyer</w:t>
      </w:r>
    </w:p>
    <w:p w14:paraId="48AE7400" w14:textId="77777777" w:rsidR="0027069A" w:rsidRPr="00A96233" w:rsidRDefault="0027069A" w:rsidP="0027069A"/>
    <w:p w14:paraId="71A72182" w14:textId="1E423381" w:rsidR="0006118F" w:rsidRPr="00A96233" w:rsidRDefault="0006118F" w:rsidP="0027069A">
      <w:r w:rsidRPr="00A96233">
        <w:t>The buyer’s role and responsibilities in a retail chain depend on the size and organisational structure of the company.</w:t>
      </w:r>
    </w:p>
    <w:p w14:paraId="2B2E5226" w14:textId="77777777" w:rsidR="0027069A" w:rsidRPr="00A96233" w:rsidRDefault="0027069A" w:rsidP="0027069A"/>
    <w:p w14:paraId="33BD62A0" w14:textId="394EBA25" w:rsidR="0006118F" w:rsidRPr="00A96233" w:rsidRDefault="0006118F" w:rsidP="0027069A">
      <w:r w:rsidRPr="00A96233">
        <w:t xml:space="preserve">Responsibilities will also be influenced by the type of merchandise to be sourced and purchased. For example, the buying process and role for </w:t>
      </w:r>
      <w:r w:rsidR="00E02AF0">
        <w:t xml:space="preserve">a </w:t>
      </w:r>
      <w:r w:rsidRPr="00A96233">
        <w:t xml:space="preserve">fashion merchandise buyer is quite different from the buyer who buys basic merchandise. “Basics are those products which the retailer will always keep in stock. This is primarily because these products are always in demand and the sales variance is minimal from year to year. Examples of basics would be items like white shirts in clothing or items like pulses, oil, etc. </w:t>
      </w:r>
      <w:r w:rsidR="00E02AF0">
        <w:t>F</w:t>
      </w:r>
      <w:r w:rsidRPr="00A96233">
        <w:t>ashion products on the other hand, are products which may sell very well in one season or year and may not have very high sales initially and the demand also dies down soon.”</w:t>
      </w:r>
      <w:r w:rsidR="00AE2D04" w:rsidRPr="00A96233">
        <w:rPr>
          <w:vertAlign w:val="superscript"/>
        </w:rPr>
        <w:t>xi</w:t>
      </w:r>
    </w:p>
    <w:p w14:paraId="74986438" w14:textId="77777777" w:rsidR="0027069A" w:rsidRPr="00A96233" w:rsidRDefault="0027069A" w:rsidP="0027069A"/>
    <w:p w14:paraId="037D6B45" w14:textId="1549BF71" w:rsidR="0006118F" w:rsidRPr="00A96233" w:rsidRDefault="0006118F" w:rsidP="0027069A">
      <w:r w:rsidRPr="00A96233">
        <w:t>The buyer who handles fashion merchandise will need to spend more time in the market, sourcing products that meet the needs of the retail chain’s target market. The buyer also needs to be aware of international fashion forecasts and trends. The latter is also true for buyers of home décor merchandise, where trends are changing all the time.</w:t>
      </w:r>
    </w:p>
    <w:p w14:paraId="494218B5" w14:textId="77777777" w:rsidR="0027069A" w:rsidRPr="00A96233" w:rsidRDefault="0027069A" w:rsidP="0027069A"/>
    <w:p w14:paraId="7D88F30E" w14:textId="07BABC9C" w:rsidR="0006118F" w:rsidRPr="00A96233" w:rsidRDefault="0006118F" w:rsidP="0027069A">
      <w:r w:rsidRPr="00A96233">
        <w:t>Typically, the role and responsibilities of a buyer include:</w:t>
      </w:r>
    </w:p>
    <w:p w14:paraId="21E272E2" w14:textId="77777777" w:rsidR="0027069A" w:rsidRPr="00A96233" w:rsidRDefault="0027069A" w:rsidP="0027069A"/>
    <w:p w14:paraId="09E15ABF" w14:textId="075E0326" w:rsidR="0006118F" w:rsidRPr="00A96233" w:rsidRDefault="0006118F" w:rsidP="006A7242">
      <w:pPr>
        <w:pStyle w:val="ListParagraph"/>
        <w:numPr>
          <w:ilvl w:val="0"/>
          <w:numId w:val="14"/>
        </w:numPr>
        <w:contextualSpacing w:val="0"/>
      </w:pPr>
      <w:r w:rsidRPr="00A96233">
        <w:rPr>
          <w:b/>
          <w:bCs/>
        </w:rPr>
        <w:t>Developing merchandise strategies</w:t>
      </w:r>
      <w:r w:rsidRPr="00A96233">
        <w:t xml:space="preserve"> for the product line, store or company.</w:t>
      </w:r>
    </w:p>
    <w:p w14:paraId="3CAB8160" w14:textId="77777777" w:rsidR="0027069A" w:rsidRPr="00A96233" w:rsidRDefault="0027069A" w:rsidP="0027069A">
      <w:pPr>
        <w:pStyle w:val="ListParagraph"/>
        <w:ind w:left="360"/>
        <w:contextualSpacing w:val="0"/>
      </w:pPr>
    </w:p>
    <w:p w14:paraId="25631234" w14:textId="77777777" w:rsidR="0006118F" w:rsidRPr="00A96233" w:rsidRDefault="0006118F" w:rsidP="006A7242">
      <w:pPr>
        <w:pStyle w:val="ListParagraph"/>
        <w:numPr>
          <w:ilvl w:val="0"/>
          <w:numId w:val="14"/>
        </w:numPr>
        <w:spacing w:after="120"/>
        <w:ind w:hanging="357"/>
        <w:contextualSpacing w:val="0"/>
      </w:pPr>
      <w:r w:rsidRPr="00A96233">
        <w:rPr>
          <w:b/>
          <w:bCs/>
        </w:rPr>
        <w:t>Planning and selecting merchandise assortment</w:t>
      </w:r>
      <w:r w:rsidRPr="00A96233">
        <w:t>. The selection of merchandise is of primary importance to any retail company. The merchandise must be suited to the needs and wants of the customer target market. The buyer must not only select merchandise that has the potential for resale and profit, but he or she must also carefully plan the purchases. The planning includes:</w:t>
      </w:r>
    </w:p>
    <w:p w14:paraId="64BE0CEF" w14:textId="77777777" w:rsidR="0006118F" w:rsidRPr="00A96233" w:rsidRDefault="0006118F" w:rsidP="00E02AF0">
      <w:pPr>
        <w:pStyle w:val="ListParagraph"/>
        <w:numPr>
          <w:ilvl w:val="1"/>
          <w:numId w:val="14"/>
        </w:numPr>
        <w:spacing w:after="120"/>
        <w:ind w:left="851" w:hanging="425"/>
        <w:contextualSpacing w:val="0"/>
      </w:pPr>
      <w:r w:rsidRPr="00A96233">
        <w:t>Determining what will be bought (product range planning).</w:t>
      </w:r>
    </w:p>
    <w:p w14:paraId="6A0327EE" w14:textId="124412B4" w:rsidR="0006118F" w:rsidRPr="00A96233" w:rsidRDefault="0006118F" w:rsidP="00E02AF0">
      <w:pPr>
        <w:pStyle w:val="ListParagraph"/>
        <w:numPr>
          <w:ilvl w:val="1"/>
          <w:numId w:val="14"/>
        </w:numPr>
        <w:ind w:left="851" w:hanging="425"/>
        <w:contextualSpacing w:val="0"/>
      </w:pPr>
      <w:r w:rsidRPr="00A96233">
        <w:t>Determining the appropriate time for the merchandise to be available to shoppers.</w:t>
      </w:r>
    </w:p>
    <w:p w14:paraId="588E403B" w14:textId="77777777" w:rsidR="0027069A" w:rsidRPr="00A96233" w:rsidRDefault="0027069A" w:rsidP="0027069A"/>
    <w:p w14:paraId="161FC003" w14:textId="40AD9BF4" w:rsidR="0006118F" w:rsidRPr="00A96233" w:rsidRDefault="0006118F" w:rsidP="006A7242">
      <w:pPr>
        <w:pStyle w:val="ListParagraph"/>
        <w:numPr>
          <w:ilvl w:val="0"/>
          <w:numId w:val="14"/>
        </w:numPr>
        <w:contextualSpacing w:val="0"/>
      </w:pPr>
      <w:r w:rsidRPr="00A96233">
        <w:rPr>
          <w:b/>
          <w:bCs/>
        </w:rPr>
        <w:t xml:space="preserve">Supplier selection and management. </w:t>
      </w:r>
      <w:r w:rsidRPr="00A96233">
        <w:t>The buyer evaluates and</w:t>
      </w:r>
      <w:r w:rsidRPr="00A96233">
        <w:rPr>
          <w:b/>
          <w:bCs/>
        </w:rPr>
        <w:t xml:space="preserve"> </w:t>
      </w:r>
      <w:r w:rsidRPr="00A96233">
        <w:t>selects suppliers who meet requirements. They also build and maintain relationships.</w:t>
      </w:r>
    </w:p>
    <w:p w14:paraId="16E60969" w14:textId="77777777" w:rsidR="0027069A" w:rsidRPr="00A96233" w:rsidRDefault="0027069A" w:rsidP="0027069A"/>
    <w:p w14:paraId="5B15F1CE" w14:textId="3A585CCD" w:rsidR="0006118F" w:rsidRPr="00A96233" w:rsidRDefault="0006118F" w:rsidP="006A7242">
      <w:pPr>
        <w:pStyle w:val="ListParagraph"/>
        <w:numPr>
          <w:ilvl w:val="0"/>
          <w:numId w:val="14"/>
        </w:numPr>
        <w:contextualSpacing w:val="0"/>
      </w:pPr>
      <w:r w:rsidRPr="00A96233">
        <w:rPr>
          <w:b/>
          <w:bCs/>
        </w:rPr>
        <w:t>Pricing the merchandise</w:t>
      </w:r>
      <w:r w:rsidRPr="00A96233">
        <w:t xml:space="preserve"> to a achieve the targets in terms of gross margins. </w:t>
      </w:r>
    </w:p>
    <w:p w14:paraId="6AECE968" w14:textId="77777777" w:rsidR="0027069A" w:rsidRPr="00A96233" w:rsidRDefault="0027069A" w:rsidP="0027069A"/>
    <w:p w14:paraId="73EA46F2" w14:textId="4B657CD8" w:rsidR="0006118F" w:rsidRPr="00A96233" w:rsidRDefault="0006118F" w:rsidP="006A7242">
      <w:pPr>
        <w:pStyle w:val="ListParagraph"/>
        <w:numPr>
          <w:ilvl w:val="0"/>
          <w:numId w:val="14"/>
        </w:numPr>
        <w:contextualSpacing w:val="0"/>
      </w:pPr>
      <w:r w:rsidRPr="00A96233">
        <w:rPr>
          <w:b/>
          <w:bCs/>
        </w:rPr>
        <w:t xml:space="preserve">Communicating with the merchandise departments. </w:t>
      </w:r>
      <w:r w:rsidRPr="00A96233">
        <w:t>Buyers need to communicate with merchandising departments and stores not only to provide information on the new merchandise, but also to get feedback from the people who interact with customers on a regular basis. Communication may take place in the form of store visits, telephone communication, and e-mail.</w:t>
      </w:r>
    </w:p>
    <w:p w14:paraId="0F733626" w14:textId="77777777" w:rsidR="0027069A" w:rsidRPr="00A96233" w:rsidRDefault="0027069A" w:rsidP="0027069A"/>
    <w:p w14:paraId="7DB0AD51" w14:textId="555DDB91" w:rsidR="0006118F" w:rsidRPr="00A96233" w:rsidRDefault="0006118F" w:rsidP="006A7242">
      <w:pPr>
        <w:pStyle w:val="ListParagraph"/>
        <w:numPr>
          <w:ilvl w:val="0"/>
          <w:numId w:val="14"/>
        </w:numPr>
        <w:contextualSpacing w:val="0"/>
      </w:pPr>
      <w:r w:rsidRPr="00A96233">
        <w:rPr>
          <w:b/>
          <w:bCs/>
        </w:rPr>
        <w:t>Advertising, promotion, visual merchandising and publicity</w:t>
      </w:r>
      <w:r w:rsidRPr="00A96233">
        <w:t xml:space="preserve">. Although large retail chains have staff components </w:t>
      </w:r>
      <w:r w:rsidR="00E02AF0">
        <w:t>responsible</w:t>
      </w:r>
      <w:r w:rsidRPr="00A96233">
        <w:t xml:space="preserve"> for developing advertisements and promotional activities, it is the buyer who has the expertise to select specific products to be advertised or featured in displays. The buyer is the one who knows what the hot selling points are that should be stressed.</w:t>
      </w:r>
    </w:p>
    <w:p w14:paraId="63C3860E" w14:textId="77777777" w:rsidR="0027069A" w:rsidRPr="00A96233" w:rsidRDefault="0027069A" w:rsidP="0027069A">
      <w:pPr>
        <w:pStyle w:val="ListParagraph"/>
      </w:pPr>
    </w:p>
    <w:p w14:paraId="7DF602EB" w14:textId="66B896BF" w:rsidR="0006118F" w:rsidRPr="00A96233" w:rsidRDefault="0006118F" w:rsidP="006A7242">
      <w:pPr>
        <w:pStyle w:val="ListParagraph"/>
        <w:numPr>
          <w:ilvl w:val="0"/>
          <w:numId w:val="14"/>
        </w:numPr>
        <w:contextualSpacing w:val="0"/>
      </w:pPr>
      <w:r w:rsidRPr="00A96233">
        <w:rPr>
          <w:b/>
          <w:bCs/>
        </w:rPr>
        <w:t>Evaluation of suppliers and merchandise</w:t>
      </w:r>
      <w:r w:rsidRPr="00A96233">
        <w:t>. To ensure that the right merchandise is available, according to specifications and to ensure profitability, the performance of suppliers as well as merchandise need to be evaluated.</w:t>
      </w:r>
    </w:p>
    <w:p w14:paraId="0C041C69" w14:textId="380E1702" w:rsidR="0027069A" w:rsidRDefault="0027069A" w:rsidP="0027069A"/>
    <w:p w14:paraId="0F957641" w14:textId="77777777" w:rsidR="009C51A6" w:rsidRPr="00A96233" w:rsidRDefault="009C51A6" w:rsidP="0027069A"/>
    <w:p w14:paraId="61DAF35F" w14:textId="27F0F43E" w:rsidR="0006118F" w:rsidRPr="00A96233" w:rsidRDefault="0006118F" w:rsidP="009C51A6">
      <w:pPr>
        <w:pStyle w:val="Heading4"/>
        <w:spacing w:line="360" w:lineRule="auto"/>
        <w:ind w:left="1134" w:hanging="1134"/>
      </w:pPr>
      <w:r w:rsidRPr="00A96233">
        <w:t>1.</w:t>
      </w:r>
      <w:r w:rsidR="001816DA" w:rsidRPr="00A96233">
        <w:t>6</w:t>
      </w:r>
      <w:r w:rsidRPr="00A96233">
        <w:t>.1.2</w:t>
      </w:r>
      <w:r w:rsidRPr="00A96233">
        <w:tab/>
        <w:t>Impact of the buyer</w:t>
      </w:r>
    </w:p>
    <w:p w14:paraId="7C043C45" w14:textId="77777777" w:rsidR="0027069A" w:rsidRPr="00A96233" w:rsidRDefault="0027069A" w:rsidP="0027069A"/>
    <w:p w14:paraId="27B7630C" w14:textId="2AD9AE66" w:rsidR="0006118F" w:rsidRPr="00A96233" w:rsidRDefault="0006118F" w:rsidP="0027069A">
      <w:pPr>
        <w:spacing w:after="120"/>
      </w:pPr>
      <w:r w:rsidRPr="00A96233">
        <w:t>The buyer impacts the buying cycle by:</w:t>
      </w:r>
    </w:p>
    <w:p w14:paraId="415F8D8A" w14:textId="77777777" w:rsidR="0006118F" w:rsidRPr="00A96233" w:rsidRDefault="0006118F" w:rsidP="006A7242">
      <w:pPr>
        <w:pStyle w:val="ListParagraph"/>
        <w:numPr>
          <w:ilvl w:val="0"/>
          <w:numId w:val="15"/>
        </w:numPr>
        <w:spacing w:after="120"/>
        <w:contextualSpacing w:val="0"/>
      </w:pPr>
      <w:r w:rsidRPr="00A96233">
        <w:t xml:space="preserve">deciding on the product range, </w:t>
      </w:r>
    </w:p>
    <w:p w14:paraId="09C5BA3B" w14:textId="77777777" w:rsidR="0006118F" w:rsidRPr="00A96233" w:rsidRDefault="0006118F" w:rsidP="006A7242">
      <w:pPr>
        <w:pStyle w:val="ListParagraph"/>
        <w:numPr>
          <w:ilvl w:val="0"/>
          <w:numId w:val="15"/>
        </w:numPr>
        <w:spacing w:after="120"/>
        <w:contextualSpacing w:val="0"/>
      </w:pPr>
      <w:r w:rsidRPr="00A96233">
        <w:t xml:space="preserve">negotiating prices; and </w:t>
      </w:r>
    </w:p>
    <w:p w14:paraId="01862DC6" w14:textId="77777777" w:rsidR="0006118F" w:rsidRPr="00A96233" w:rsidRDefault="0006118F" w:rsidP="006A7242">
      <w:pPr>
        <w:pStyle w:val="ListParagraph"/>
        <w:numPr>
          <w:ilvl w:val="0"/>
          <w:numId w:val="15"/>
        </w:numPr>
        <w:contextualSpacing w:val="0"/>
      </w:pPr>
      <w:r w:rsidRPr="00A96233">
        <w:t xml:space="preserve">determining when the products should be available. </w:t>
      </w:r>
    </w:p>
    <w:p w14:paraId="7BD61A90" w14:textId="77777777" w:rsidR="0027069A" w:rsidRPr="00A96233" w:rsidRDefault="0027069A" w:rsidP="0027069A"/>
    <w:p w14:paraId="1396AB39" w14:textId="6547C71F" w:rsidR="0006118F" w:rsidRPr="00A96233" w:rsidRDefault="0006118F" w:rsidP="0027069A">
      <w:r w:rsidRPr="00A96233">
        <w:t>These, in turn, impact on customer satisfaction and brand building.</w:t>
      </w:r>
    </w:p>
    <w:p w14:paraId="0DAEED9F" w14:textId="73E65CDF" w:rsidR="0027069A" w:rsidRDefault="0027069A" w:rsidP="0027069A"/>
    <w:p w14:paraId="6785DF3B" w14:textId="77777777" w:rsidR="009C51A6" w:rsidRPr="00A96233" w:rsidRDefault="009C51A6"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135E558" w14:textId="77777777" w:rsidTr="0027069A">
        <w:trPr>
          <w:trHeight w:val="1008"/>
        </w:trPr>
        <w:tc>
          <w:tcPr>
            <w:tcW w:w="1408" w:type="dxa"/>
            <w:shd w:val="clear" w:color="auto" w:fill="auto"/>
          </w:tcPr>
          <w:p w14:paraId="16335638" w14:textId="5A6F677E" w:rsidR="0006118F" w:rsidRPr="00A96233" w:rsidRDefault="0027069A" w:rsidP="0027069A">
            <w:pPr>
              <w:jc w:val="center"/>
            </w:pPr>
            <w:r w:rsidRPr="00A96233">
              <w:rPr>
                <w:noProof/>
              </w:rPr>
              <w:drawing>
                <wp:inline distT="0" distB="0" distL="0" distR="0" wp14:anchorId="7EE23572" wp14:editId="47294D1A">
                  <wp:extent cx="464820" cy="464820"/>
                  <wp:effectExtent l="0" t="0" r="0" b="0"/>
                  <wp:docPr id="18" name="Picture 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A7F5D46" w14:textId="2CDB68C2" w:rsidR="0006118F" w:rsidRPr="00A96233" w:rsidRDefault="0006118F" w:rsidP="0027069A">
            <w:pPr>
              <w:spacing w:after="120"/>
              <w:rPr>
                <w:b/>
                <w:bCs/>
              </w:rPr>
            </w:pPr>
            <w:r w:rsidRPr="00A96233">
              <w:rPr>
                <w:b/>
                <w:bCs/>
              </w:rPr>
              <w:t xml:space="preserve">Activity </w:t>
            </w:r>
            <w:r w:rsidR="0027069A" w:rsidRPr="00A96233">
              <w:rPr>
                <w:b/>
                <w:bCs/>
              </w:rPr>
              <w:t>3</w:t>
            </w:r>
            <w:r w:rsidRPr="00A96233">
              <w:rPr>
                <w:b/>
                <w:bCs/>
              </w:rPr>
              <w:t xml:space="preserve"> (KM01 IAC0102)</w:t>
            </w:r>
            <w:r w:rsidR="004223AD" w:rsidRPr="00A96233">
              <w:rPr>
                <w:b/>
                <w:bCs/>
              </w:rPr>
              <w:t xml:space="preserve"> </w:t>
            </w:r>
          </w:p>
          <w:p w14:paraId="132A2E19" w14:textId="77777777" w:rsidR="0006118F" w:rsidRPr="00A96233" w:rsidRDefault="0006118F" w:rsidP="0027069A">
            <w:pPr>
              <w:spacing w:after="120"/>
            </w:pPr>
            <w:r w:rsidRPr="00A96233">
              <w:t>Work in groups.</w:t>
            </w:r>
          </w:p>
          <w:p w14:paraId="543720D7" w14:textId="77777777" w:rsidR="0006118F" w:rsidRPr="00A96233" w:rsidRDefault="0006118F" w:rsidP="0027069A">
            <w:pPr>
              <w:spacing w:after="120"/>
            </w:pPr>
            <w:r w:rsidRPr="00A96233">
              <w:t>Please complete the activity in your workbook.</w:t>
            </w:r>
          </w:p>
          <w:p w14:paraId="61F3B4F1" w14:textId="77777777" w:rsidR="0006118F" w:rsidRPr="00A96233" w:rsidRDefault="0006118F" w:rsidP="0027069A">
            <w:pPr>
              <w:spacing w:after="120"/>
            </w:pPr>
            <w:r w:rsidRPr="00A96233">
              <w:t>Explain how the buyer impacts the buying cycle through the following activities:</w:t>
            </w:r>
          </w:p>
          <w:p w14:paraId="5D715D69" w14:textId="5D9DB0A7" w:rsidR="0006118F" w:rsidRPr="00A96233" w:rsidRDefault="001816DA" w:rsidP="001816DA">
            <w:pPr>
              <w:spacing w:after="120"/>
            </w:pPr>
            <w:r w:rsidRPr="00A96233">
              <w:t>3.1</w:t>
            </w:r>
            <w:r w:rsidRPr="00A96233">
              <w:tab/>
            </w:r>
            <w:r w:rsidR="0006118F" w:rsidRPr="00A96233">
              <w:t>Deciding on the product range</w:t>
            </w:r>
          </w:p>
          <w:p w14:paraId="29574D70" w14:textId="2B6E73CB" w:rsidR="0006118F" w:rsidRPr="00A96233" w:rsidRDefault="001816DA" w:rsidP="001816DA">
            <w:pPr>
              <w:spacing w:after="120"/>
            </w:pPr>
            <w:r w:rsidRPr="00A96233">
              <w:t>3.2</w:t>
            </w:r>
            <w:r w:rsidRPr="00A96233">
              <w:tab/>
            </w:r>
            <w:r w:rsidR="0006118F" w:rsidRPr="00A96233">
              <w:t>Negotiating prices</w:t>
            </w:r>
          </w:p>
          <w:p w14:paraId="4B01DADB" w14:textId="4312A23B" w:rsidR="0006118F" w:rsidRPr="00A96233" w:rsidRDefault="001816DA" w:rsidP="001816DA">
            <w:r w:rsidRPr="00A96233">
              <w:t>3.3</w:t>
            </w:r>
            <w:r w:rsidRPr="00A96233">
              <w:tab/>
            </w:r>
            <w:r w:rsidR="0006118F" w:rsidRPr="00A96233">
              <w:t xml:space="preserve">Determining when the products should be available. </w:t>
            </w:r>
          </w:p>
        </w:tc>
      </w:tr>
    </w:tbl>
    <w:p w14:paraId="55E4BD46" w14:textId="7BE441B1" w:rsidR="0060359E" w:rsidRDefault="0060359E" w:rsidP="0060359E"/>
    <w:p w14:paraId="7EB91FD4" w14:textId="77777777" w:rsidR="003C1410" w:rsidRPr="00A96233" w:rsidRDefault="003C1410" w:rsidP="0060359E"/>
    <w:p w14:paraId="03D58860" w14:textId="752EBA71" w:rsidR="0006118F" w:rsidRPr="00A96233" w:rsidRDefault="0027069A" w:rsidP="0027069A">
      <w:pPr>
        <w:pStyle w:val="Heading3"/>
        <w:keepNext w:val="0"/>
        <w:keepLines w:val="0"/>
        <w:spacing w:line="360" w:lineRule="auto"/>
      </w:pPr>
      <w:bookmarkStart w:id="121" w:name="_Toc41333131"/>
      <w:bookmarkStart w:id="122" w:name="_Toc45965691"/>
      <w:bookmarkStart w:id="123" w:name="_Toc46588198"/>
      <w:bookmarkStart w:id="124" w:name="_Toc46829413"/>
      <w:bookmarkStart w:id="125" w:name="_Toc46838616"/>
      <w:bookmarkStart w:id="126" w:name="_Toc46920258"/>
      <w:r w:rsidRPr="00A96233">
        <w:t>1.</w:t>
      </w:r>
      <w:r w:rsidR="001816DA" w:rsidRPr="00A96233">
        <w:t>6</w:t>
      </w:r>
      <w:r w:rsidRPr="00A96233">
        <w:t>.2</w:t>
      </w:r>
      <w:r w:rsidRPr="00A96233">
        <w:tab/>
      </w:r>
      <w:r w:rsidR="0006118F" w:rsidRPr="00A96233">
        <w:t>The planner</w:t>
      </w:r>
      <w:bookmarkEnd w:id="121"/>
      <w:bookmarkEnd w:id="122"/>
      <w:bookmarkEnd w:id="123"/>
      <w:bookmarkEnd w:id="124"/>
      <w:bookmarkEnd w:id="125"/>
      <w:bookmarkEnd w:id="126"/>
    </w:p>
    <w:p w14:paraId="6414BF2F" w14:textId="77777777" w:rsidR="0027069A" w:rsidRPr="00A96233" w:rsidRDefault="0027069A" w:rsidP="0027069A"/>
    <w:p w14:paraId="31DD7416" w14:textId="1FB4C127" w:rsidR="0006118F" w:rsidRPr="00A96233" w:rsidRDefault="0006118F" w:rsidP="0027069A">
      <w:pPr>
        <w:pStyle w:val="Heading4"/>
        <w:spacing w:line="360" w:lineRule="auto"/>
        <w:ind w:left="1134" w:hanging="1134"/>
      </w:pPr>
      <w:r w:rsidRPr="00A96233">
        <w:t>1.</w:t>
      </w:r>
      <w:r w:rsidR="009C51A6">
        <w:t>6</w:t>
      </w:r>
      <w:r w:rsidRPr="00A96233">
        <w:t>.2.1</w:t>
      </w:r>
      <w:r w:rsidRPr="00A96233">
        <w:tab/>
        <w:t>Role of the planner</w:t>
      </w:r>
    </w:p>
    <w:p w14:paraId="30038208" w14:textId="77777777" w:rsidR="0027069A" w:rsidRPr="00A96233" w:rsidRDefault="0027069A" w:rsidP="0027069A"/>
    <w:p w14:paraId="58012E7C" w14:textId="0CB23CA7" w:rsidR="00541F25" w:rsidRPr="00A96233" w:rsidRDefault="00541F25" w:rsidP="00541F25">
      <w:pPr>
        <w:rPr>
          <w:rFonts w:cs="Arial"/>
        </w:rPr>
      </w:pPr>
      <w:r w:rsidRPr="00A96233">
        <w:rPr>
          <w:rFonts w:cs="Arial"/>
        </w:rPr>
        <w:t xml:space="preserve">Merchandise </w:t>
      </w:r>
      <w:r w:rsidR="009C51A6" w:rsidRPr="00A96233">
        <w:rPr>
          <w:rFonts w:cs="Arial"/>
        </w:rPr>
        <w:t xml:space="preserve">planners </w:t>
      </w:r>
      <w:r w:rsidRPr="00A96233">
        <w:rPr>
          <w:rFonts w:cs="Arial"/>
        </w:rPr>
        <w:t xml:space="preserve">analyse data to forecast forward, validate strategic intent, highlight opportunities/risk and manage the first level of profit within the organisation. </w:t>
      </w:r>
    </w:p>
    <w:p w14:paraId="75604AA5" w14:textId="77777777" w:rsidR="00541F25" w:rsidRPr="00A96233" w:rsidRDefault="00541F25" w:rsidP="0027069A"/>
    <w:p w14:paraId="17BB4616" w14:textId="658E74DE" w:rsidR="0006118F" w:rsidRPr="00A96233" w:rsidRDefault="0006118F" w:rsidP="0027069A">
      <w:r w:rsidRPr="00A96233">
        <w:t xml:space="preserve">Planners ensure that products appear in the right store (and on the website </w:t>
      </w:r>
      <w:r w:rsidR="009C51A6">
        <w:t>i</w:t>
      </w:r>
      <w:r w:rsidRPr="00A96233">
        <w:t>f the store has an e-commerce component), at the right time and in the right quantities. This involves working closely with buying teams to accurately forecast trends, plan stock levels and monitor performance.</w:t>
      </w:r>
    </w:p>
    <w:p w14:paraId="4DA9F4D7" w14:textId="77777777" w:rsidR="0027069A" w:rsidRPr="00A96233" w:rsidRDefault="0027069A" w:rsidP="0027069A">
      <w:pPr>
        <w:rPr>
          <w:rFonts w:cs="Arial"/>
          <w:szCs w:val="24"/>
          <w:lang w:eastAsia="en-GB"/>
        </w:rPr>
      </w:pPr>
    </w:p>
    <w:p w14:paraId="067C8885" w14:textId="1F2DFD74" w:rsidR="0006118F" w:rsidRPr="00A96233" w:rsidRDefault="0006118F" w:rsidP="0027069A">
      <w:r w:rsidRPr="00A96233">
        <w:t>While the buyer selects the lines, the planner decides how much money should be spent, how many lines should be bought, and in what quantities.</w:t>
      </w:r>
    </w:p>
    <w:p w14:paraId="4261067C" w14:textId="77777777" w:rsidR="0027069A" w:rsidRPr="00A96233" w:rsidRDefault="0027069A" w:rsidP="0027069A"/>
    <w:p w14:paraId="728E1794" w14:textId="77777777" w:rsidR="0006118F" w:rsidRPr="00A96233" w:rsidRDefault="0006118F" w:rsidP="0027069A">
      <w:pPr>
        <w:spacing w:after="120"/>
      </w:pPr>
      <w:r w:rsidRPr="00A96233">
        <w:t>The responsibilities of the planner include:</w:t>
      </w:r>
    </w:p>
    <w:p w14:paraId="502B6A9F" w14:textId="77777777" w:rsidR="0006118F" w:rsidRPr="00A96233" w:rsidRDefault="0006118F" w:rsidP="006A7242">
      <w:pPr>
        <w:pStyle w:val="ListParagraph"/>
        <w:numPr>
          <w:ilvl w:val="0"/>
          <w:numId w:val="16"/>
        </w:numPr>
        <w:spacing w:after="120"/>
        <w:contextualSpacing w:val="0"/>
      </w:pPr>
      <w:r w:rsidRPr="00A96233">
        <w:t>Sales forecast</w:t>
      </w:r>
    </w:p>
    <w:p w14:paraId="2CA6384B" w14:textId="77777777" w:rsidR="0006118F" w:rsidRPr="00A96233" w:rsidRDefault="0006118F" w:rsidP="006A7242">
      <w:pPr>
        <w:pStyle w:val="ListParagraph"/>
        <w:numPr>
          <w:ilvl w:val="0"/>
          <w:numId w:val="16"/>
        </w:numPr>
        <w:spacing w:after="120"/>
        <w:contextualSpacing w:val="0"/>
      </w:pPr>
      <w:r w:rsidRPr="00A96233">
        <w:t>Studying market conditions and consumer buying behaviour</w:t>
      </w:r>
    </w:p>
    <w:p w14:paraId="7FCA699D" w14:textId="77777777" w:rsidR="0006118F" w:rsidRPr="00A96233" w:rsidRDefault="0006118F" w:rsidP="006A7242">
      <w:pPr>
        <w:pStyle w:val="ListParagraph"/>
        <w:numPr>
          <w:ilvl w:val="0"/>
          <w:numId w:val="16"/>
        </w:numPr>
        <w:spacing w:after="120"/>
        <w:contextualSpacing w:val="0"/>
      </w:pPr>
      <w:r w:rsidRPr="00A96233">
        <w:t>Effective ordering in terms of quantities of specific products (including factors such as colours, and sizes for clothing)</w:t>
      </w:r>
    </w:p>
    <w:p w14:paraId="13429A1C" w14:textId="77777777" w:rsidR="0006118F" w:rsidRPr="00A96233" w:rsidRDefault="0006118F" w:rsidP="006A7242">
      <w:pPr>
        <w:pStyle w:val="ListParagraph"/>
        <w:numPr>
          <w:ilvl w:val="0"/>
          <w:numId w:val="16"/>
        </w:numPr>
        <w:spacing w:after="120"/>
        <w:contextualSpacing w:val="0"/>
      </w:pPr>
      <w:r w:rsidRPr="00A96233">
        <w:t>Efficient and effective inventory planning</w:t>
      </w:r>
    </w:p>
    <w:p w14:paraId="7D1ED133" w14:textId="77777777" w:rsidR="0006118F" w:rsidRPr="00A96233" w:rsidRDefault="0006118F" w:rsidP="006A7242">
      <w:pPr>
        <w:pStyle w:val="ListParagraph"/>
        <w:numPr>
          <w:ilvl w:val="0"/>
          <w:numId w:val="16"/>
        </w:numPr>
        <w:spacing w:after="120"/>
        <w:contextualSpacing w:val="0"/>
      </w:pPr>
      <w:r w:rsidRPr="00A96233">
        <w:t xml:space="preserve">Merchandise allocation </w:t>
      </w:r>
    </w:p>
    <w:p w14:paraId="224C981A" w14:textId="21C2FAF4" w:rsidR="0006118F" w:rsidRDefault="0006118F" w:rsidP="006A7242">
      <w:pPr>
        <w:pStyle w:val="ListParagraph"/>
        <w:numPr>
          <w:ilvl w:val="0"/>
          <w:numId w:val="16"/>
        </w:numPr>
        <w:contextualSpacing w:val="0"/>
      </w:pPr>
      <w:r w:rsidRPr="00A96233">
        <w:t>Overseeing delivery and distribution of merchandise.</w:t>
      </w:r>
    </w:p>
    <w:p w14:paraId="50221FDB" w14:textId="18F6F178" w:rsidR="008740E4" w:rsidRDefault="008740E4" w:rsidP="008740E4"/>
    <w:p w14:paraId="549A5924" w14:textId="405A9E08" w:rsidR="008740E4" w:rsidRDefault="008740E4" w:rsidP="008740E4"/>
    <w:p w14:paraId="6F6D7E95" w14:textId="569E06A0" w:rsidR="008740E4" w:rsidRDefault="008740E4" w:rsidP="008740E4"/>
    <w:p w14:paraId="07710291" w14:textId="77777777" w:rsidR="008740E4" w:rsidRPr="00A96233" w:rsidRDefault="008740E4" w:rsidP="008740E4"/>
    <w:p w14:paraId="6F73D99C" w14:textId="197A0E46" w:rsidR="0006118F" w:rsidRPr="00A96233" w:rsidRDefault="0006118F" w:rsidP="0027069A">
      <w:pPr>
        <w:pStyle w:val="Heading4"/>
        <w:spacing w:line="360" w:lineRule="auto"/>
        <w:ind w:left="1134" w:hanging="1134"/>
      </w:pPr>
      <w:r w:rsidRPr="00A96233">
        <w:t>1.</w:t>
      </w:r>
      <w:r w:rsidR="001816DA" w:rsidRPr="00A96233">
        <w:t>6</w:t>
      </w:r>
      <w:r w:rsidRPr="00A96233">
        <w:t>.2.2</w:t>
      </w:r>
      <w:r w:rsidRPr="00A96233">
        <w:tab/>
        <w:t>Impact of the planner</w:t>
      </w:r>
    </w:p>
    <w:p w14:paraId="5A681F03" w14:textId="77777777" w:rsidR="0027069A" w:rsidRPr="00A96233" w:rsidRDefault="0027069A" w:rsidP="0027069A"/>
    <w:p w14:paraId="4A703067" w14:textId="1EEC0C41" w:rsidR="0006118F" w:rsidRPr="00A96233" w:rsidRDefault="0006118F" w:rsidP="0027069A">
      <w:r w:rsidRPr="00A96233">
        <w:t xml:space="preserve">Effective planning has a crucial impact on a retail business as it has a significant impact on profits. If the right stock is not allocated to the right places at the right time this will impact negatively on sales and the success of a retail chain. </w:t>
      </w:r>
    </w:p>
    <w:p w14:paraId="609ED388" w14:textId="4825F1E8" w:rsidR="00541F25" w:rsidRPr="00A96233" w:rsidRDefault="00541F25"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1CBB22C" w14:textId="77777777" w:rsidTr="0027069A">
        <w:trPr>
          <w:trHeight w:val="1008"/>
        </w:trPr>
        <w:tc>
          <w:tcPr>
            <w:tcW w:w="1408" w:type="dxa"/>
            <w:shd w:val="clear" w:color="auto" w:fill="auto"/>
          </w:tcPr>
          <w:p w14:paraId="4CFDCDA3" w14:textId="368666FE" w:rsidR="0006118F" w:rsidRPr="00A96233" w:rsidRDefault="00055D4B" w:rsidP="0027069A">
            <w:pPr>
              <w:jc w:val="center"/>
            </w:pPr>
            <w:r w:rsidRPr="00A96233">
              <w:rPr>
                <w:noProof/>
              </w:rPr>
              <w:drawing>
                <wp:inline distT="0" distB="0" distL="0" distR="0" wp14:anchorId="5D29F3B1" wp14:editId="2D76A9D7">
                  <wp:extent cx="464820" cy="464820"/>
                  <wp:effectExtent l="0" t="0" r="0" b="0"/>
                  <wp:docPr id="21" name="Picture 2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FC6C779" w14:textId="784E97D7" w:rsidR="0006118F" w:rsidRPr="00A96233" w:rsidRDefault="0006118F" w:rsidP="00055D4B">
            <w:pPr>
              <w:spacing w:after="120"/>
              <w:rPr>
                <w:b/>
                <w:bCs/>
              </w:rPr>
            </w:pPr>
            <w:r w:rsidRPr="00A96233">
              <w:rPr>
                <w:b/>
                <w:bCs/>
              </w:rPr>
              <w:t xml:space="preserve">Activity </w:t>
            </w:r>
            <w:r w:rsidR="00156253" w:rsidRPr="00A96233">
              <w:rPr>
                <w:b/>
                <w:bCs/>
              </w:rPr>
              <w:t>4</w:t>
            </w:r>
            <w:r w:rsidRPr="00A96233">
              <w:rPr>
                <w:b/>
                <w:bCs/>
              </w:rPr>
              <w:t xml:space="preserve"> (KM01 IAC0102)</w:t>
            </w:r>
            <w:r w:rsidR="004223AD" w:rsidRPr="00A96233">
              <w:rPr>
                <w:b/>
                <w:bCs/>
              </w:rPr>
              <w:t xml:space="preserve"> </w:t>
            </w:r>
          </w:p>
          <w:p w14:paraId="47DF3DF4" w14:textId="77777777" w:rsidR="0006118F" w:rsidRPr="00A96233" w:rsidRDefault="0006118F" w:rsidP="0027069A">
            <w:pPr>
              <w:spacing w:after="120"/>
            </w:pPr>
            <w:r w:rsidRPr="00A96233">
              <w:t>Work in groups.</w:t>
            </w:r>
          </w:p>
          <w:p w14:paraId="5A58A10A" w14:textId="77777777" w:rsidR="0006118F" w:rsidRPr="00A96233" w:rsidRDefault="0006118F" w:rsidP="0027069A">
            <w:pPr>
              <w:spacing w:after="120"/>
            </w:pPr>
            <w:r w:rsidRPr="00A96233">
              <w:t>Please complete the activity in your workbook.</w:t>
            </w:r>
          </w:p>
          <w:p w14:paraId="1526EFF3" w14:textId="77777777" w:rsidR="0006118F" w:rsidRPr="00A96233" w:rsidRDefault="0006118F" w:rsidP="0027069A">
            <w:pPr>
              <w:spacing w:after="120"/>
            </w:pPr>
            <w:r w:rsidRPr="00A96233">
              <w:t>Explain how the buyer impacts the buying cycle through the following activities:</w:t>
            </w:r>
          </w:p>
          <w:p w14:paraId="11D005A9" w14:textId="7CE457F6" w:rsidR="0006118F" w:rsidRPr="00A96233" w:rsidRDefault="00156253" w:rsidP="0027069A">
            <w:pPr>
              <w:spacing w:after="120"/>
              <w:ind w:left="605" w:hanging="605"/>
            </w:pPr>
            <w:r w:rsidRPr="00A96233">
              <w:t>4</w:t>
            </w:r>
            <w:r w:rsidR="0006118F" w:rsidRPr="00A96233">
              <w:t xml:space="preserve">.1 </w:t>
            </w:r>
            <w:r w:rsidR="0027069A" w:rsidRPr="00A96233">
              <w:tab/>
            </w:r>
            <w:r w:rsidR="0006118F" w:rsidRPr="00A96233">
              <w:t>Sales forecast</w:t>
            </w:r>
          </w:p>
          <w:p w14:paraId="36921FF1" w14:textId="6EB114DF" w:rsidR="0006118F" w:rsidRPr="00A96233" w:rsidRDefault="00156253" w:rsidP="0027069A">
            <w:pPr>
              <w:spacing w:after="120"/>
              <w:ind w:left="605" w:hanging="605"/>
            </w:pPr>
            <w:r w:rsidRPr="00A96233">
              <w:t>4</w:t>
            </w:r>
            <w:r w:rsidR="0006118F" w:rsidRPr="00A96233">
              <w:t xml:space="preserve">.2 </w:t>
            </w:r>
            <w:r w:rsidR="0027069A" w:rsidRPr="00A96233">
              <w:tab/>
            </w:r>
            <w:r w:rsidR="0006118F" w:rsidRPr="00A96233">
              <w:t>Studying market conditions and consumer buying behaviour</w:t>
            </w:r>
          </w:p>
          <w:p w14:paraId="12DFF1C9" w14:textId="6D08A086" w:rsidR="0006118F" w:rsidRPr="00A96233" w:rsidRDefault="00156253" w:rsidP="0027069A">
            <w:pPr>
              <w:spacing w:after="120"/>
              <w:ind w:left="605" w:hanging="605"/>
            </w:pPr>
            <w:r w:rsidRPr="00A96233">
              <w:t>4</w:t>
            </w:r>
            <w:r w:rsidR="0006118F" w:rsidRPr="00A96233">
              <w:t xml:space="preserve">.3 </w:t>
            </w:r>
            <w:r w:rsidR="0027069A" w:rsidRPr="00A96233">
              <w:tab/>
            </w:r>
            <w:r w:rsidR="0006118F" w:rsidRPr="00A96233">
              <w:t>Effective ordering in terms of quantities of specific products (including factors such as colours, and sizes for clothing)</w:t>
            </w:r>
          </w:p>
          <w:p w14:paraId="040641C4" w14:textId="5D28E2A9" w:rsidR="0006118F" w:rsidRPr="00A96233" w:rsidRDefault="00156253" w:rsidP="0027069A">
            <w:pPr>
              <w:spacing w:after="120"/>
              <w:ind w:left="605" w:hanging="605"/>
            </w:pPr>
            <w:r w:rsidRPr="00A96233">
              <w:t>4</w:t>
            </w:r>
            <w:r w:rsidR="0006118F" w:rsidRPr="00A96233">
              <w:t xml:space="preserve">.4 </w:t>
            </w:r>
            <w:r w:rsidR="0027069A" w:rsidRPr="00A96233">
              <w:tab/>
            </w:r>
            <w:r w:rsidR="0006118F" w:rsidRPr="00A96233">
              <w:t>Efficient and effective inventory planning</w:t>
            </w:r>
          </w:p>
          <w:p w14:paraId="30F7141F" w14:textId="315D2388" w:rsidR="0006118F" w:rsidRPr="00A96233" w:rsidRDefault="00156253" w:rsidP="00156253">
            <w:pPr>
              <w:ind w:left="613" w:hanging="613"/>
            </w:pPr>
            <w:r w:rsidRPr="00A96233">
              <w:t>4.5</w:t>
            </w:r>
            <w:r w:rsidR="0027069A" w:rsidRPr="00A96233">
              <w:tab/>
            </w:r>
            <w:r w:rsidR="0006118F" w:rsidRPr="00A96233">
              <w:t>Overseeing delivery and distribution of merchandise.</w:t>
            </w:r>
          </w:p>
        </w:tc>
      </w:tr>
    </w:tbl>
    <w:p w14:paraId="3CA9B031" w14:textId="77777777" w:rsidR="00361EF7" w:rsidRPr="00A96233" w:rsidRDefault="00361EF7" w:rsidP="0060359E"/>
    <w:p w14:paraId="761772FF" w14:textId="7705F47D" w:rsidR="0006118F" w:rsidRPr="00A96233" w:rsidRDefault="00055D4B" w:rsidP="00055D4B">
      <w:pPr>
        <w:pStyle w:val="Heading3"/>
        <w:keepNext w:val="0"/>
        <w:keepLines w:val="0"/>
        <w:spacing w:line="360" w:lineRule="auto"/>
      </w:pPr>
      <w:bookmarkStart w:id="127" w:name="_Toc41333132"/>
      <w:bookmarkStart w:id="128" w:name="_Toc45965692"/>
      <w:bookmarkStart w:id="129" w:name="_Toc46588199"/>
      <w:bookmarkStart w:id="130" w:name="_Toc46829414"/>
      <w:bookmarkStart w:id="131" w:name="_Toc46838617"/>
      <w:bookmarkStart w:id="132" w:name="_Toc46920259"/>
      <w:r w:rsidRPr="00A96233">
        <w:t>1.</w:t>
      </w:r>
      <w:r w:rsidR="001816DA" w:rsidRPr="00A96233">
        <w:t>6</w:t>
      </w:r>
      <w:r w:rsidRPr="00A96233">
        <w:t>.3</w:t>
      </w:r>
      <w:r w:rsidRPr="00A96233">
        <w:tab/>
      </w:r>
      <w:r w:rsidR="0006118F" w:rsidRPr="00A96233">
        <w:t>Other role players and their impact</w:t>
      </w:r>
      <w:bookmarkEnd w:id="127"/>
      <w:bookmarkEnd w:id="128"/>
      <w:bookmarkEnd w:id="129"/>
      <w:bookmarkEnd w:id="130"/>
      <w:bookmarkEnd w:id="131"/>
      <w:bookmarkEnd w:id="132"/>
    </w:p>
    <w:p w14:paraId="683A9F39" w14:textId="77777777" w:rsidR="0027069A" w:rsidRPr="00A96233" w:rsidRDefault="0027069A" w:rsidP="0027069A"/>
    <w:p w14:paraId="7CA38D48" w14:textId="4AA9055D" w:rsidR="0006118F" w:rsidRPr="00A96233" w:rsidRDefault="0027069A" w:rsidP="00055D4B">
      <w:pPr>
        <w:pStyle w:val="Heading4"/>
        <w:spacing w:line="360" w:lineRule="auto"/>
        <w:ind w:left="1134" w:hanging="1134"/>
      </w:pPr>
      <w:r w:rsidRPr="00A96233">
        <w:t>1.</w:t>
      </w:r>
      <w:r w:rsidR="001816DA" w:rsidRPr="00A96233">
        <w:t>6</w:t>
      </w:r>
      <w:r w:rsidRPr="00A96233">
        <w:t>.3.1</w:t>
      </w:r>
      <w:r w:rsidRPr="00A96233">
        <w:tab/>
      </w:r>
      <w:r w:rsidR="0006118F" w:rsidRPr="00A96233">
        <w:t>Finance</w:t>
      </w:r>
    </w:p>
    <w:p w14:paraId="53FDC0AC" w14:textId="77777777" w:rsidR="00055D4B" w:rsidRPr="00A96233" w:rsidRDefault="00055D4B" w:rsidP="0027069A"/>
    <w:p w14:paraId="296FEBAF" w14:textId="48D557DB" w:rsidR="0006118F" w:rsidRPr="00A96233" w:rsidRDefault="0006118F" w:rsidP="0027069A">
      <w:r w:rsidRPr="00A96233">
        <w:t>Finance makes payments to suppliers and measures profitability. Timeous payment according to the buying agreement has a positive impact on relationships with suppliers.</w:t>
      </w:r>
    </w:p>
    <w:p w14:paraId="3B985070" w14:textId="77777777" w:rsidR="00055D4B" w:rsidRPr="00A96233" w:rsidRDefault="00055D4B" w:rsidP="0027069A"/>
    <w:p w14:paraId="45B15B09" w14:textId="1238257D" w:rsidR="0006118F" w:rsidRPr="00A96233" w:rsidRDefault="0027069A" w:rsidP="00055D4B">
      <w:pPr>
        <w:pStyle w:val="Heading4"/>
        <w:spacing w:line="360" w:lineRule="auto"/>
        <w:ind w:left="1134" w:hanging="1134"/>
      </w:pPr>
      <w:r w:rsidRPr="00A96233">
        <w:t>1.</w:t>
      </w:r>
      <w:r w:rsidR="001816DA" w:rsidRPr="00A96233">
        <w:t>6</w:t>
      </w:r>
      <w:r w:rsidRPr="00A96233">
        <w:t>.3.2</w:t>
      </w:r>
      <w:r w:rsidRPr="00A96233">
        <w:tab/>
      </w:r>
      <w:r w:rsidR="0006118F" w:rsidRPr="00A96233">
        <w:t>Marketing</w:t>
      </w:r>
    </w:p>
    <w:p w14:paraId="49528E4F" w14:textId="77777777" w:rsidR="00055D4B" w:rsidRPr="00A96233" w:rsidRDefault="00055D4B" w:rsidP="0027069A"/>
    <w:p w14:paraId="3FFE4688" w14:textId="54D91B1F" w:rsidR="0006118F" w:rsidRPr="00A96233" w:rsidRDefault="0006118F" w:rsidP="0027069A">
      <w:r w:rsidRPr="00A96233">
        <w:t>Marketing introduces new products, develops advertisements and sales promotions.</w:t>
      </w:r>
    </w:p>
    <w:p w14:paraId="27F24D81" w14:textId="77777777" w:rsidR="00361EF7" w:rsidRPr="00A96233" w:rsidRDefault="00361EF7" w:rsidP="0027069A"/>
    <w:p w14:paraId="18E49637" w14:textId="7F2A46C2" w:rsidR="0006118F" w:rsidRPr="00A96233" w:rsidRDefault="0006118F" w:rsidP="0027069A">
      <w:r w:rsidRPr="00A96233">
        <w:t>Effective marketing increases sales and profits.</w:t>
      </w:r>
    </w:p>
    <w:p w14:paraId="13E98D6B" w14:textId="77777777" w:rsidR="00055D4B" w:rsidRPr="00A96233" w:rsidRDefault="00055D4B" w:rsidP="0027069A"/>
    <w:p w14:paraId="14638869" w14:textId="45CBCCF9" w:rsidR="0006118F" w:rsidRPr="00A96233" w:rsidRDefault="0027069A" w:rsidP="00055D4B">
      <w:pPr>
        <w:pStyle w:val="Heading4"/>
        <w:spacing w:line="360" w:lineRule="auto"/>
        <w:ind w:left="1134" w:hanging="1134"/>
      </w:pPr>
      <w:r w:rsidRPr="00A96233">
        <w:t>1.</w:t>
      </w:r>
      <w:r w:rsidR="00361EF7" w:rsidRPr="00A96233">
        <w:t>6</w:t>
      </w:r>
      <w:r w:rsidRPr="00A96233">
        <w:t>.3.3</w:t>
      </w:r>
      <w:r w:rsidRPr="00A96233">
        <w:tab/>
      </w:r>
      <w:r w:rsidR="0006118F" w:rsidRPr="00A96233">
        <w:t>Warehousing and logistics</w:t>
      </w:r>
    </w:p>
    <w:p w14:paraId="7EC23CC5" w14:textId="77777777" w:rsidR="00055D4B" w:rsidRPr="00A96233" w:rsidRDefault="00055D4B" w:rsidP="0027069A"/>
    <w:p w14:paraId="4974E21C" w14:textId="7CA25B5C" w:rsidR="0006118F" w:rsidRPr="00A96233" w:rsidRDefault="0006118F" w:rsidP="0027069A">
      <w:r w:rsidRPr="00A96233">
        <w:t>Warehousing and logistics are responsible for moving allocated merchandise to the stores on time. If these functions are not effective, sales opportunities will be lost, impacting negatively on profits.</w:t>
      </w:r>
    </w:p>
    <w:p w14:paraId="7B97CAAF" w14:textId="77777777" w:rsidR="00055D4B" w:rsidRPr="00A96233" w:rsidRDefault="00055D4B" w:rsidP="0027069A"/>
    <w:p w14:paraId="24132E54" w14:textId="64CDC78C" w:rsidR="0006118F" w:rsidRPr="00A96233" w:rsidRDefault="00055D4B" w:rsidP="00055D4B">
      <w:pPr>
        <w:pStyle w:val="Heading4"/>
        <w:spacing w:line="360" w:lineRule="auto"/>
        <w:ind w:left="1134" w:hanging="1134"/>
      </w:pPr>
      <w:r w:rsidRPr="00A96233">
        <w:t>1.</w:t>
      </w:r>
      <w:r w:rsidR="00361EF7" w:rsidRPr="00A96233">
        <w:t>6</w:t>
      </w:r>
      <w:r w:rsidRPr="00A96233">
        <w:t>.3.4</w:t>
      </w:r>
      <w:r w:rsidRPr="00A96233">
        <w:tab/>
      </w:r>
      <w:r w:rsidR="0006118F" w:rsidRPr="00A96233">
        <w:t>Store operations</w:t>
      </w:r>
    </w:p>
    <w:p w14:paraId="1B35B2C9" w14:textId="77777777" w:rsidR="00055D4B" w:rsidRPr="00A96233" w:rsidRDefault="00055D4B" w:rsidP="0027069A"/>
    <w:p w14:paraId="0EE52469" w14:textId="62D90AEC" w:rsidR="0006118F" w:rsidRPr="00A96233" w:rsidRDefault="0006118F" w:rsidP="0027069A">
      <w:r w:rsidRPr="00A96233">
        <w:t>Stores are ultimately responsible for presenting and selling merchandise to customers. This requires effective space planning and communication to customers about new products and features. The quality of customer experiences created by store staff has an impact on customer sales and customer loyalty.</w:t>
      </w:r>
    </w:p>
    <w:p w14:paraId="242AC8C9" w14:textId="157C315F" w:rsidR="00055D4B" w:rsidRDefault="00055D4B" w:rsidP="0027069A"/>
    <w:p w14:paraId="587EC1EE" w14:textId="77777777" w:rsidR="008740E4" w:rsidRPr="00A96233" w:rsidRDefault="008740E4" w:rsidP="0027069A"/>
    <w:p w14:paraId="07B28619" w14:textId="19B37F68" w:rsidR="0006118F" w:rsidRPr="00A96233" w:rsidRDefault="0006118F" w:rsidP="0006118F">
      <w:pPr>
        <w:pStyle w:val="Heading2"/>
      </w:pPr>
      <w:bookmarkStart w:id="133" w:name="_Toc41333133"/>
      <w:bookmarkStart w:id="134" w:name="_Toc45965693"/>
      <w:bookmarkStart w:id="135" w:name="_Toc46588200"/>
      <w:bookmarkStart w:id="136" w:name="_Toc46829415"/>
      <w:bookmarkStart w:id="137" w:name="_Toc46838618"/>
      <w:bookmarkStart w:id="138" w:name="_Toc46920260"/>
      <w:r w:rsidRPr="00A96233">
        <w:t>1.</w:t>
      </w:r>
      <w:r w:rsidR="00FC4CF0" w:rsidRPr="00A96233">
        <w:t>7</w:t>
      </w:r>
      <w:r w:rsidRPr="00A96233">
        <w:tab/>
        <w:t>The impact of the buying and planning functions on the organisation</w:t>
      </w:r>
      <w:bookmarkEnd w:id="133"/>
      <w:bookmarkEnd w:id="134"/>
      <w:bookmarkEnd w:id="135"/>
      <w:bookmarkEnd w:id="136"/>
      <w:bookmarkEnd w:id="137"/>
      <w:bookmarkEnd w:id="138"/>
    </w:p>
    <w:p w14:paraId="66CF182A" w14:textId="2A299A5B" w:rsidR="0006118F" w:rsidRPr="00A96233" w:rsidRDefault="0006118F" w:rsidP="00055D4B">
      <w:r w:rsidRPr="00A96233">
        <w:t>The right product mix, presented to customers in a manner that encourages customers to buy, is critical for the success of any retail business.</w:t>
      </w:r>
    </w:p>
    <w:p w14:paraId="7551CD45" w14:textId="77777777" w:rsidR="00055D4B" w:rsidRPr="00A96233" w:rsidRDefault="00055D4B" w:rsidP="00055D4B"/>
    <w:p w14:paraId="31DEEE1B" w14:textId="5E3CB5BE" w:rsidR="0006118F" w:rsidRPr="00A96233" w:rsidRDefault="0006118F" w:rsidP="00055D4B">
      <w:r w:rsidRPr="00A96233">
        <w:t>The buying function ensures that the right product range is available to customers at the right time and at the right price. This is what quality management is all about – ensuring customers get the products they need at the time and place they need the products and at the right price. These factors, in turn, impact on customer satisfaction and brand building.</w:t>
      </w:r>
    </w:p>
    <w:p w14:paraId="5A152698" w14:textId="77777777" w:rsidR="00055D4B" w:rsidRPr="00A96233" w:rsidRDefault="00055D4B" w:rsidP="00055D4B"/>
    <w:p w14:paraId="50615C65" w14:textId="7876769F" w:rsidR="0006118F" w:rsidRPr="00A96233" w:rsidRDefault="0006118F" w:rsidP="00055D4B">
      <w:r w:rsidRPr="00A96233">
        <w:t>The product mix carried by a retail chain impacts heavily on the company’s brand. Therefore, the buyer needs to ensure that product mixes are aligned with shopping trends, which are affected by factors such as changes in the population, the role of social media and consumer concern for the environment. If the buyer does not take these factors into consideration when selecting product assortments, the retail chain will not meet customer needs and will, as a result, lose sales and profits.</w:t>
      </w:r>
    </w:p>
    <w:p w14:paraId="67CF35F3" w14:textId="77777777" w:rsidR="009D5EC3" w:rsidRPr="00A96233" w:rsidRDefault="009D5EC3" w:rsidP="00055D4B"/>
    <w:p w14:paraId="42227FAF" w14:textId="7A611B2D" w:rsidR="0006118F" w:rsidRPr="00A96233" w:rsidRDefault="0006118F" w:rsidP="00055D4B">
      <w:pPr>
        <w:pStyle w:val="Heading3"/>
        <w:spacing w:line="360" w:lineRule="auto"/>
      </w:pPr>
      <w:bookmarkStart w:id="139" w:name="_Toc41333134"/>
      <w:bookmarkStart w:id="140" w:name="_Toc45965694"/>
      <w:bookmarkStart w:id="141" w:name="_Toc46588201"/>
      <w:bookmarkStart w:id="142" w:name="_Toc46829416"/>
      <w:bookmarkStart w:id="143" w:name="_Toc46838619"/>
      <w:bookmarkStart w:id="144" w:name="_Toc46920261"/>
      <w:r w:rsidRPr="00A96233">
        <w:t>1.</w:t>
      </w:r>
      <w:r w:rsidR="00361EF7" w:rsidRPr="00A96233">
        <w:t>7</w:t>
      </w:r>
      <w:r w:rsidRPr="00A96233">
        <w:t>.1</w:t>
      </w:r>
      <w:r w:rsidRPr="00A96233">
        <w:tab/>
        <w:t>The impact on finances</w:t>
      </w:r>
      <w:bookmarkEnd w:id="139"/>
      <w:bookmarkEnd w:id="140"/>
      <w:bookmarkEnd w:id="141"/>
      <w:bookmarkEnd w:id="142"/>
      <w:bookmarkEnd w:id="143"/>
      <w:bookmarkEnd w:id="144"/>
    </w:p>
    <w:p w14:paraId="41BCA351" w14:textId="77777777" w:rsidR="00055D4B" w:rsidRPr="00A96233" w:rsidRDefault="00055D4B" w:rsidP="00055D4B"/>
    <w:p w14:paraId="4089331E" w14:textId="03C899B0" w:rsidR="0006118F" w:rsidRPr="00A96233" w:rsidRDefault="0006118F" w:rsidP="00055D4B">
      <w:pPr>
        <w:spacing w:after="120"/>
      </w:pPr>
      <w:r w:rsidRPr="00A96233">
        <w:t>The buying and planning functions impact on finances in several ways:</w:t>
      </w:r>
    </w:p>
    <w:p w14:paraId="6A7AD7DE" w14:textId="73908D46" w:rsidR="0006118F" w:rsidRDefault="0006118F" w:rsidP="009D5EC3">
      <w:pPr>
        <w:pStyle w:val="ListParagraph"/>
        <w:numPr>
          <w:ilvl w:val="0"/>
          <w:numId w:val="37"/>
        </w:numPr>
        <w:ind w:left="357" w:hanging="357"/>
        <w:contextualSpacing w:val="0"/>
      </w:pPr>
      <w:r w:rsidRPr="00A96233">
        <w:t>Buying of merchandise requires financial resources and payment of suppliers.</w:t>
      </w:r>
    </w:p>
    <w:p w14:paraId="0B88B836" w14:textId="77777777" w:rsidR="009D5EC3" w:rsidRPr="00A96233" w:rsidRDefault="009D5EC3" w:rsidP="009D5EC3"/>
    <w:p w14:paraId="05B854EA" w14:textId="1355941B" w:rsidR="0006118F" w:rsidRDefault="0006118F" w:rsidP="009D5EC3">
      <w:pPr>
        <w:pStyle w:val="ListParagraph"/>
        <w:numPr>
          <w:ilvl w:val="0"/>
          <w:numId w:val="37"/>
        </w:numPr>
        <w:ind w:left="357" w:hanging="357"/>
        <w:contextualSpacing w:val="0"/>
      </w:pPr>
      <w:r w:rsidRPr="00A96233">
        <w:t xml:space="preserve">The quantities of merchandise bought impacts on </w:t>
      </w:r>
      <w:r w:rsidR="006D238F">
        <w:t xml:space="preserve">the </w:t>
      </w:r>
      <w:r w:rsidRPr="00A96233">
        <w:t>cashflow of the company. Careful planning, in co-operation with the finance department is important. Finance needs to be consulted to ensure effective financial planning and execution of merchandise orders.</w:t>
      </w:r>
    </w:p>
    <w:p w14:paraId="551F87B4" w14:textId="77777777" w:rsidR="009D5EC3" w:rsidRPr="00A96233" w:rsidRDefault="009D5EC3" w:rsidP="009D5EC3"/>
    <w:p w14:paraId="5F327544" w14:textId="1B3A27D3" w:rsidR="009D5EC3" w:rsidRDefault="0006118F" w:rsidP="009D5EC3">
      <w:pPr>
        <w:pStyle w:val="ListParagraph"/>
        <w:numPr>
          <w:ilvl w:val="0"/>
          <w:numId w:val="37"/>
        </w:numPr>
        <w:ind w:left="357" w:hanging="357"/>
        <w:contextualSpacing w:val="0"/>
      </w:pPr>
      <w:r w:rsidRPr="00A96233">
        <w:t>The timeframe in which merchandise is bought and has to be paid for</w:t>
      </w:r>
      <w:r w:rsidR="006D238F">
        <w:t>,</w:t>
      </w:r>
      <w:r w:rsidRPr="00A96233">
        <w:t xml:space="preserve"> impacts on cashflow of the company. If orders, deliveries and payment for merchandise are spread over a period of time so that income is generated while products are being sold, money is generated to pay for the next order and it has a less severe effect on cashflow.</w:t>
      </w:r>
    </w:p>
    <w:p w14:paraId="211682D3" w14:textId="77777777" w:rsidR="009D5EC3" w:rsidRPr="00A96233" w:rsidRDefault="009D5EC3" w:rsidP="009D5EC3"/>
    <w:p w14:paraId="53D95D00" w14:textId="592E02E2" w:rsidR="0006118F" w:rsidRDefault="0006118F" w:rsidP="009D5EC3">
      <w:pPr>
        <w:pStyle w:val="ListParagraph"/>
        <w:numPr>
          <w:ilvl w:val="0"/>
          <w:numId w:val="37"/>
        </w:numPr>
        <w:ind w:left="357" w:hanging="357"/>
        <w:contextualSpacing w:val="0"/>
      </w:pPr>
      <w:r w:rsidRPr="00A96233">
        <w:t>Pricing of products should be aligned with company financial strategy to ensure profit targets are achieved.</w:t>
      </w:r>
    </w:p>
    <w:p w14:paraId="55316DD2" w14:textId="77777777" w:rsidR="009D5EC3" w:rsidRPr="00A96233" w:rsidRDefault="009D5EC3" w:rsidP="009D5EC3"/>
    <w:p w14:paraId="54D1AD41" w14:textId="78EEB4E4" w:rsidR="0006118F" w:rsidRPr="00A96233" w:rsidRDefault="0006118F" w:rsidP="009D5EC3">
      <w:pPr>
        <w:pStyle w:val="ListParagraph"/>
        <w:numPr>
          <w:ilvl w:val="0"/>
          <w:numId w:val="37"/>
        </w:numPr>
        <w:ind w:left="357" w:hanging="357"/>
        <w:contextualSpacing w:val="0"/>
      </w:pPr>
      <w:r w:rsidRPr="00A96233">
        <w:t>Overstock and understock situations both have a negative impact on finances. Therefore, buying should be carefully planned and scheduled.</w:t>
      </w:r>
    </w:p>
    <w:p w14:paraId="789E8F67" w14:textId="77777777" w:rsidR="00055D4B" w:rsidRPr="00A96233" w:rsidRDefault="00055D4B" w:rsidP="00055D4B"/>
    <w:p w14:paraId="0AF071CE" w14:textId="48E36C3F" w:rsidR="0006118F" w:rsidRPr="00A96233" w:rsidRDefault="0006118F" w:rsidP="00055D4B">
      <w:pPr>
        <w:pStyle w:val="Heading3"/>
        <w:spacing w:line="360" w:lineRule="auto"/>
      </w:pPr>
      <w:bookmarkStart w:id="145" w:name="_Toc41333135"/>
      <w:bookmarkStart w:id="146" w:name="_Toc45965695"/>
      <w:bookmarkStart w:id="147" w:name="_Toc46588202"/>
      <w:bookmarkStart w:id="148" w:name="_Toc46829417"/>
      <w:bookmarkStart w:id="149" w:name="_Toc46838620"/>
      <w:bookmarkStart w:id="150" w:name="_Toc46920262"/>
      <w:r w:rsidRPr="00A96233">
        <w:t>1.</w:t>
      </w:r>
      <w:r w:rsidR="00361EF7" w:rsidRPr="00A96233">
        <w:t>7</w:t>
      </w:r>
      <w:r w:rsidRPr="00A96233">
        <w:t>.2</w:t>
      </w:r>
      <w:r w:rsidRPr="00A96233">
        <w:tab/>
        <w:t>The impact on the brand of the business</w:t>
      </w:r>
      <w:bookmarkEnd w:id="145"/>
      <w:bookmarkEnd w:id="146"/>
      <w:bookmarkEnd w:id="147"/>
      <w:bookmarkEnd w:id="148"/>
      <w:bookmarkEnd w:id="149"/>
      <w:bookmarkEnd w:id="150"/>
    </w:p>
    <w:p w14:paraId="742B236F" w14:textId="77777777" w:rsidR="00055D4B" w:rsidRPr="00A96233" w:rsidRDefault="00055D4B" w:rsidP="00055D4B"/>
    <w:p w14:paraId="454AA17C" w14:textId="35FB6238" w:rsidR="0006118F" w:rsidRPr="00A96233" w:rsidRDefault="0006118F" w:rsidP="00055D4B">
      <w:r w:rsidRPr="00A96233">
        <w:t>Buyers and planners source new products and introduce new products and trends into the retail chain. The speed at which new products are introduced to the stores creates an impression of whether the brand is “up-to-date” with current global brands and able to meet the needs and interests of the targeted customer base.</w:t>
      </w:r>
    </w:p>
    <w:p w14:paraId="07F3D2CB" w14:textId="77777777" w:rsidR="00055D4B" w:rsidRPr="00A96233" w:rsidRDefault="00055D4B" w:rsidP="00055D4B"/>
    <w:p w14:paraId="5B21EDFC" w14:textId="4C808A87" w:rsidR="0006118F" w:rsidRPr="00A96233" w:rsidRDefault="0006118F" w:rsidP="00055D4B">
      <w:r w:rsidRPr="00A96233">
        <w:t xml:space="preserve">The type of products sourced and bought, to be sold in the retail chain, further creates an impression of the type of store and the type of customer the company is targeting. The products draw in a </w:t>
      </w:r>
      <w:r w:rsidR="009D5EC3">
        <w:t xml:space="preserve">certain </w:t>
      </w:r>
      <w:r w:rsidRPr="00A96233">
        <w:t>type of customer. Therefore, the merchandise sourced should be aligned to the company’s brand objectives. The targeted consumer base should also be satisfied with the services that the brand is offering.</w:t>
      </w:r>
    </w:p>
    <w:p w14:paraId="4D2734A6" w14:textId="77777777" w:rsidR="00055D4B" w:rsidRPr="00A96233" w:rsidRDefault="00055D4B" w:rsidP="00055D4B"/>
    <w:p w14:paraId="3FB3B184" w14:textId="58855A96" w:rsidR="0006118F" w:rsidRPr="00A96233" w:rsidRDefault="0006118F" w:rsidP="00055D4B">
      <w:r w:rsidRPr="00A96233">
        <w:t>Especially in fashion retail, buyers and planners promote the latest trends and help people connect to the world of fashion. In the past few decades fashion has undergone rapid changes, credit goes to the merchandisers and buyers who are innovative enough to understand good clothing and have the ability to sell it to the public.</w:t>
      </w:r>
    </w:p>
    <w:p w14:paraId="0EF0FEC4" w14:textId="77777777" w:rsidR="00322718" w:rsidRPr="00A96233" w:rsidRDefault="00322718" w:rsidP="00055D4B"/>
    <w:p w14:paraId="6BADEE0A" w14:textId="771ED884" w:rsidR="0006118F" w:rsidRPr="00A96233" w:rsidRDefault="0006118F" w:rsidP="00055D4B">
      <w:pPr>
        <w:pStyle w:val="Heading3"/>
        <w:spacing w:line="360" w:lineRule="auto"/>
      </w:pPr>
      <w:bookmarkStart w:id="151" w:name="_Toc41333136"/>
      <w:bookmarkStart w:id="152" w:name="_Toc45965696"/>
      <w:bookmarkStart w:id="153" w:name="_Toc46588203"/>
      <w:bookmarkStart w:id="154" w:name="_Toc46829418"/>
      <w:bookmarkStart w:id="155" w:name="_Toc46838621"/>
      <w:bookmarkStart w:id="156" w:name="_Toc46920263"/>
      <w:r w:rsidRPr="00A96233">
        <w:t>1.</w:t>
      </w:r>
      <w:r w:rsidR="00361EF7" w:rsidRPr="00A96233">
        <w:t>7</w:t>
      </w:r>
      <w:r w:rsidRPr="00A96233">
        <w:t>.3</w:t>
      </w:r>
      <w:r w:rsidRPr="00A96233">
        <w:tab/>
        <w:t>The impact on turnover</w:t>
      </w:r>
      <w:bookmarkEnd w:id="151"/>
      <w:bookmarkEnd w:id="152"/>
      <w:bookmarkEnd w:id="153"/>
      <w:bookmarkEnd w:id="154"/>
      <w:bookmarkEnd w:id="155"/>
      <w:bookmarkEnd w:id="156"/>
    </w:p>
    <w:p w14:paraId="2F5010BE" w14:textId="77777777" w:rsidR="00055D4B" w:rsidRPr="00A96233" w:rsidRDefault="00055D4B" w:rsidP="00055D4B"/>
    <w:p w14:paraId="0A91F4B7" w14:textId="310531B1" w:rsidR="0006118F" w:rsidRPr="00A96233" w:rsidRDefault="0006118F" w:rsidP="00055D4B">
      <w:r w:rsidRPr="00A96233">
        <w:t>When the product mix, sourced and bought by the buyer and planner, meets the needs and desires of the targeted customer segment, interest is created, and purchases are stimulated. This increases sales turnover. However, if the buyer and planner cannot shape up to customer needs and desires with the product mix, turnover will stagnate, financial resources will be tied up in stock that does not sell, and eventually this will have a negative impact on the financial health of the company.</w:t>
      </w:r>
    </w:p>
    <w:p w14:paraId="08FF85BE" w14:textId="44EB77DA" w:rsidR="0006118F" w:rsidRPr="00A96233" w:rsidRDefault="0006118F" w:rsidP="00055D4B">
      <w:pPr>
        <w:pStyle w:val="Heading3"/>
        <w:spacing w:line="360" w:lineRule="auto"/>
      </w:pPr>
      <w:bookmarkStart w:id="157" w:name="_Toc41333137"/>
      <w:bookmarkStart w:id="158" w:name="_Toc45965697"/>
      <w:bookmarkStart w:id="159" w:name="_Toc46588204"/>
      <w:bookmarkStart w:id="160" w:name="_Toc46829419"/>
      <w:bookmarkStart w:id="161" w:name="_Toc46838622"/>
      <w:bookmarkStart w:id="162" w:name="_Toc46920264"/>
      <w:r w:rsidRPr="00A96233">
        <w:t>1.</w:t>
      </w:r>
      <w:r w:rsidR="00361EF7" w:rsidRPr="00A96233">
        <w:t>7</w:t>
      </w:r>
      <w:r w:rsidRPr="00A96233">
        <w:t>.4</w:t>
      </w:r>
      <w:r w:rsidRPr="00A96233">
        <w:tab/>
        <w:t>The impact on shrinkage</w:t>
      </w:r>
      <w:bookmarkEnd w:id="157"/>
      <w:bookmarkEnd w:id="158"/>
      <w:bookmarkEnd w:id="159"/>
      <w:bookmarkEnd w:id="160"/>
      <w:bookmarkEnd w:id="161"/>
      <w:bookmarkEnd w:id="162"/>
    </w:p>
    <w:p w14:paraId="4953CC3D" w14:textId="77777777" w:rsidR="00055D4B" w:rsidRPr="00A96233" w:rsidRDefault="00055D4B" w:rsidP="00055D4B"/>
    <w:p w14:paraId="4DBA7DE0" w14:textId="2ECF21CB" w:rsidR="0006118F" w:rsidRPr="00A96233" w:rsidRDefault="0006118F" w:rsidP="00055D4B">
      <w:r w:rsidRPr="00A96233">
        <w:t>Careful selection of merchandise combined with accurate sales forecasts ensure that little markdown will be necessary. This prevents shrinkage due to markdowns. If sales forecasts are too high and large quantities of merchandise need to be marked down, shrinkage will increase.</w:t>
      </w:r>
    </w:p>
    <w:p w14:paraId="5B503638" w14:textId="109F71C2" w:rsidR="00055D4B" w:rsidRDefault="00055D4B" w:rsidP="00055D4B"/>
    <w:p w14:paraId="4FDBD8DF" w14:textId="77777777" w:rsidR="009D5EC3" w:rsidRPr="00A96233" w:rsidRDefault="009D5EC3" w:rsidP="00055D4B"/>
    <w:p w14:paraId="067BC887" w14:textId="79502818" w:rsidR="0006118F" w:rsidRPr="00A96233" w:rsidRDefault="0006118F" w:rsidP="00055D4B">
      <w:pPr>
        <w:pStyle w:val="Heading3"/>
        <w:spacing w:line="360" w:lineRule="auto"/>
      </w:pPr>
      <w:bookmarkStart w:id="163" w:name="_Toc41333138"/>
      <w:bookmarkStart w:id="164" w:name="_Toc45965698"/>
      <w:bookmarkStart w:id="165" w:name="_Toc46588205"/>
      <w:bookmarkStart w:id="166" w:name="_Toc46829420"/>
      <w:bookmarkStart w:id="167" w:name="_Toc46838623"/>
      <w:bookmarkStart w:id="168" w:name="_Toc46920265"/>
      <w:r w:rsidRPr="00A96233">
        <w:t>1.</w:t>
      </w:r>
      <w:r w:rsidR="00361EF7" w:rsidRPr="00A96233">
        <w:t>7</w:t>
      </w:r>
      <w:r w:rsidRPr="00A96233">
        <w:t>.5</w:t>
      </w:r>
      <w:r w:rsidRPr="00A96233">
        <w:tab/>
        <w:t>The impact on profitability</w:t>
      </w:r>
      <w:bookmarkEnd w:id="163"/>
      <w:bookmarkEnd w:id="164"/>
      <w:bookmarkEnd w:id="165"/>
      <w:bookmarkEnd w:id="166"/>
      <w:bookmarkEnd w:id="167"/>
      <w:bookmarkEnd w:id="168"/>
    </w:p>
    <w:p w14:paraId="5FBA3546" w14:textId="77777777" w:rsidR="00055D4B" w:rsidRPr="00A96233" w:rsidRDefault="00055D4B" w:rsidP="00055D4B"/>
    <w:p w14:paraId="55C8A7D3" w14:textId="531867B8" w:rsidR="0006118F" w:rsidRPr="00A96233" w:rsidRDefault="0006118F" w:rsidP="00055D4B">
      <w:r w:rsidRPr="00A96233">
        <w:t xml:space="preserve">Effective buying, planning and merchandising increase sales. </w:t>
      </w:r>
      <w:r w:rsidR="009D5EC3">
        <w:t>I</w:t>
      </w:r>
      <w:r w:rsidRPr="00A96233">
        <w:t>f prices</w:t>
      </w:r>
      <w:r w:rsidR="009D5EC3">
        <w:t>,</w:t>
      </w:r>
      <w:r w:rsidRPr="00A96233">
        <w:t xml:space="preserve"> quantities of merchandise and process were calculated correctly, there will be a positive impact on profits. On the other hand, ineffective buying and planning may lead to the need for increased reductions, which impacts negatively on profits.</w:t>
      </w:r>
    </w:p>
    <w:p w14:paraId="18518F69" w14:textId="77777777" w:rsidR="00055D4B" w:rsidRPr="00A96233" w:rsidRDefault="00055D4B" w:rsidP="00055D4B"/>
    <w:p w14:paraId="0DDB401E" w14:textId="6D6F9139" w:rsidR="0006118F" w:rsidRPr="00A96233" w:rsidRDefault="0006118F" w:rsidP="00055D4B">
      <w:pPr>
        <w:rPr>
          <w:lang w:eastAsia="en-GB"/>
        </w:rPr>
      </w:pPr>
      <w:r w:rsidRPr="00A96233">
        <w:rPr>
          <w:lang w:eastAsia="en-GB"/>
        </w:rPr>
        <w:t xml:space="preserve">How the buyer and planner schedule receipt of merchandise, will have a great effect on the company’s bottom line. For example, “frontloading”, where all the products in a range are ordered and delivered at the start of a season, has a serious impact on the cashflow and also </w:t>
      </w:r>
      <w:r w:rsidR="009D5EC3">
        <w:rPr>
          <w:lang w:eastAsia="en-GB"/>
        </w:rPr>
        <w:t xml:space="preserve">on </w:t>
      </w:r>
      <w:r w:rsidRPr="00A96233">
        <w:rPr>
          <w:lang w:eastAsia="en-GB"/>
        </w:rPr>
        <w:t>storage and shop sales area requirements. Bringing in high quantities all at once creates large invoices and in most cases, invoices need to be paid prior to generating enough income to pay for them. The buyer and planner should aim for paying current invoices with income from current sales.</w:t>
      </w:r>
    </w:p>
    <w:p w14:paraId="2FF9181F" w14:textId="77777777" w:rsidR="00055D4B" w:rsidRPr="00A96233" w:rsidRDefault="00055D4B" w:rsidP="00055D4B">
      <w:pPr>
        <w:rPr>
          <w:lang w:eastAsia="en-GB"/>
        </w:rPr>
      </w:pPr>
    </w:p>
    <w:p w14:paraId="2F37790B" w14:textId="6C23239A" w:rsidR="0006118F" w:rsidRPr="00A96233" w:rsidRDefault="0006118F" w:rsidP="00055D4B">
      <w:pPr>
        <w:rPr>
          <w:lang w:eastAsia="en-GB"/>
        </w:rPr>
      </w:pPr>
      <w:r w:rsidRPr="00A96233">
        <w:rPr>
          <w:lang w:eastAsia="en-GB"/>
        </w:rPr>
        <w:t>Inefficient flow of stock lowers the stock turn and as the stock turn goes down, merchandise stays on the sales floor longer and need</w:t>
      </w:r>
      <w:r w:rsidR="009D5EC3">
        <w:rPr>
          <w:lang w:eastAsia="en-GB"/>
        </w:rPr>
        <w:t>s</w:t>
      </w:r>
      <w:r w:rsidRPr="00A96233">
        <w:rPr>
          <w:lang w:eastAsia="en-GB"/>
        </w:rPr>
        <w:t xml:space="preserve"> to be marked down. This has a negative impact on profitability.</w:t>
      </w:r>
    </w:p>
    <w:p w14:paraId="7EBA9E58" w14:textId="77777777" w:rsidR="00055D4B" w:rsidRPr="00A96233" w:rsidRDefault="00055D4B" w:rsidP="00055D4B">
      <w:pPr>
        <w:rPr>
          <w:lang w:eastAsia="en-GB"/>
        </w:rPr>
      </w:pPr>
    </w:p>
    <w:p w14:paraId="7E2B7309" w14:textId="65835A67" w:rsidR="0006118F" w:rsidRPr="00A96233" w:rsidRDefault="0006118F" w:rsidP="00055D4B">
      <w:pPr>
        <w:rPr>
          <w:lang w:eastAsia="en-GB"/>
        </w:rPr>
      </w:pPr>
      <w:r w:rsidRPr="00A96233">
        <w:rPr>
          <w:lang w:eastAsia="en-GB"/>
        </w:rPr>
        <w:t>If there is new inventory coming in every month, it enables sales staff to reach out to their customers and invite them back into the store to see the new merchandise, creating excitement. That typically results in increased sales and has a positive impact on profitability.</w:t>
      </w:r>
    </w:p>
    <w:p w14:paraId="7E5090C3" w14:textId="774908E6" w:rsidR="00055D4B" w:rsidRDefault="00055D4B" w:rsidP="00055D4B"/>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D717550" w14:textId="77777777" w:rsidTr="00055D4B">
        <w:tc>
          <w:tcPr>
            <w:tcW w:w="1408" w:type="dxa"/>
            <w:shd w:val="clear" w:color="auto" w:fill="auto"/>
          </w:tcPr>
          <w:p w14:paraId="63E90A84" w14:textId="58D5A052" w:rsidR="0006118F" w:rsidRPr="00A96233" w:rsidRDefault="00055D4B" w:rsidP="00055D4B">
            <w:pPr>
              <w:jc w:val="center"/>
            </w:pPr>
            <w:r w:rsidRPr="00A96233">
              <w:rPr>
                <w:noProof/>
              </w:rPr>
              <w:drawing>
                <wp:inline distT="0" distB="0" distL="0" distR="0" wp14:anchorId="16745098" wp14:editId="074492CA">
                  <wp:extent cx="464820" cy="464820"/>
                  <wp:effectExtent l="0" t="0" r="0" b="0"/>
                  <wp:docPr id="22" name="Picture 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E4559AB" w14:textId="7A240A3D" w:rsidR="0006118F" w:rsidRPr="00A96233" w:rsidRDefault="0006118F" w:rsidP="00361EF7">
            <w:pPr>
              <w:spacing w:after="120"/>
              <w:rPr>
                <w:b/>
                <w:bCs/>
              </w:rPr>
            </w:pPr>
            <w:r w:rsidRPr="00A96233">
              <w:rPr>
                <w:b/>
                <w:bCs/>
              </w:rPr>
              <w:t xml:space="preserve">Activity </w:t>
            </w:r>
            <w:r w:rsidR="00156253" w:rsidRPr="00A96233">
              <w:rPr>
                <w:b/>
                <w:bCs/>
              </w:rPr>
              <w:t>5</w:t>
            </w:r>
            <w:r w:rsidRPr="00A96233">
              <w:rPr>
                <w:b/>
                <w:bCs/>
              </w:rPr>
              <w:t xml:space="preserve"> (KM01 IAC0101)</w:t>
            </w:r>
            <w:r w:rsidR="008C344D" w:rsidRPr="00A96233">
              <w:rPr>
                <w:b/>
                <w:bCs/>
              </w:rPr>
              <w:t xml:space="preserve"> </w:t>
            </w:r>
          </w:p>
          <w:p w14:paraId="458DEEA8" w14:textId="77777777" w:rsidR="0006118F" w:rsidRPr="00A96233" w:rsidRDefault="0006118F" w:rsidP="00361EF7">
            <w:pPr>
              <w:spacing w:after="120"/>
            </w:pPr>
            <w:r w:rsidRPr="00A96233">
              <w:t>Please complete the activity in your workbook.</w:t>
            </w:r>
          </w:p>
          <w:p w14:paraId="71096E7B" w14:textId="77777777" w:rsidR="0006118F" w:rsidRPr="00A96233" w:rsidRDefault="0006118F" w:rsidP="00361EF7">
            <w:pPr>
              <w:spacing w:after="120"/>
            </w:pPr>
            <w:r w:rsidRPr="00A96233">
              <w:t>Work in groups.</w:t>
            </w:r>
          </w:p>
          <w:p w14:paraId="11E06184" w14:textId="77777777" w:rsidR="0006118F" w:rsidRPr="00A96233" w:rsidRDefault="0006118F" w:rsidP="00361EF7">
            <w:pPr>
              <w:spacing w:after="120"/>
              <w:rPr>
                <w:b/>
                <w:bCs/>
                <w:i/>
                <w:iCs/>
              </w:rPr>
            </w:pPr>
            <w:r w:rsidRPr="00A96233">
              <w:t xml:space="preserve">Discuss the impact of your function on each of the following. </w:t>
            </w:r>
            <w:r w:rsidRPr="00A96233">
              <w:rPr>
                <w:b/>
                <w:bCs/>
                <w:i/>
                <w:iCs/>
              </w:rPr>
              <w:t>Give practical examples for each.</w:t>
            </w:r>
          </w:p>
          <w:p w14:paraId="6809D01B" w14:textId="77777777" w:rsidR="0006118F" w:rsidRPr="00A96233" w:rsidRDefault="0006118F" w:rsidP="00361EF7">
            <w:pPr>
              <w:pStyle w:val="ListParagraph"/>
              <w:numPr>
                <w:ilvl w:val="0"/>
                <w:numId w:val="38"/>
              </w:numPr>
              <w:spacing w:after="120"/>
              <w:ind w:left="605" w:hanging="545"/>
              <w:contextualSpacing w:val="0"/>
            </w:pPr>
            <w:r w:rsidRPr="00A96233">
              <w:t>Finance</w:t>
            </w:r>
          </w:p>
          <w:p w14:paraId="3350C5D3" w14:textId="77777777" w:rsidR="0006118F" w:rsidRPr="00A96233" w:rsidRDefault="0006118F" w:rsidP="00361EF7">
            <w:pPr>
              <w:pStyle w:val="ListParagraph"/>
              <w:numPr>
                <w:ilvl w:val="0"/>
                <w:numId w:val="38"/>
              </w:numPr>
              <w:spacing w:after="120"/>
              <w:ind w:left="605" w:hanging="545"/>
              <w:contextualSpacing w:val="0"/>
            </w:pPr>
            <w:r w:rsidRPr="00A96233">
              <w:t>The company’s brand</w:t>
            </w:r>
          </w:p>
          <w:p w14:paraId="21629BCC" w14:textId="77777777" w:rsidR="0006118F" w:rsidRPr="00A96233" w:rsidRDefault="0006118F" w:rsidP="00361EF7">
            <w:pPr>
              <w:pStyle w:val="ListParagraph"/>
              <w:numPr>
                <w:ilvl w:val="0"/>
                <w:numId w:val="38"/>
              </w:numPr>
              <w:spacing w:after="120"/>
              <w:ind w:left="605" w:hanging="545"/>
              <w:contextualSpacing w:val="0"/>
            </w:pPr>
            <w:r w:rsidRPr="00A96233">
              <w:t>Turnover</w:t>
            </w:r>
          </w:p>
          <w:p w14:paraId="2F2F8282" w14:textId="77777777" w:rsidR="0006118F" w:rsidRPr="00A96233" w:rsidRDefault="0006118F" w:rsidP="00361EF7">
            <w:pPr>
              <w:pStyle w:val="ListParagraph"/>
              <w:numPr>
                <w:ilvl w:val="0"/>
                <w:numId w:val="38"/>
              </w:numPr>
              <w:spacing w:after="120"/>
              <w:ind w:left="605" w:hanging="545"/>
              <w:contextualSpacing w:val="0"/>
            </w:pPr>
            <w:r w:rsidRPr="00A96233">
              <w:t xml:space="preserve">Shrinkage </w:t>
            </w:r>
          </w:p>
          <w:p w14:paraId="1098B557" w14:textId="57401E4C" w:rsidR="0006118F" w:rsidRPr="00A96233" w:rsidRDefault="0006118F" w:rsidP="006A7242">
            <w:pPr>
              <w:pStyle w:val="ListParagraph"/>
              <w:numPr>
                <w:ilvl w:val="0"/>
                <w:numId w:val="38"/>
              </w:numPr>
              <w:ind w:left="605" w:hanging="545"/>
              <w:contextualSpacing w:val="0"/>
            </w:pPr>
            <w:r w:rsidRPr="00A96233">
              <w:t>Profitability.</w:t>
            </w:r>
          </w:p>
        </w:tc>
      </w:tr>
    </w:tbl>
    <w:p w14:paraId="1EE262A2" w14:textId="33414DB7" w:rsidR="00EC46BD" w:rsidRPr="00A96233" w:rsidRDefault="00EC46BD" w:rsidP="00EC46BD">
      <w:bookmarkStart w:id="169" w:name="_Toc41333139"/>
    </w:p>
    <w:p w14:paraId="03C9D2CA" w14:textId="77777777" w:rsidR="009D5EC3" w:rsidRPr="00A96233" w:rsidRDefault="009D5EC3" w:rsidP="00361EF7">
      <w:bookmarkStart w:id="170" w:name="_Toc45965699"/>
    </w:p>
    <w:p w14:paraId="14AE6C6F" w14:textId="6768DA5E" w:rsidR="0006118F" w:rsidRPr="00A96233" w:rsidRDefault="0006118F" w:rsidP="0006118F">
      <w:pPr>
        <w:pStyle w:val="Heading2"/>
        <w:spacing w:before="360" w:after="120"/>
      </w:pPr>
      <w:bookmarkStart w:id="171" w:name="_Toc46588206"/>
      <w:bookmarkStart w:id="172" w:name="_Toc46829421"/>
      <w:bookmarkStart w:id="173" w:name="_Toc46838624"/>
      <w:bookmarkStart w:id="174" w:name="_Toc46920266"/>
      <w:r w:rsidRPr="00A96233">
        <w:t>1.</w:t>
      </w:r>
      <w:r w:rsidR="00FC4CF0" w:rsidRPr="00A96233">
        <w:t>8</w:t>
      </w:r>
      <w:r w:rsidRPr="00A96233">
        <w:tab/>
        <w:t>Interrelationship between buyer, planner and other functions</w:t>
      </w:r>
      <w:bookmarkEnd w:id="169"/>
      <w:bookmarkEnd w:id="170"/>
      <w:bookmarkEnd w:id="171"/>
      <w:bookmarkEnd w:id="172"/>
      <w:bookmarkEnd w:id="173"/>
      <w:bookmarkEnd w:id="174"/>
    </w:p>
    <w:p w14:paraId="2098C41A" w14:textId="4E6A699D" w:rsidR="00EC46BD" w:rsidRPr="00A96233" w:rsidRDefault="00EC46BD" w:rsidP="00EC46BD"/>
    <w:p w14:paraId="0282A729" w14:textId="1FA7EDAB" w:rsidR="0006118F" w:rsidRPr="00A96233" w:rsidRDefault="0006118F" w:rsidP="00EC46BD">
      <w:r w:rsidRPr="00A96233">
        <w:t>There is an inter-relationship between buyer, planner and other functions in the retail company.</w:t>
      </w:r>
    </w:p>
    <w:p w14:paraId="085572E5" w14:textId="77777777" w:rsidR="00EC46BD" w:rsidRPr="00A96233" w:rsidRDefault="00EC46BD" w:rsidP="00EC46BD"/>
    <w:p w14:paraId="69537249" w14:textId="79CE651B" w:rsidR="0006118F" w:rsidRPr="00A96233" w:rsidRDefault="0006118F" w:rsidP="00EC46BD">
      <w:pPr>
        <w:pStyle w:val="Heading3"/>
        <w:spacing w:line="360" w:lineRule="auto"/>
      </w:pPr>
      <w:bookmarkStart w:id="175" w:name="_Toc41333140"/>
      <w:bookmarkStart w:id="176" w:name="_Toc45965700"/>
      <w:bookmarkStart w:id="177" w:name="_Toc46588207"/>
      <w:bookmarkStart w:id="178" w:name="_Toc46829422"/>
      <w:bookmarkStart w:id="179" w:name="_Toc46838625"/>
      <w:bookmarkStart w:id="180" w:name="_Toc46920267"/>
      <w:r w:rsidRPr="00A96233">
        <w:t>1.</w:t>
      </w:r>
      <w:r w:rsidR="00361EF7" w:rsidRPr="00A96233">
        <w:t>8</w:t>
      </w:r>
      <w:r w:rsidRPr="00A96233">
        <w:t>.1</w:t>
      </w:r>
      <w:r w:rsidRPr="00A96233">
        <w:tab/>
        <w:t>Relationship between the buyer and planner</w:t>
      </w:r>
      <w:bookmarkEnd w:id="175"/>
      <w:bookmarkEnd w:id="176"/>
      <w:bookmarkEnd w:id="177"/>
      <w:bookmarkEnd w:id="178"/>
      <w:bookmarkEnd w:id="179"/>
      <w:bookmarkEnd w:id="180"/>
    </w:p>
    <w:p w14:paraId="245584D2" w14:textId="77777777" w:rsidR="00EC46BD" w:rsidRPr="00A96233" w:rsidRDefault="00EC46BD" w:rsidP="00EC46BD"/>
    <w:p w14:paraId="415442AC" w14:textId="7699A641" w:rsidR="0006118F" w:rsidRPr="00A96233" w:rsidRDefault="0006118F" w:rsidP="00EC46BD">
      <w:r w:rsidRPr="00A96233">
        <w:t>There is an interrelationship between</w:t>
      </w:r>
      <w:r w:rsidR="009D5EC3">
        <w:t xml:space="preserve"> the</w:t>
      </w:r>
      <w:r w:rsidRPr="00A96233">
        <w:t xml:space="preserve"> buyer and planner. The buyer sources products and negotiates prices, while the planner brings in the right quantities of merchandise to the right places at the right time. Good communication between buyer and planner is important.</w:t>
      </w:r>
    </w:p>
    <w:p w14:paraId="312A319B" w14:textId="77777777" w:rsidR="00EC46BD" w:rsidRPr="00A96233" w:rsidRDefault="00EC46BD" w:rsidP="00EC46BD"/>
    <w:p w14:paraId="588E9D65" w14:textId="570C692E" w:rsidR="0006118F" w:rsidRPr="00A96233" w:rsidRDefault="0006118F" w:rsidP="00EC46BD">
      <w:pPr>
        <w:pStyle w:val="Heading3"/>
        <w:spacing w:line="360" w:lineRule="auto"/>
        <w:rPr>
          <w:rFonts w:ascii="Times New Roman" w:hAnsi="Times New Roman"/>
          <w:szCs w:val="36"/>
          <w:lang w:eastAsia="en-GB"/>
        </w:rPr>
      </w:pPr>
      <w:bookmarkStart w:id="181" w:name="_Toc41333141"/>
      <w:bookmarkStart w:id="182" w:name="_Toc45965701"/>
      <w:bookmarkStart w:id="183" w:name="_Toc46588208"/>
      <w:bookmarkStart w:id="184" w:name="_Toc46829423"/>
      <w:bookmarkStart w:id="185" w:name="_Toc46838626"/>
      <w:bookmarkStart w:id="186" w:name="_Toc46920268"/>
      <w:r w:rsidRPr="00A96233">
        <w:t>1.</w:t>
      </w:r>
      <w:r w:rsidR="00361EF7" w:rsidRPr="00A96233">
        <w:t>8</w:t>
      </w:r>
      <w:r w:rsidRPr="00A96233">
        <w:t>.2</w:t>
      </w:r>
      <w:r w:rsidRPr="00A96233">
        <w:tab/>
        <w:t>Relationship between buyer and sales</w:t>
      </w:r>
      <w:bookmarkEnd w:id="181"/>
      <w:bookmarkEnd w:id="182"/>
      <w:bookmarkEnd w:id="183"/>
      <w:bookmarkEnd w:id="184"/>
      <w:bookmarkEnd w:id="185"/>
      <w:bookmarkEnd w:id="186"/>
    </w:p>
    <w:p w14:paraId="095DDFDF" w14:textId="77777777" w:rsidR="00EC46BD" w:rsidRPr="00A96233" w:rsidRDefault="00EC46BD" w:rsidP="00EC46BD"/>
    <w:p w14:paraId="72390E85" w14:textId="716222AF" w:rsidR="0006118F" w:rsidRPr="00A96233" w:rsidRDefault="0006118F" w:rsidP="00EC46BD">
      <w:r w:rsidRPr="00A96233">
        <w:t xml:space="preserve">The sales department depends on the buyer to have the merchandise in place to satisfy customer needs. Buying, in turn, depends on the sales department to effectively sell the available merchandise and provide the buyer with feedback on customer response, to assist the buyer in making future buying decisions. </w:t>
      </w:r>
    </w:p>
    <w:p w14:paraId="18796147" w14:textId="77777777" w:rsidR="009D5EC3" w:rsidRPr="00A96233" w:rsidRDefault="009D5EC3" w:rsidP="00EC46BD"/>
    <w:p w14:paraId="11EEF490" w14:textId="55A0FC74" w:rsidR="0006118F" w:rsidRPr="00A96233" w:rsidRDefault="0006118F" w:rsidP="00EC46BD">
      <w:pPr>
        <w:pStyle w:val="Heading3"/>
        <w:spacing w:line="360" w:lineRule="auto"/>
      </w:pPr>
      <w:bookmarkStart w:id="187" w:name="_Toc41333142"/>
      <w:bookmarkStart w:id="188" w:name="_Toc45965702"/>
      <w:bookmarkStart w:id="189" w:name="_Toc46588209"/>
      <w:bookmarkStart w:id="190" w:name="_Toc46829424"/>
      <w:bookmarkStart w:id="191" w:name="_Toc46838627"/>
      <w:bookmarkStart w:id="192" w:name="_Toc46920269"/>
      <w:r w:rsidRPr="00A96233">
        <w:t>1.</w:t>
      </w:r>
      <w:r w:rsidR="00361EF7" w:rsidRPr="00A96233">
        <w:t>8</w:t>
      </w:r>
      <w:r w:rsidRPr="00A96233">
        <w:t>.3</w:t>
      </w:r>
      <w:r w:rsidRPr="00A96233">
        <w:tab/>
        <w:t xml:space="preserve">The relationship between the buyer and </w:t>
      </w:r>
      <w:r w:rsidR="009D5EC3" w:rsidRPr="00A96233">
        <w:t>finance</w:t>
      </w:r>
      <w:bookmarkEnd w:id="187"/>
      <w:bookmarkEnd w:id="188"/>
      <w:bookmarkEnd w:id="189"/>
      <w:bookmarkEnd w:id="190"/>
      <w:bookmarkEnd w:id="191"/>
      <w:bookmarkEnd w:id="192"/>
    </w:p>
    <w:p w14:paraId="72BF90A2" w14:textId="77777777" w:rsidR="00EC46BD" w:rsidRPr="00A96233" w:rsidRDefault="00EC46BD" w:rsidP="00EC46BD"/>
    <w:p w14:paraId="1728EFB0" w14:textId="3A1C8EAA" w:rsidR="0006118F" w:rsidRPr="00A96233" w:rsidRDefault="0006118F" w:rsidP="00EC46BD">
      <w:r w:rsidRPr="00A96233">
        <w:t xml:space="preserve">The relationship between buying and the finance department requires ongoing feedback in both directions. The buyer needs to know about the possibilities and constraints that the finance department handles. These include new sources of capital that make it possible to make advantageous inventory purchases and cash flow difficulties that limit purchasing power. </w:t>
      </w:r>
    </w:p>
    <w:p w14:paraId="7499D450" w14:textId="77777777" w:rsidR="00EC46BD" w:rsidRPr="00A96233" w:rsidRDefault="00EC46BD" w:rsidP="00EC46BD"/>
    <w:p w14:paraId="187FEF55" w14:textId="682619BE" w:rsidR="0006118F" w:rsidRPr="00A96233" w:rsidRDefault="0006118F" w:rsidP="00EC46BD">
      <w:r w:rsidRPr="00A96233">
        <w:t xml:space="preserve">In turn, the finance department needs to know when the buyer is working towards an upcoming major merchandise buying contract. </w:t>
      </w:r>
    </w:p>
    <w:p w14:paraId="18B67ABF" w14:textId="77777777" w:rsidR="00EC46BD" w:rsidRPr="00A96233" w:rsidRDefault="00EC46BD" w:rsidP="00EC46BD"/>
    <w:p w14:paraId="7F0D52C9" w14:textId="58751EB0" w:rsidR="0006118F" w:rsidRPr="00A96233" w:rsidRDefault="0006118F" w:rsidP="00EC46BD">
      <w:r w:rsidRPr="00A96233">
        <w:t xml:space="preserve">Among the basic data needed by an organisation for proper planning of its working capital and cash flow positions are accurate sales forecasts and accurate procurement schedules. It is important for the buyer and planner to inform </w:t>
      </w:r>
      <w:r w:rsidR="009D5EC3" w:rsidRPr="00A96233">
        <w:t xml:space="preserve">finance </w:t>
      </w:r>
      <w:r w:rsidRPr="00A96233">
        <w:t>of planned purchases.</w:t>
      </w:r>
    </w:p>
    <w:p w14:paraId="1DE71B69" w14:textId="77777777" w:rsidR="009D5EC3" w:rsidRPr="00A96233" w:rsidRDefault="009D5EC3" w:rsidP="00EC46BD"/>
    <w:p w14:paraId="3D2DF117" w14:textId="003FEFF3" w:rsidR="0006118F" w:rsidRPr="00A96233" w:rsidRDefault="0006118F" w:rsidP="00EC46BD">
      <w:pPr>
        <w:pStyle w:val="Heading3"/>
        <w:spacing w:line="360" w:lineRule="auto"/>
      </w:pPr>
      <w:bookmarkStart w:id="193" w:name="_Toc41333143"/>
      <w:bookmarkStart w:id="194" w:name="_Toc45965703"/>
      <w:bookmarkStart w:id="195" w:name="_Toc46588210"/>
      <w:bookmarkStart w:id="196" w:name="_Toc46829425"/>
      <w:bookmarkStart w:id="197" w:name="_Toc46838628"/>
      <w:bookmarkStart w:id="198" w:name="_Toc46920270"/>
      <w:r w:rsidRPr="00A96233">
        <w:t>1.</w:t>
      </w:r>
      <w:r w:rsidR="00361EF7" w:rsidRPr="00A96233">
        <w:t>8</w:t>
      </w:r>
      <w:r w:rsidRPr="00A96233">
        <w:t>.4</w:t>
      </w:r>
      <w:r w:rsidRPr="00A96233">
        <w:tab/>
        <w:t>The relationship between the buyer and marketing</w:t>
      </w:r>
      <w:bookmarkEnd w:id="193"/>
      <w:bookmarkEnd w:id="194"/>
      <w:bookmarkEnd w:id="195"/>
      <w:bookmarkEnd w:id="196"/>
      <w:bookmarkEnd w:id="197"/>
      <w:bookmarkEnd w:id="198"/>
    </w:p>
    <w:p w14:paraId="597D061C" w14:textId="77777777" w:rsidR="00EC46BD" w:rsidRPr="00A96233" w:rsidRDefault="00EC46BD" w:rsidP="00EC46BD"/>
    <w:p w14:paraId="2686D3CD" w14:textId="3925EA6C" w:rsidR="0006118F" w:rsidRPr="00A96233" w:rsidRDefault="0006118F" w:rsidP="00EC46BD">
      <w:r w:rsidRPr="00A96233">
        <w:t xml:space="preserve">The buyer depends on the marketing team to devise effective advertising and promotional strategies, to make consumers timeously aware of new merchandise categories and product ranges, to ensure that the new merchandise will sell in the planned timeframe and at the planned quantities. Marketing, on the other hand, depends on the buyer for timeous information about the product features that meet target market needs so that there is sufficient time to plan and roll out appropriate and effective marketing strategies. </w:t>
      </w:r>
      <w:r w:rsidR="009D5EC3">
        <w:t>M</w:t>
      </w:r>
      <w:r w:rsidRPr="00A96233">
        <w:t>arketing needs to know how the merchandise meet customer needs and how the merchandise will add value to the customer.</w:t>
      </w:r>
    </w:p>
    <w:p w14:paraId="0444E3C1" w14:textId="77777777" w:rsidR="00EC46BD" w:rsidRPr="00A96233" w:rsidRDefault="00EC46BD" w:rsidP="00EC46BD"/>
    <w:p w14:paraId="1D782E26" w14:textId="7BCFBAF9" w:rsidR="0006118F" w:rsidRPr="00A96233" w:rsidRDefault="0006118F" w:rsidP="00EC46BD">
      <w:pPr>
        <w:pStyle w:val="Heading3"/>
        <w:spacing w:line="360" w:lineRule="auto"/>
      </w:pPr>
      <w:bookmarkStart w:id="199" w:name="_Toc41333144"/>
      <w:bookmarkStart w:id="200" w:name="_Toc45965704"/>
      <w:bookmarkStart w:id="201" w:name="_Toc46588211"/>
      <w:bookmarkStart w:id="202" w:name="_Toc46829426"/>
      <w:bookmarkStart w:id="203" w:name="_Toc46838629"/>
      <w:bookmarkStart w:id="204" w:name="_Toc46920271"/>
      <w:r w:rsidRPr="00A96233">
        <w:t>1.</w:t>
      </w:r>
      <w:r w:rsidR="00361EF7" w:rsidRPr="00A96233">
        <w:t>8</w:t>
      </w:r>
      <w:r w:rsidRPr="00A96233">
        <w:t>.5</w:t>
      </w:r>
      <w:r w:rsidRPr="00A96233">
        <w:tab/>
        <w:t>The relationship between the buyer and visual merchandising</w:t>
      </w:r>
      <w:bookmarkEnd w:id="199"/>
      <w:bookmarkEnd w:id="200"/>
      <w:bookmarkEnd w:id="201"/>
      <w:bookmarkEnd w:id="202"/>
      <w:bookmarkEnd w:id="203"/>
      <w:bookmarkEnd w:id="204"/>
    </w:p>
    <w:p w14:paraId="60CE4907" w14:textId="77777777" w:rsidR="00EC46BD" w:rsidRPr="00A96233" w:rsidRDefault="00EC46BD" w:rsidP="00EC46BD">
      <w:pPr>
        <w:rPr>
          <w:rStyle w:val="e24kjd"/>
        </w:rPr>
      </w:pPr>
    </w:p>
    <w:p w14:paraId="268F3701" w14:textId="64D4793E" w:rsidR="0006118F" w:rsidRPr="00A96233" w:rsidRDefault="0006118F" w:rsidP="00EC46BD">
      <w:pPr>
        <w:rPr>
          <w:rStyle w:val="e24kjd"/>
        </w:rPr>
      </w:pPr>
      <w:r w:rsidRPr="00A96233">
        <w:rPr>
          <w:rStyle w:val="e24kjd"/>
        </w:rPr>
        <w:t>The purpose of visual merchandising is to attract, engage, and motivate the customer towards making a purchase.</w:t>
      </w:r>
    </w:p>
    <w:p w14:paraId="463C2859" w14:textId="77777777" w:rsidR="00EC46BD" w:rsidRPr="00A96233" w:rsidRDefault="00EC46BD" w:rsidP="00EC46BD">
      <w:pPr>
        <w:rPr>
          <w:rStyle w:val="e24kjd"/>
        </w:rPr>
      </w:pPr>
    </w:p>
    <w:p w14:paraId="5F3DFAFA" w14:textId="00700AF9" w:rsidR="0006118F" w:rsidRPr="00A96233" w:rsidRDefault="0006118F" w:rsidP="00EC46BD">
      <w:r w:rsidRPr="00A96233">
        <w:t xml:space="preserve">Visual merchandising increases the visibility of the brand and also enhances brand loyalty. </w:t>
      </w:r>
    </w:p>
    <w:p w14:paraId="6561B06C" w14:textId="77777777" w:rsidR="00EC46BD" w:rsidRPr="00A96233" w:rsidRDefault="00EC46BD" w:rsidP="00EC46BD"/>
    <w:p w14:paraId="67D22BF3" w14:textId="6FBA0164" w:rsidR="0006118F" w:rsidRPr="00A96233" w:rsidRDefault="0006118F" w:rsidP="00EC46BD">
      <w:r w:rsidRPr="00A96233">
        <w:t>The buyer depends on the merchandising department to design and erect visual displays in a manner that will draw the attention of the target market and motivate them to make purchases. The merchandising department, on the other hand, depends on the buyer for information about products features and benefits and how these meet the needs and desires of the target market. Since the buyer matches products to the target market, information about the segment that is targeted, is essential information the merchandising department needs from the buyer. This is especially true in departmental store chains that offer a variety of product categories.</w:t>
      </w:r>
    </w:p>
    <w:p w14:paraId="752B3144" w14:textId="77777777" w:rsidR="009D5EC3" w:rsidRPr="00A96233" w:rsidRDefault="009D5EC3"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C08FDC" w14:textId="77777777" w:rsidTr="00EC46BD">
        <w:trPr>
          <w:trHeight w:val="1008"/>
        </w:trPr>
        <w:tc>
          <w:tcPr>
            <w:tcW w:w="1408" w:type="dxa"/>
            <w:shd w:val="clear" w:color="auto" w:fill="auto"/>
          </w:tcPr>
          <w:p w14:paraId="04ECEF09" w14:textId="5E6BDA12" w:rsidR="0006118F" w:rsidRPr="00A96233" w:rsidRDefault="00EC46BD" w:rsidP="00EC46BD">
            <w:pPr>
              <w:jc w:val="center"/>
            </w:pPr>
            <w:r w:rsidRPr="00A96233">
              <w:rPr>
                <w:noProof/>
              </w:rPr>
              <w:drawing>
                <wp:inline distT="0" distB="0" distL="0" distR="0" wp14:anchorId="6A99C7AB" wp14:editId="288DD0E0">
                  <wp:extent cx="464820" cy="464820"/>
                  <wp:effectExtent l="0" t="0" r="0" b="0"/>
                  <wp:docPr id="23" name="Picture 2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9AD303" w14:textId="6EE0DB61" w:rsidR="0006118F" w:rsidRPr="00A96233" w:rsidRDefault="0006118F" w:rsidP="00EC46BD">
            <w:pPr>
              <w:spacing w:after="120"/>
              <w:rPr>
                <w:b/>
                <w:bCs/>
              </w:rPr>
            </w:pPr>
            <w:r w:rsidRPr="00A96233">
              <w:rPr>
                <w:b/>
                <w:bCs/>
              </w:rPr>
              <w:t xml:space="preserve">Activity </w:t>
            </w:r>
            <w:r w:rsidR="00156253" w:rsidRPr="00A96233">
              <w:rPr>
                <w:b/>
                <w:bCs/>
              </w:rPr>
              <w:t>6</w:t>
            </w:r>
            <w:r w:rsidRPr="00A96233">
              <w:rPr>
                <w:b/>
                <w:bCs/>
              </w:rPr>
              <w:t xml:space="preserve"> (KM01 IAC0103)</w:t>
            </w:r>
          </w:p>
          <w:p w14:paraId="1E9DCA0C" w14:textId="77777777" w:rsidR="0006118F" w:rsidRPr="00A96233" w:rsidRDefault="0006118F" w:rsidP="00EC46BD">
            <w:pPr>
              <w:spacing w:after="120"/>
            </w:pPr>
            <w:r w:rsidRPr="00A96233">
              <w:t>Please complete the activity in your workbook.</w:t>
            </w:r>
          </w:p>
          <w:p w14:paraId="265CEB6E" w14:textId="77777777" w:rsidR="0006118F" w:rsidRPr="00A96233" w:rsidRDefault="0006118F" w:rsidP="00EC46BD">
            <w:r w:rsidRPr="00A96233">
              <w:t>Draw a diagram that shows the inter-relationship between you as buyer and/or planner and other departments in the company. The diagram must show and explain the impact of each party on the other.</w:t>
            </w:r>
          </w:p>
        </w:tc>
      </w:tr>
    </w:tbl>
    <w:p w14:paraId="61539F8D" w14:textId="0E8041ED" w:rsidR="0060359E" w:rsidRDefault="0060359E" w:rsidP="0060359E"/>
    <w:p w14:paraId="696DEA9A" w14:textId="77777777" w:rsidR="008740E4" w:rsidRPr="00A96233" w:rsidRDefault="008740E4" w:rsidP="0060359E"/>
    <w:p w14:paraId="77F6EEBB" w14:textId="41BE7C89" w:rsidR="0006118F" w:rsidRPr="00A96233" w:rsidRDefault="0006118F" w:rsidP="0006118F">
      <w:pPr>
        <w:pStyle w:val="Heading2"/>
      </w:pPr>
      <w:bookmarkStart w:id="205" w:name="_Toc41333145"/>
      <w:bookmarkStart w:id="206" w:name="_Toc45965705"/>
      <w:bookmarkStart w:id="207" w:name="_Toc46588212"/>
      <w:bookmarkStart w:id="208" w:name="_Toc46829427"/>
      <w:bookmarkStart w:id="209" w:name="_Toc46838630"/>
      <w:bookmarkStart w:id="210" w:name="_Toc46920272"/>
      <w:r w:rsidRPr="00A96233">
        <w:t>1.</w:t>
      </w:r>
      <w:r w:rsidR="00FC4CF0" w:rsidRPr="00A96233">
        <w:t>9</w:t>
      </w:r>
      <w:r w:rsidRPr="00A96233">
        <w:tab/>
        <w:t>Ethics in buying and planning</w:t>
      </w:r>
      <w:bookmarkEnd w:id="205"/>
      <w:bookmarkEnd w:id="206"/>
      <w:bookmarkEnd w:id="207"/>
      <w:bookmarkEnd w:id="208"/>
      <w:bookmarkEnd w:id="209"/>
      <w:bookmarkEnd w:id="210"/>
    </w:p>
    <w:p w14:paraId="573177A4" w14:textId="680DFBCA" w:rsidR="0006118F" w:rsidRPr="00A96233" w:rsidRDefault="0006118F" w:rsidP="00EC46BD">
      <w:pPr>
        <w:rPr>
          <w:lang w:eastAsia="en-GB"/>
        </w:rPr>
      </w:pPr>
      <w:r w:rsidRPr="00A96233">
        <w:rPr>
          <w:lang w:eastAsia="en-GB"/>
        </w:rPr>
        <w:t>Buyers and planners usually have control over large amounts of money and may experience significant pressure from internal and external forces to act in unethical ways. It is, therefore, important for buyers and planners to understand the concept and principles of ethics in buying and planning.</w:t>
      </w:r>
    </w:p>
    <w:p w14:paraId="6FD95D8A" w14:textId="77777777" w:rsidR="00EC46BD" w:rsidRPr="00A96233" w:rsidRDefault="00EC46BD" w:rsidP="00EC46BD">
      <w:pPr>
        <w:rPr>
          <w:lang w:eastAsia="en-GB"/>
        </w:rPr>
      </w:pPr>
    </w:p>
    <w:p w14:paraId="1FC7A439" w14:textId="1DB92823" w:rsidR="0006118F" w:rsidRPr="00A96233" w:rsidRDefault="0006118F" w:rsidP="00EC46BD">
      <w:pPr>
        <w:pStyle w:val="Heading3"/>
        <w:spacing w:line="360" w:lineRule="auto"/>
      </w:pPr>
      <w:bookmarkStart w:id="211" w:name="_Toc41333146"/>
      <w:bookmarkStart w:id="212" w:name="_Toc45965706"/>
      <w:bookmarkStart w:id="213" w:name="_Toc46588213"/>
      <w:bookmarkStart w:id="214" w:name="_Toc46829428"/>
      <w:bookmarkStart w:id="215" w:name="_Toc46838631"/>
      <w:bookmarkStart w:id="216" w:name="_Toc46920273"/>
      <w:r w:rsidRPr="00A96233">
        <w:t>1.</w:t>
      </w:r>
      <w:r w:rsidR="00361EF7" w:rsidRPr="00A96233">
        <w:t>9</w:t>
      </w:r>
      <w:r w:rsidRPr="00A96233">
        <w:t>.1</w:t>
      </w:r>
      <w:r w:rsidRPr="00A96233">
        <w:tab/>
        <w:t>Definition of ethics</w:t>
      </w:r>
      <w:bookmarkEnd w:id="211"/>
      <w:bookmarkEnd w:id="212"/>
      <w:bookmarkEnd w:id="213"/>
      <w:bookmarkEnd w:id="214"/>
      <w:bookmarkEnd w:id="215"/>
      <w:bookmarkEnd w:id="216"/>
    </w:p>
    <w:p w14:paraId="2101D815" w14:textId="77777777" w:rsidR="00EC46BD" w:rsidRPr="00A96233" w:rsidRDefault="00EC46BD" w:rsidP="003C1410">
      <w:pPr>
        <w:spacing w:after="120"/>
        <w:rPr>
          <w:rStyle w:val="e24kjd"/>
        </w:rPr>
      </w:pPr>
    </w:p>
    <w:p w14:paraId="48F3E9C9" w14:textId="2CBA3FA6" w:rsidR="0006118F" w:rsidRDefault="0006118F" w:rsidP="003C1410">
      <w:pPr>
        <w:spacing w:after="120"/>
        <w:rPr>
          <w:rStyle w:val="e24kjd"/>
          <w:vertAlign w:val="superscript"/>
        </w:rPr>
      </w:pPr>
      <w:r w:rsidRPr="00A96233">
        <w:rPr>
          <w:rStyle w:val="e24kjd"/>
        </w:rPr>
        <w:t>The UN Procurement Practitioner’s Handbook states that there are two definitions of ethics:</w:t>
      </w:r>
      <w:r w:rsidR="00AE2D04" w:rsidRPr="00A96233">
        <w:rPr>
          <w:rStyle w:val="e24kjd"/>
          <w:vertAlign w:val="superscript"/>
        </w:rPr>
        <w:t>xii</w:t>
      </w:r>
    </w:p>
    <w:p w14:paraId="505C9E02" w14:textId="57F43C64" w:rsidR="0006118F" w:rsidRDefault="0006118F" w:rsidP="003C1410">
      <w:pPr>
        <w:pStyle w:val="ListParagraph"/>
        <w:numPr>
          <w:ilvl w:val="0"/>
          <w:numId w:val="17"/>
        </w:numPr>
        <w:spacing w:after="120"/>
        <w:contextualSpacing w:val="0"/>
      </w:pPr>
      <w:r w:rsidRPr="00A96233">
        <w:t>The moral principles governing or influencing conduct.</w:t>
      </w:r>
    </w:p>
    <w:p w14:paraId="0C269257" w14:textId="38CDF70E" w:rsidR="0006118F" w:rsidRDefault="0006118F" w:rsidP="009D5EC3">
      <w:pPr>
        <w:pStyle w:val="ListParagraph"/>
        <w:numPr>
          <w:ilvl w:val="0"/>
          <w:numId w:val="17"/>
        </w:numPr>
        <w:contextualSpacing w:val="0"/>
      </w:pPr>
      <w:r w:rsidRPr="00A96233">
        <w:t xml:space="preserve">The branch of knowledge concerned with moral principles (The concise Oxford </w:t>
      </w:r>
      <w:r w:rsidR="009D5EC3" w:rsidRPr="00A96233">
        <w:t xml:space="preserve">Dictionary </w:t>
      </w:r>
      <w:r w:rsidRPr="00A96233">
        <w:t xml:space="preserve">of </w:t>
      </w:r>
      <w:r w:rsidR="009D5EC3" w:rsidRPr="00A96233">
        <w:t xml:space="preserve">Current </w:t>
      </w:r>
      <w:r w:rsidRPr="00A96233">
        <w:t>English).</w:t>
      </w:r>
    </w:p>
    <w:p w14:paraId="3EC8BE64" w14:textId="0075418A" w:rsidR="0006118F" w:rsidRPr="00A96233" w:rsidRDefault="0006118F" w:rsidP="00EC46BD">
      <w:pPr>
        <w:pStyle w:val="Heading3"/>
        <w:spacing w:line="360" w:lineRule="auto"/>
      </w:pPr>
      <w:bookmarkStart w:id="217" w:name="_Toc41333147"/>
      <w:bookmarkStart w:id="218" w:name="_Toc45965707"/>
      <w:bookmarkStart w:id="219" w:name="_Toc46588214"/>
      <w:bookmarkStart w:id="220" w:name="_Toc46829429"/>
      <w:bookmarkStart w:id="221" w:name="_Toc46838632"/>
      <w:bookmarkStart w:id="222" w:name="_Toc46920274"/>
      <w:r w:rsidRPr="00A96233">
        <w:t>1.</w:t>
      </w:r>
      <w:r w:rsidR="00361EF7" w:rsidRPr="00A96233">
        <w:t>9</w:t>
      </w:r>
      <w:r w:rsidRPr="00A96233">
        <w:t>.2</w:t>
      </w:r>
      <w:r w:rsidRPr="00A96233">
        <w:tab/>
        <w:t>The purpose of ethical buying</w:t>
      </w:r>
      <w:bookmarkEnd w:id="217"/>
      <w:bookmarkEnd w:id="218"/>
      <w:bookmarkEnd w:id="219"/>
      <w:bookmarkEnd w:id="220"/>
      <w:bookmarkEnd w:id="221"/>
      <w:bookmarkEnd w:id="222"/>
    </w:p>
    <w:p w14:paraId="113741BF" w14:textId="77777777" w:rsidR="00EC46BD" w:rsidRPr="00A96233" w:rsidRDefault="00EC46BD" w:rsidP="00EC46BD">
      <w:pPr>
        <w:rPr>
          <w:rStyle w:val="e24kjd"/>
        </w:rPr>
      </w:pPr>
    </w:p>
    <w:p w14:paraId="363CD14E" w14:textId="4E6B49A7" w:rsidR="0006118F" w:rsidRPr="00A96233" w:rsidRDefault="0006118F" w:rsidP="00EC46BD">
      <w:pPr>
        <w:rPr>
          <w:rStyle w:val="e24kjd"/>
        </w:rPr>
      </w:pPr>
      <w:r w:rsidRPr="00A96233">
        <w:rPr>
          <w:rStyle w:val="e24kjd"/>
        </w:rPr>
        <w:t>The purpose of ethical purchasing is to promote good labour and environmental standards in supply chains.</w:t>
      </w:r>
      <w:r w:rsidR="00AE2D04" w:rsidRPr="00A96233">
        <w:rPr>
          <w:rStyle w:val="e24kjd"/>
          <w:vertAlign w:val="superscript"/>
        </w:rPr>
        <w:t>xiii</w:t>
      </w:r>
    </w:p>
    <w:p w14:paraId="69994482" w14:textId="77777777" w:rsidR="00EC46BD" w:rsidRPr="00A96233" w:rsidRDefault="00EC46BD" w:rsidP="00EC46BD">
      <w:pPr>
        <w:rPr>
          <w:rStyle w:val="e24kjd"/>
        </w:rPr>
      </w:pPr>
    </w:p>
    <w:p w14:paraId="5636620B" w14:textId="55EE4166" w:rsidR="0006118F" w:rsidRPr="00A96233" w:rsidRDefault="0006118F" w:rsidP="00EC46BD">
      <w:pPr>
        <w:pStyle w:val="Heading3"/>
        <w:spacing w:line="360" w:lineRule="auto"/>
      </w:pPr>
      <w:bookmarkStart w:id="223" w:name="_Toc41333148"/>
      <w:bookmarkStart w:id="224" w:name="_Toc45965708"/>
      <w:bookmarkStart w:id="225" w:name="_Toc46588215"/>
      <w:bookmarkStart w:id="226" w:name="_Toc46829430"/>
      <w:bookmarkStart w:id="227" w:name="_Toc46838633"/>
      <w:bookmarkStart w:id="228" w:name="_Toc46920275"/>
      <w:r w:rsidRPr="00A96233">
        <w:t>1.</w:t>
      </w:r>
      <w:r w:rsidR="00361EF7" w:rsidRPr="00A96233">
        <w:t>9</w:t>
      </w:r>
      <w:r w:rsidRPr="00A96233">
        <w:t>.3</w:t>
      </w:r>
      <w:r w:rsidRPr="00A96233">
        <w:tab/>
        <w:t>Why ethics are important for buyers and planners</w:t>
      </w:r>
      <w:bookmarkEnd w:id="223"/>
      <w:bookmarkEnd w:id="224"/>
      <w:bookmarkEnd w:id="225"/>
      <w:bookmarkEnd w:id="226"/>
      <w:bookmarkEnd w:id="227"/>
      <w:bookmarkEnd w:id="228"/>
    </w:p>
    <w:p w14:paraId="3E182DBA" w14:textId="77777777" w:rsidR="00EC46BD" w:rsidRPr="00A96233" w:rsidRDefault="00EC46BD" w:rsidP="00EC46BD">
      <w:pPr>
        <w:rPr>
          <w:lang w:eastAsia="en-GB"/>
        </w:rPr>
      </w:pPr>
    </w:p>
    <w:p w14:paraId="7F5C2F7C" w14:textId="409F02F9" w:rsidR="0006118F" w:rsidRPr="00A96233" w:rsidRDefault="0006118F" w:rsidP="00EC46BD">
      <w:pPr>
        <w:rPr>
          <w:lang w:eastAsia="en-GB"/>
        </w:rPr>
      </w:pPr>
      <w:r w:rsidRPr="00A96233">
        <w:rPr>
          <w:lang w:eastAsia="en-GB"/>
        </w:rPr>
        <w:t xml:space="preserve">Buyers and planners represent their companies. </w:t>
      </w:r>
    </w:p>
    <w:p w14:paraId="2F41F275" w14:textId="77777777" w:rsidR="00EC46BD" w:rsidRPr="00A96233" w:rsidRDefault="00EC46BD" w:rsidP="00EC46BD">
      <w:pPr>
        <w:rPr>
          <w:lang w:eastAsia="en-GB"/>
        </w:rPr>
      </w:pPr>
    </w:p>
    <w:p w14:paraId="0E96B30B" w14:textId="0FFF50D8" w:rsidR="0006118F" w:rsidRPr="00A96233" w:rsidRDefault="0006118F" w:rsidP="00EC46BD">
      <w:pPr>
        <w:rPr>
          <w:lang w:eastAsia="en-GB"/>
        </w:rPr>
      </w:pPr>
      <w:r w:rsidRPr="00A96233">
        <w:rPr>
          <w:lang w:eastAsia="en-GB"/>
        </w:rPr>
        <w:t>Ethical behaviour in conducting business helps in establishing a long-term relationship and goodwill with suppliers.</w:t>
      </w:r>
    </w:p>
    <w:p w14:paraId="50CD15E1" w14:textId="77777777" w:rsidR="00EC46BD" w:rsidRPr="00A96233" w:rsidRDefault="00EC46BD" w:rsidP="00EC46BD">
      <w:pPr>
        <w:rPr>
          <w:lang w:eastAsia="en-GB"/>
        </w:rPr>
      </w:pPr>
    </w:p>
    <w:p w14:paraId="465F5E60" w14:textId="66CD4768" w:rsidR="0006118F" w:rsidRPr="00A96233" w:rsidRDefault="0006118F" w:rsidP="00EC46BD">
      <w:pPr>
        <w:rPr>
          <w:lang w:eastAsia="en-GB"/>
        </w:rPr>
      </w:pPr>
      <w:r w:rsidRPr="00A96233">
        <w:rPr>
          <w:lang w:eastAsia="en-GB"/>
        </w:rPr>
        <w:t>Unethical behaviour has a negative impact on the brand image of the company represented by the buyer and planner.</w:t>
      </w:r>
    </w:p>
    <w:p w14:paraId="6C39457C" w14:textId="77777777" w:rsidR="00EC46BD" w:rsidRPr="00A96233" w:rsidRDefault="00EC46BD" w:rsidP="00EC46BD">
      <w:pPr>
        <w:rPr>
          <w:lang w:eastAsia="en-GB"/>
        </w:rPr>
      </w:pPr>
    </w:p>
    <w:p w14:paraId="53B45740" w14:textId="7D6662A3" w:rsidR="0006118F" w:rsidRPr="00A96233" w:rsidRDefault="0006118F" w:rsidP="00EC46BD">
      <w:pPr>
        <w:pStyle w:val="Heading3"/>
        <w:spacing w:line="360" w:lineRule="auto"/>
      </w:pPr>
      <w:bookmarkStart w:id="229" w:name="_Toc41333149"/>
      <w:bookmarkStart w:id="230" w:name="_Toc45965709"/>
      <w:bookmarkStart w:id="231" w:name="_Toc46588216"/>
      <w:bookmarkStart w:id="232" w:name="_Toc46829431"/>
      <w:bookmarkStart w:id="233" w:name="_Toc46838634"/>
      <w:bookmarkStart w:id="234" w:name="_Toc46920276"/>
      <w:r w:rsidRPr="00A96233">
        <w:t>1.</w:t>
      </w:r>
      <w:r w:rsidR="00361EF7" w:rsidRPr="00A96233">
        <w:t>9</w:t>
      </w:r>
      <w:r w:rsidRPr="00A96233">
        <w:t>.4</w:t>
      </w:r>
      <w:r w:rsidRPr="00A96233">
        <w:tab/>
        <w:t>Principles of ethical conduct in buying and planning</w:t>
      </w:r>
      <w:bookmarkEnd w:id="229"/>
      <w:bookmarkEnd w:id="230"/>
      <w:bookmarkEnd w:id="231"/>
      <w:bookmarkEnd w:id="232"/>
      <w:bookmarkEnd w:id="233"/>
      <w:bookmarkEnd w:id="234"/>
    </w:p>
    <w:p w14:paraId="3C6669C6" w14:textId="77777777" w:rsidR="00EC46BD" w:rsidRPr="00A96233" w:rsidRDefault="00EC46BD" w:rsidP="00EC46BD"/>
    <w:p w14:paraId="48840BF0" w14:textId="2DAC3C1F" w:rsidR="0006118F" w:rsidRPr="00A96233" w:rsidRDefault="0006118F" w:rsidP="00EC46BD">
      <w:pPr>
        <w:pStyle w:val="Heading4"/>
        <w:spacing w:line="360" w:lineRule="auto"/>
        <w:ind w:left="1134" w:hanging="1134"/>
      </w:pPr>
      <w:r w:rsidRPr="00A96233">
        <w:t>1.</w:t>
      </w:r>
      <w:r w:rsidR="00361EF7" w:rsidRPr="00A96233">
        <w:t>9</w:t>
      </w:r>
      <w:r w:rsidRPr="00A96233">
        <w:t>.4.1</w:t>
      </w:r>
      <w:r w:rsidRPr="00A96233">
        <w:tab/>
        <w:t>Examples of unethical behaviour</w:t>
      </w:r>
    </w:p>
    <w:p w14:paraId="2653EFBE" w14:textId="77777777" w:rsidR="00EC46BD" w:rsidRPr="00A96233" w:rsidRDefault="00EC46BD" w:rsidP="009D5EC3">
      <w:pPr>
        <w:rPr>
          <w:lang w:eastAsia="en-GB"/>
        </w:rPr>
      </w:pPr>
    </w:p>
    <w:p w14:paraId="0CCAE04A" w14:textId="521A9E5B" w:rsidR="0006118F" w:rsidRDefault="0006118F" w:rsidP="009D5EC3">
      <w:pPr>
        <w:rPr>
          <w:vertAlign w:val="superscript"/>
          <w:lang w:eastAsia="en-GB"/>
        </w:rPr>
      </w:pPr>
      <w:r w:rsidRPr="00A96233">
        <w:rPr>
          <w:lang w:eastAsia="en-GB"/>
        </w:rPr>
        <w:t>Examples of unethical behaviour include:</w:t>
      </w:r>
      <w:r w:rsidR="00AE2D04" w:rsidRPr="00A96233">
        <w:rPr>
          <w:vertAlign w:val="superscript"/>
          <w:lang w:eastAsia="en-GB"/>
        </w:rPr>
        <w:t>xiv</w:t>
      </w:r>
    </w:p>
    <w:p w14:paraId="6239FC12" w14:textId="77777777" w:rsidR="009D5EC3" w:rsidRPr="00A96233" w:rsidRDefault="009D5EC3" w:rsidP="009D5EC3">
      <w:pPr>
        <w:rPr>
          <w:lang w:eastAsia="en-GB"/>
        </w:rPr>
      </w:pPr>
    </w:p>
    <w:p w14:paraId="5E0B3226" w14:textId="658837C5" w:rsidR="0006118F" w:rsidRDefault="0006118F" w:rsidP="009D5EC3">
      <w:pPr>
        <w:pStyle w:val="ListParagraph"/>
        <w:numPr>
          <w:ilvl w:val="0"/>
          <w:numId w:val="19"/>
        </w:numPr>
        <w:contextualSpacing w:val="0"/>
        <w:rPr>
          <w:lang w:eastAsia="en-GB"/>
        </w:rPr>
      </w:pPr>
      <w:r w:rsidRPr="00A96233">
        <w:rPr>
          <w:b/>
          <w:bCs/>
          <w:lang w:eastAsia="en-GB"/>
        </w:rPr>
        <w:t>Accepting favours and gifts from suppliers.</w:t>
      </w:r>
      <w:r w:rsidRPr="00A96233">
        <w:rPr>
          <w:lang w:eastAsia="en-GB"/>
        </w:rPr>
        <w:t xml:space="preserve"> Accepting gifts, favours and freebies from suppliers is the most common unethical practice. This may affect the buyer’s evaluation of and decision on selecting a supplier.</w:t>
      </w:r>
    </w:p>
    <w:p w14:paraId="35D07CB9" w14:textId="77777777" w:rsidR="009D5EC3" w:rsidRPr="00A96233" w:rsidRDefault="009D5EC3" w:rsidP="009D5EC3">
      <w:pPr>
        <w:rPr>
          <w:lang w:eastAsia="en-GB"/>
        </w:rPr>
      </w:pPr>
    </w:p>
    <w:p w14:paraId="6E8FCFA4" w14:textId="41CB0304" w:rsidR="0006118F" w:rsidRDefault="0006118F" w:rsidP="009D5EC3">
      <w:pPr>
        <w:pStyle w:val="ListParagraph"/>
        <w:numPr>
          <w:ilvl w:val="0"/>
          <w:numId w:val="19"/>
        </w:numPr>
        <w:contextualSpacing w:val="0"/>
        <w:rPr>
          <w:lang w:eastAsia="en-GB"/>
        </w:rPr>
      </w:pPr>
      <w:r w:rsidRPr="00A96233">
        <w:rPr>
          <w:b/>
          <w:bCs/>
          <w:lang w:eastAsia="en-GB"/>
        </w:rPr>
        <w:t>Conflict of interest.</w:t>
      </w:r>
      <w:r w:rsidRPr="00A96233">
        <w:rPr>
          <w:lang w:eastAsia="en-GB"/>
        </w:rPr>
        <w:t xml:space="preserve"> Conflicts of interest arise when buyers or their close family and/or friends have direct financial interest in a supplier’s organisation. This is a serious breach of ethics.</w:t>
      </w:r>
    </w:p>
    <w:p w14:paraId="243F841D" w14:textId="77777777" w:rsidR="009D5EC3" w:rsidRPr="00A96233" w:rsidRDefault="009D5EC3" w:rsidP="009D5EC3">
      <w:pPr>
        <w:rPr>
          <w:lang w:eastAsia="en-GB"/>
        </w:rPr>
      </w:pPr>
    </w:p>
    <w:p w14:paraId="1E1DBFBD" w14:textId="1BE3D8F7" w:rsidR="0006118F" w:rsidRDefault="0006118F" w:rsidP="009D5EC3">
      <w:pPr>
        <w:pStyle w:val="ListParagraph"/>
        <w:numPr>
          <w:ilvl w:val="0"/>
          <w:numId w:val="19"/>
        </w:numPr>
        <w:contextualSpacing w:val="0"/>
        <w:rPr>
          <w:lang w:eastAsia="en-GB"/>
        </w:rPr>
      </w:pPr>
      <w:r w:rsidRPr="00A96233">
        <w:rPr>
          <w:b/>
          <w:bCs/>
          <w:lang w:eastAsia="en-GB"/>
        </w:rPr>
        <w:t>Confidentiality.</w:t>
      </w:r>
      <w:r w:rsidRPr="00A96233">
        <w:rPr>
          <w:lang w:eastAsia="en-GB"/>
        </w:rPr>
        <w:t xml:space="preserve"> Confidential information should be carefully shared with others. Only those people who need information relating to the buying and planning process should receive information if they need it. Examples information that should be protected: pricing, terms and conditions, information on customers of the suppliers, commercial information of suppliers, pricing, costing and business and trade secrets.</w:t>
      </w:r>
    </w:p>
    <w:p w14:paraId="0F072E9C" w14:textId="77777777" w:rsidR="009D5EC3" w:rsidRPr="00A96233" w:rsidRDefault="009D5EC3" w:rsidP="009D5EC3">
      <w:pPr>
        <w:rPr>
          <w:lang w:eastAsia="en-GB"/>
        </w:rPr>
      </w:pPr>
    </w:p>
    <w:p w14:paraId="7651848F" w14:textId="53140664" w:rsidR="0006118F" w:rsidRDefault="0006118F" w:rsidP="009D5EC3">
      <w:pPr>
        <w:pStyle w:val="ListParagraph"/>
        <w:numPr>
          <w:ilvl w:val="0"/>
          <w:numId w:val="19"/>
        </w:numPr>
        <w:contextualSpacing w:val="0"/>
        <w:rPr>
          <w:lang w:eastAsia="en-GB"/>
        </w:rPr>
      </w:pPr>
      <w:r w:rsidRPr="00A96233">
        <w:rPr>
          <w:b/>
          <w:bCs/>
          <w:lang w:eastAsia="en-GB"/>
        </w:rPr>
        <w:t>Fair and unbiased treatment.</w:t>
      </w:r>
      <w:r w:rsidRPr="00A96233">
        <w:rPr>
          <w:lang w:eastAsia="en-GB"/>
        </w:rPr>
        <w:t xml:space="preserve"> All suppliers should be treated fairly and in an unbiased manner. </w:t>
      </w:r>
    </w:p>
    <w:p w14:paraId="424618B3" w14:textId="77777777" w:rsidR="009D5EC3" w:rsidRPr="00A96233" w:rsidRDefault="009D5EC3" w:rsidP="009D5EC3">
      <w:pPr>
        <w:rPr>
          <w:lang w:eastAsia="en-GB"/>
        </w:rPr>
      </w:pPr>
    </w:p>
    <w:p w14:paraId="3057460E" w14:textId="17411724" w:rsidR="0006118F" w:rsidRPr="00A96233" w:rsidRDefault="0006118F" w:rsidP="009D5EC3">
      <w:pPr>
        <w:pStyle w:val="ListParagraph"/>
        <w:numPr>
          <w:ilvl w:val="0"/>
          <w:numId w:val="19"/>
        </w:numPr>
        <w:contextualSpacing w:val="0"/>
        <w:rPr>
          <w:lang w:eastAsia="en-GB"/>
        </w:rPr>
      </w:pPr>
      <w:r w:rsidRPr="00A96233">
        <w:rPr>
          <w:b/>
          <w:bCs/>
          <w:lang w:eastAsia="en-GB"/>
        </w:rPr>
        <w:t>Integrity.</w:t>
      </w:r>
      <w:r w:rsidRPr="00A96233">
        <w:rPr>
          <w:lang w:eastAsia="en-GB"/>
        </w:rPr>
        <w:t xml:space="preserve"> Compromises on the integrity have a negative impact on the buying and planning process.</w:t>
      </w:r>
    </w:p>
    <w:p w14:paraId="10E0A64C" w14:textId="37218E74" w:rsidR="00EC46BD" w:rsidRPr="00A96233" w:rsidRDefault="00EC46BD" w:rsidP="009D5EC3"/>
    <w:p w14:paraId="1F275457" w14:textId="4361BA9E" w:rsidR="0006118F" w:rsidRPr="00A96233" w:rsidRDefault="0006118F" w:rsidP="00007903">
      <w:pPr>
        <w:pStyle w:val="Heading4"/>
        <w:spacing w:line="360" w:lineRule="auto"/>
        <w:ind w:left="1134" w:hanging="1134"/>
      </w:pPr>
      <w:r w:rsidRPr="00A96233">
        <w:t>1.</w:t>
      </w:r>
      <w:r w:rsidR="00361EF7" w:rsidRPr="00A96233">
        <w:t>9</w:t>
      </w:r>
      <w:r w:rsidRPr="00A96233">
        <w:t>.4.2</w:t>
      </w:r>
      <w:r w:rsidRPr="00A96233">
        <w:tab/>
        <w:t>Principles of ethical buying</w:t>
      </w:r>
    </w:p>
    <w:p w14:paraId="7BCEA74A" w14:textId="77777777" w:rsidR="00EC46BD" w:rsidRPr="00A96233" w:rsidRDefault="00EC46BD" w:rsidP="00EC46BD"/>
    <w:p w14:paraId="42DB4B7F" w14:textId="57914363" w:rsidR="0006118F" w:rsidRPr="00A96233" w:rsidRDefault="0006118F" w:rsidP="00361EF7">
      <w:r w:rsidRPr="00A96233">
        <w:t>Principles of ethical conduct in buying and planning include the following:</w:t>
      </w:r>
      <w:r w:rsidR="00AE2D04" w:rsidRPr="00A96233">
        <w:rPr>
          <w:vertAlign w:val="superscript"/>
        </w:rPr>
        <w:t>xv</w:t>
      </w:r>
    </w:p>
    <w:p w14:paraId="71EC2252" w14:textId="77777777" w:rsidR="0006118F" w:rsidRPr="00A96233" w:rsidRDefault="0006118F" w:rsidP="00361EF7">
      <w:pPr>
        <w:pStyle w:val="ListParagraph"/>
        <w:numPr>
          <w:ilvl w:val="0"/>
          <w:numId w:val="18"/>
        </w:numPr>
        <w:contextualSpacing w:val="0"/>
      </w:pPr>
      <w:r w:rsidRPr="00A96233">
        <w:t>Transparency</w:t>
      </w:r>
    </w:p>
    <w:p w14:paraId="0AEDA62B" w14:textId="77777777" w:rsidR="0006118F" w:rsidRPr="00A96233" w:rsidRDefault="0006118F" w:rsidP="00361EF7">
      <w:pPr>
        <w:pStyle w:val="ListParagraph"/>
        <w:numPr>
          <w:ilvl w:val="0"/>
          <w:numId w:val="18"/>
        </w:numPr>
        <w:contextualSpacing w:val="0"/>
      </w:pPr>
      <w:r w:rsidRPr="00A96233">
        <w:t>Integrity</w:t>
      </w:r>
    </w:p>
    <w:p w14:paraId="5A0C7532" w14:textId="77777777" w:rsidR="0006118F" w:rsidRPr="00A96233" w:rsidRDefault="0006118F" w:rsidP="00361EF7">
      <w:pPr>
        <w:pStyle w:val="ListParagraph"/>
        <w:numPr>
          <w:ilvl w:val="0"/>
          <w:numId w:val="18"/>
        </w:numPr>
        <w:contextualSpacing w:val="0"/>
      </w:pPr>
      <w:r w:rsidRPr="00A96233">
        <w:t xml:space="preserve">Impartiality </w:t>
      </w:r>
    </w:p>
    <w:p w14:paraId="2AF8D422" w14:textId="77777777" w:rsidR="0006118F" w:rsidRPr="00A96233" w:rsidRDefault="0006118F" w:rsidP="00361EF7">
      <w:pPr>
        <w:pStyle w:val="ListParagraph"/>
        <w:numPr>
          <w:ilvl w:val="0"/>
          <w:numId w:val="18"/>
        </w:numPr>
        <w:contextualSpacing w:val="0"/>
      </w:pPr>
      <w:r w:rsidRPr="00A96233">
        <w:t xml:space="preserve">Fairness </w:t>
      </w:r>
    </w:p>
    <w:p w14:paraId="26EEF571" w14:textId="77777777" w:rsidR="0006118F" w:rsidRPr="00A96233" w:rsidRDefault="0006118F" w:rsidP="00361EF7">
      <w:pPr>
        <w:pStyle w:val="ListParagraph"/>
        <w:numPr>
          <w:ilvl w:val="0"/>
          <w:numId w:val="18"/>
        </w:numPr>
        <w:contextualSpacing w:val="0"/>
      </w:pPr>
      <w:r w:rsidRPr="00A96233">
        <w:t>Confidentiality</w:t>
      </w:r>
    </w:p>
    <w:p w14:paraId="384AC8C4" w14:textId="41F4BCEA" w:rsidR="0006118F" w:rsidRPr="00A96233" w:rsidRDefault="0006118F" w:rsidP="006A7242">
      <w:pPr>
        <w:pStyle w:val="ListParagraph"/>
        <w:numPr>
          <w:ilvl w:val="0"/>
          <w:numId w:val="18"/>
        </w:numPr>
      </w:pPr>
      <w:r w:rsidRPr="00A96233">
        <w:t>Due diligence.</w:t>
      </w:r>
    </w:p>
    <w:p w14:paraId="00A601AF" w14:textId="77777777" w:rsidR="0074188A" w:rsidRPr="00A96233" w:rsidRDefault="0074188A" w:rsidP="00EC46BD"/>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06118F" w:rsidRPr="00A96233" w14:paraId="45D6617C" w14:textId="77777777" w:rsidTr="009D5EC3">
        <w:tc>
          <w:tcPr>
            <w:tcW w:w="2251" w:type="dxa"/>
            <w:shd w:val="clear" w:color="auto" w:fill="808080" w:themeFill="background1" w:themeFillShade="80"/>
          </w:tcPr>
          <w:p w14:paraId="2804E371" w14:textId="77777777" w:rsidR="0006118F" w:rsidRPr="00A96233" w:rsidRDefault="0006118F" w:rsidP="00EC46BD">
            <w:pPr>
              <w:rPr>
                <w:b/>
                <w:bCs/>
                <w:color w:val="FFFFFF" w:themeColor="background1"/>
              </w:rPr>
            </w:pPr>
            <w:r w:rsidRPr="00A96233">
              <w:rPr>
                <w:b/>
                <w:bCs/>
                <w:color w:val="FFFFFF" w:themeColor="background1"/>
              </w:rPr>
              <w:t>Transparency</w:t>
            </w:r>
          </w:p>
        </w:tc>
        <w:tc>
          <w:tcPr>
            <w:tcW w:w="6730" w:type="dxa"/>
            <w:shd w:val="clear" w:color="auto" w:fill="D9D9D9" w:themeFill="background1" w:themeFillShade="D9"/>
          </w:tcPr>
          <w:p w14:paraId="5E963087" w14:textId="5B41AC78" w:rsidR="0006118F" w:rsidRPr="00A96233" w:rsidRDefault="0006118F" w:rsidP="00EC46BD">
            <w:r w:rsidRPr="00A96233">
              <w:t>The buying and planning process should be as transparent as possible, within commercial and legal parameters.</w:t>
            </w:r>
          </w:p>
          <w:p w14:paraId="01825050" w14:textId="77777777" w:rsidR="00944849" w:rsidRPr="00A96233" w:rsidRDefault="00944849" w:rsidP="00EC46BD"/>
          <w:p w14:paraId="42D09A03" w14:textId="7AD30587" w:rsidR="0006118F" w:rsidRPr="00A96233" w:rsidRDefault="0006118F" w:rsidP="00EC46BD">
            <w:r w:rsidRPr="00A96233">
              <w:t>This requires that all parties involved should be open, so that everyone understand the procedures, timescales, expectations, requirements and criteria for selection.</w:t>
            </w:r>
            <w:r w:rsidR="00AE2D04" w:rsidRPr="00A96233">
              <w:rPr>
                <w:vertAlign w:val="superscript"/>
              </w:rPr>
              <w:t>xvi</w:t>
            </w:r>
          </w:p>
          <w:p w14:paraId="31F63BAB" w14:textId="77777777" w:rsidR="00944849" w:rsidRPr="00A96233" w:rsidRDefault="00944849" w:rsidP="00EC46BD"/>
          <w:p w14:paraId="57B13F4D" w14:textId="77777777" w:rsidR="0006118F" w:rsidRPr="00A96233" w:rsidRDefault="0006118F" w:rsidP="00EC46BD">
            <w:r w:rsidRPr="00A96233">
              <w:t>No relevant information should be deliberately withheld by either party, nor should misleading information be given.</w:t>
            </w:r>
          </w:p>
        </w:tc>
      </w:tr>
      <w:tr w:rsidR="0006118F" w:rsidRPr="00A96233" w14:paraId="6E0EF8D5" w14:textId="77777777" w:rsidTr="009D5EC3">
        <w:tc>
          <w:tcPr>
            <w:tcW w:w="2251" w:type="dxa"/>
            <w:shd w:val="clear" w:color="auto" w:fill="808080" w:themeFill="background1" w:themeFillShade="80"/>
          </w:tcPr>
          <w:p w14:paraId="4C66BD32" w14:textId="77777777" w:rsidR="0006118F" w:rsidRPr="00A96233" w:rsidRDefault="0006118F" w:rsidP="00EC46BD">
            <w:pPr>
              <w:rPr>
                <w:b/>
                <w:bCs/>
                <w:color w:val="FFFFFF" w:themeColor="background1"/>
              </w:rPr>
            </w:pPr>
            <w:r w:rsidRPr="00A96233">
              <w:rPr>
                <w:b/>
                <w:bCs/>
                <w:color w:val="FFFFFF" w:themeColor="background1"/>
              </w:rPr>
              <w:t>Integrity</w:t>
            </w:r>
          </w:p>
        </w:tc>
        <w:tc>
          <w:tcPr>
            <w:tcW w:w="6730" w:type="dxa"/>
            <w:shd w:val="clear" w:color="auto" w:fill="D9D9D9" w:themeFill="background1" w:themeFillShade="D9"/>
          </w:tcPr>
          <w:p w14:paraId="1C74F744" w14:textId="4E5BE344" w:rsidR="0006118F" w:rsidRPr="00A96233" w:rsidRDefault="0006118F" w:rsidP="00EC46BD">
            <w:pPr>
              <w:rPr>
                <w:rFonts w:cs="Arial"/>
                <w:szCs w:val="20"/>
              </w:rPr>
            </w:pPr>
            <w:r w:rsidRPr="00A96233">
              <w:rPr>
                <w:rFonts w:cs="Arial"/>
                <w:szCs w:val="20"/>
              </w:rPr>
              <w:t>Integrity is about maintaining moral standards. No corruption or fraud must be present in the buying and planning process.</w:t>
            </w:r>
          </w:p>
          <w:p w14:paraId="362A80DE" w14:textId="77777777" w:rsidR="00944849" w:rsidRPr="00A96233" w:rsidRDefault="00944849" w:rsidP="00EC46BD">
            <w:pPr>
              <w:rPr>
                <w:rFonts w:cs="Arial"/>
                <w:szCs w:val="20"/>
              </w:rPr>
            </w:pPr>
          </w:p>
          <w:p w14:paraId="4E3EA5D9" w14:textId="2E3E6883" w:rsidR="0006118F" w:rsidRPr="00A96233" w:rsidRDefault="0006118F" w:rsidP="00EC46BD">
            <w:pPr>
              <w:rPr>
                <w:rFonts w:cs="Arial"/>
                <w:szCs w:val="20"/>
              </w:rPr>
            </w:pPr>
            <w:r w:rsidRPr="00A96233">
              <w:rPr>
                <w:rFonts w:cs="Arial"/>
                <w:szCs w:val="20"/>
              </w:rPr>
              <w:t xml:space="preserve">The United Nations </w:t>
            </w:r>
            <w:r w:rsidR="0074188A" w:rsidRPr="00A96233">
              <w:rPr>
                <w:rFonts w:cs="Arial"/>
                <w:szCs w:val="20"/>
              </w:rPr>
              <w:t>(</w:t>
            </w:r>
            <w:r w:rsidRPr="00A96233">
              <w:rPr>
                <w:rFonts w:cs="Arial"/>
                <w:szCs w:val="20"/>
              </w:rPr>
              <w:t>UN) defines fraud as “the intentional, false representation or concealment of a material fact for the purpose of inducing another to act upon it to his/her detriment, for example in order to influence the competitive selection process or the execution of a contract.”</w:t>
            </w:r>
            <w:r w:rsidR="00AE2D04" w:rsidRPr="00A96233">
              <w:rPr>
                <w:rFonts w:cs="Arial"/>
                <w:szCs w:val="20"/>
                <w:vertAlign w:val="superscript"/>
              </w:rPr>
              <w:t>xvii</w:t>
            </w:r>
          </w:p>
          <w:p w14:paraId="3C1328FF" w14:textId="77777777" w:rsidR="00944849" w:rsidRPr="00A96233" w:rsidRDefault="00944849" w:rsidP="00EC46BD">
            <w:pPr>
              <w:rPr>
                <w:rFonts w:cs="Arial"/>
                <w:szCs w:val="20"/>
              </w:rPr>
            </w:pPr>
          </w:p>
          <w:p w14:paraId="546D4DDF" w14:textId="3FF4A93D" w:rsidR="0006118F" w:rsidRDefault="0006118F" w:rsidP="00007903">
            <w:pPr>
              <w:rPr>
                <w:rFonts w:cs="Arial"/>
                <w:szCs w:val="20"/>
              </w:rPr>
            </w:pPr>
            <w:r w:rsidRPr="00A96233">
              <w:rPr>
                <w:rFonts w:cs="Arial"/>
                <w:szCs w:val="20"/>
              </w:rPr>
              <w:t>The UN lists four common fraud scenarios in the buying process:</w:t>
            </w:r>
          </w:p>
          <w:p w14:paraId="280D4C86" w14:textId="77777777" w:rsidR="00007903" w:rsidRPr="00A96233" w:rsidRDefault="00007903" w:rsidP="00007903">
            <w:pPr>
              <w:rPr>
                <w:rFonts w:cs="Arial"/>
                <w:szCs w:val="20"/>
              </w:rPr>
            </w:pPr>
          </w:p>
          <w:p w14:paraId="00514E44" w14:textId="213D6F79" w:rsidR="0006118F" w:rsidRDefault="0006118F" w:rsidP="00007903">
            <w:pPr>
              <w:pStyle w:val="ListParagraph"/>
              <w:numPr>
                <w:ilvl w:val="0"/>
                <w:numId w:val="21"/>
              </w:numPr>
              <w:contextualSpacing w:val="0"/>
              <w:rPr>
                <w:rFonts w:cs="Arial"/>
                <w:szCs w:val="20"/>
              </w:rPr>
            </w:pPr>
            <w:r w:rsidRPr="00A96233">
              <w:rPr>
                <w:rFonts w:cs="Arial"/>
                <w:szCs w:val="20"/>
              </w:rPr>
              <w:t>A person with responsibility for buying defrauds his or her employer.</w:t>
            </w:r>
          </w:p>
          <w:p w14:paraId="4CEA30AD" w14:textId="77777777" w:rsidR="00007903" w:rsidRPr="00007903" w:rsidRDefault="00007903" w:rsidP="00007903">
            <w:pPr>
              <w:rPr>
                <w:rFonts w:cs="Arial"/>
                <w:szCs w:val="20"/>
              </w:rPr>
            </w:pPr>
          </w:p>
          <w:p w14:paraId="4A34298B" w14:textId="4820BC13" w:rsidR="0006118F" w:rsidRDefault="0006118F" w:rsidP="00007903">
            <w:pPr>
              <w:pStyle w:val="ListParagraph"/>
              <w:numPr>
                <w:ilvl w:val="0"/>
                <w:numId w:val="21"/>
              </w:numPr>
              <w:contextualSpacing w:val="0"/>
              <w:rPr>
                <w:rFonts w:cs="Arial"/>
                <w:szCs w:val="20"/>
              </w:rPr>
            </w:pPr>
            <w:r w:rsidRPr="00A96233">
              <w:rPr>
                <w:rFonts w:cs="Arial"/>
                <w:szCs w:val="20"/>
              </w:rPr>
              <w:t>Suppliers defraud their customers.</w:t>
            </w:r>
          </w:p>
          <w:p w14:paraId="2ADC0D0E" w14:textId="77777777" w:rsidR="00007903" w:rsidRPr="00007903" w:rsidRDefault="00007903" w:rsidP="00007903">
            <w:pPr>
              <w:rPr>
                <w:rFonts w:cs="Arial"/>
                <w:szCs w:val="20"/>
              </w:rPr>
            </w:pPr>
          </w:p>
          <w:p w14:paraId="4E2AA518" w14:textId="2E144935" w:rsidR="0006118F" w:rsidRDefault="0006118F" w:rsidP="00007903">
            <w:pPr>
              <w:pStyle w:val="ListParagraph"/>
              <w:numPr>
                <w:ilvl w:val="0"/>
                <w:numId w:val="21"/>
              </w:numPr>
              <w:contextualSpacing w:val="0"/>
              <w:rPr>
                <w:rFonts w:cs="Arial"/>
                <w:szCs w:val="20"/>
              </w:rPr>
            </w:pPr>
            <w:r w:rsidRPr="00A96233">
              <w:rPr>
                <w:rFonts w:cs="Arial"/>
                <w:szCs w:val="20"/>
              </w:rPr>
              <w:t>Suppliers and buyers work together to defraud the buyer’s employer.</w:t>
            </w:r>
          </w:p>
          <w:p w14:paraId="5B493784" w14:textId="77777777" w:rsidR="00007903" w:rsidRPr="00007903" w:rsidRDefault="00007903" w:rsidP="00007903">
            <w:pPr>
              <w:rPr>
                <w:rFonts w:cs="Arial"/>
                <w:szCs w:val="20"/>
              </w:rPr>
            </w:pPr>
          </w:p>
          <w:p w14:paraId="550C6BA6" w14:textId="77777777" w:rsidR="0006118F" w:rsidRPr="00A96233" w:rsidRDefault="0006118F" w:rsidP="00007903">
            <w:pPr>
              <w:pStyle w:val="ListParagraph"/>
              <w:numPr>
                <w:ilvl w:val="0"/>
                <w:numId w:val="21"/>
              </w:numPr>
              <w:contextualSpacing w:val="0"/>
              <w:rPr>
                <w:rFonts w:cs="Arial"/>
                <w:szCs w:val="20"/>
              </w:rPr>
            </w:pPr>
            <w:r w:rsidRPr="00A96233">
              <w:rPr>
                <w:rFonts w:cs="Arial"/>
                <w:szCs w:val="20"/>
              </w:rPr>
              <w:t>Buyers make personal gain at the expense of the supplier.</w:t>
            </w:r>
          </w:p>
          <w:p w14:paraId="365F6BDC" w14:textId="77777777" w:rsidR="00944849" w:rsidRPr="00A96233" w:rsidRDefault="00944849" w:rsidP="00007903">
            <w:pPr>
              <w:rPr>
                <w:rFonts w:cs="Arial"/>
                <w:szCs w:val="20"/>
              </w:rPr>
            </w:pPr>
          </w:p>
          <w:p w14:paraId="588AA8A7" w14:textId="7C15F714" w:rsidR="0006118F" w:rsidRDefault="0006118F" w:rsidP="00007903">
            <w:pPr>
              <w:rPr>
                <w:rFonts w:cs="Arial"/>
                <w:szCs w:val="20"/>
                <w:vertAlign w:val="superscript"/>
              </w:rPr>
            </w:pPr>
            <w:r w:rsidRPr="00A96233">
              <w:rPr>
                <w:rFonts w:cs="Arial"/>
                <w:szCs w:val="20"/>
              </w:rPr>
              <w:t>The Logistics Bureau adds the following as examples of immoral practices:</w:t>
            </w:r>
            <w:r w:rsidR="00AE2D04" w:rsidRPr="00A96233">
              <w:rPr>
                <w:rFonts w:cs="Arial"/>
                <w:szCs w:val="20"/>
                <w:vertAlign w:val="superscript"/>
              </w:rPr>
              <w:t>xviii</w:t>
            </w:r>
          </w:p>
          <w:p w14:paraId="71B4AE1A" w14:textId="77777777" w:rsidR="00007903" w:rsidRPr="00A96233" w:rsidRDefault="00007903" w:rsidP="00007903">
            <w:pPr>
              <w:rPr>
                <w:rFonts w:cs="Arial"/>
                <w:szCs w:val="20"/>
              </w:rPr>
            </w:pPr>
          </w:p>
          <w:p w14:paraId="5A74F757" w14:textId="3B8814C1"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Bribery.</w:t>
            </w:r>
            <w:r w:rsidRPr="00A96233">
              <w:rPr>
                <w:rFonts w:eastAsia="Times New Roman" w:cs="Arial"/>
                <w:szCs w:val="20"/>
              </w:rPr>
              <w:t xml:space="preserve"> Payments in cash or in kind made to individuals or their friends, family, or partners to buy their support for a supplier or a contract negotiation. Bribes can occur before, during, or after (kickbacks) award of a contract.</w:t>
            </w:r>
          </w:p>
          <w:p w14:paraId="6E910CF2" w14:textId="77777777" w:rsidR="00007903" w:rsidRPr="00A96233" w:rsidRDefault="00007903" w:rsidP="00007903">
            <w:pPr>
              <w:pStyle w:val="ListParagraph"/>
              <w:ind w:left="360"/>
              <w:contextualSpacing w:val="0"/>
              <w:rPr>
                <w:rFonts w:eastAsia="Times New Roman" w:cs="Arial"/>
                <w:szCs w:val="20"/>
              </w:rPr>
            </w:pPr>
          </w:p>
          <w:p w14:paraId="5441BB4A" w14:textId="76D75537"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Coercion.</w:t>
            </w:r>
            <w:r w:rsidRPr="00A96233">
              <w:rPr>
                <w:rFonts w:eastAsia="Times New Roman" w:cs="Arial"/>
                <w:szCs w:val="20"/>
              </w:rPr>
              <w:t xml:space="preserve"> Threats made against or pressure put on individuals with the same objective as bribery, namely to gain support for a supplier or contract negotiation. Coercion aims to motivate through the fear of what they might suffer or lose.</w:t>
            </w:r>
          </w:p>
          <w:p w14:paraId="3DED1571" w14:textId="77777777" w:rsidR="00007903" w:rsidRPr="00007903" w:rsidRDefault="00007903" w:rsidP="00007903">
            <w:pPr>
              <w:rPr>
                <w:rFonts w:eastAsia="Times New Roman" w:cs="Arial"/>
                <w:szCs w:val="20"/>
              </w:rPr>
            </w:pPr>
          </w:p>
          <w:p w14:paraId="78BAFB4B" w14:textId="0CDFFAE4"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Extortion.</w:t>
            </w:r>
            <w:r w:rsidRPr="00A96233">
              <w:rPr>
                <w:rFonts w:eastAsia="Times New Roman" w:cs="Arial"/>
                <w:szCs w:val="20"/>
              </w:rPr>
              <w:t xml:space="preserve"> Asking for a bribe or similar payment. </w:t>
            </w:r>
          </w:p>
          <w:p w14:paraId="07A8AA50" w14:textId="77777777" w:rsidR="00007903" w:rsidRPr="00007903" w:rsidRDefault="00007903" w:rsidP="00007903">
            <w:pPr>
              <w:rPr>
                <w:rFonts w:eastAsia="Times New Roman" w:cs="Arial"/>
                <w:szCs w:val="20"/>
              </w:rPr>
            </w:pPr>
          </w:p>
          <w:p w14:paraId="38475E4A" w14:textId="6625866D"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Favouritism:</w:t>
            </w:r>
            <w:r w:rsidRPr="00A96233">
              <w:rPr>
                <w:rFonts w:eastAsia="Times New Roman" w:cs="Arial"/>
                <w:szCs w:val="20"/>
              </w:rPr>
              <w:t xml:space="preserve"> Also known as nepotism, in which individuals give undue preference or negotiating advantage to a supplier who is a friend or part of the same family.</w:t>
            </w:r>
          </w:p>
          <w:p w14:paraId="48A2F69D" w14:textId="77777777" w:rsidR="00007903" w:rsidRPr="00007903" w:rsidRDefault="00007903" w:rsidP="00007903">
            <w:pPr>
              <w:rPr>
                <w:rFonts w:eastAsia="Times New Roman" w:cs="Arial"/>
                <w:szCs w:val="20"/>
              </w:rPr>
            </w:pPr>
          </w:p>
          <w:p w14:paraId="24F9020B" w14:textId="13BF1F18"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Illegal sourcing.</w:t>
            </w:r>
            <w:r w:rsidRPr="00A96233">
              <w:rPr>
                <w:rFonts w:eastAsia="Times New Roman" w:cs="Arial"/>
                <w:szCs w:val="20"/>
              </w:rPr>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26189497" w14:textId="77777777" w:rsidR="00007903" w:rsidRPr="00007903" w:rsidRDefault="00007903" w:rsidP="00007903">
            <w:pPr>
              <w:rPr>
                <w:rFonts w:eastAsia="Times New Roman" w:cs="Arial"/>
                <w:szCs w:val="20"/>
              </w:rPr>
            </w:pPr>
          </w:p>
          <w:p w14:paraId="7FD02C92" w14:textId="77777777" w:rsidR="0006118F" w:rsidRPr="00A96233" w:rsidRDefault="0006118F" w:rsidP="00007903">
            <w:pPr>
              <w:pStyle w:val="ListParagraph"/>
              <w:numPr>
                <w:ilvl w:val="0"/>
                <w:numId w:val="22"/>
              </w:numPr>
              <w:contextualSpacing w:val="0"/>
              <w:rPr>
                <w:rFonts w:cs="Arial"/>
                <w:szCs w:val="20"/>
              </w:rPr>
            </w:pPr>
            <w:r w:rsidRPr="00A96233">
              <w:rPr>
                <w:rFonts w:eastAsia="Times New Roman" w:cs="Arial"/>
                <w:b/>
                <w:bCs/>
                <w:szCs w:val="20"/>
              </w:rPr>
              <w:t>Traffic of influence.</w:t>
            </w:r>
            <w:r w:rsidRPr="00A96233">
              <w:rPr>
                <w:rFonts w:eastAsia="Times New Roman" w:cs="Arial"/>
                <w:szCs w:val="20"/>
              </w:rPr>
              <w:t xml:space="preserve"> The exchange of an award of contract (or support for the award) for a favour or preferential treatment by the other party of another individual or organisation.</w:t>
            </w:r>
          </w:p>
          <w:p w14:paraId="7E8CC387" w14:textId="77777777" w:rsidR="00944849" w:rsidRPr="00A96233" w:rsidRDefault="00944849" w:rsidP="00007903">
            <w:pPr>
              <w:rPr>
                <w:rFonts w:cs="Arial"/>
                <w:szCs w:val="20"/>
              </w:rPr>
            </w:pPr>
          </w:p>
          <w:p w14:paraId="704ACF4D" w14:textId="1098CE30" w:rsidR="0006118F" w:rsidRDefault="0006118F" w:rsidP="00007903">
            <w:pPr>
              <w:rPr>
                <w:rFonts w:cs="Arial"/>
                <w:szCs w:val="20"/>
              </w:rPr>
            </w:pPr>
            <w:r w:rsidRPr="00A96233">
              <w:rPr>
                <w:rFonts w:cs="Arial"/>
                <w:szCs w:val="20"/>
              </w:rPr>
              <w:t>The Chartered Institute of Purchasing and Supply provides more examples of unethical behaviour:</w:t>
            </w:r>
          </w:p>
          <w:p w14:paraId="512ACFD1" w14:textId="77777777" w:rsidR="00007903" w:rsidRPr="00A96233" w:rsidRDefault="00007903" w:rsidP="00007903">
            <w:pPr>
              <w:rPr>
                <w:rFonts w:cs="Arial"/>
                <w:szCs w:val="20"/>
              </w:rPr>
            </w:pPr>
          </w:p>
          <w:p w14:paraId="00FFBD54" w14:textId="77777777" w:rsidR="0006118F" w:rsidRPr="00A96233" w:rsidRDefault="0006118F" w:rsidP="00007903">
            <w:pPr>
              <w:pStyle w:val="ListParagraph"/>
              <w:numPr>
                <w:ilvl w:val="0"/>
                <w:numId w:val="23"/>
              </w:numPr>
              <w:contextualSpacing w:val="0"/>
              <w:rPr>
                <w:rFonts w:cs="Arial"/>
                <w:szCs w:val="20"/>
              </w:rPr>
            </w:pPr>
            <w:r w:rsidRPr="00A96233">
              <w:rPr>
                <w:rFonts w:cs="Arial"/>
                <w:szCs w:val="20"/>
              </w:rPr>
              <w:t>Payment for being an approved supplier.</w:t>
            </w:r>
          </w:p>
        </w:tc>
      </w:tr>
      <w:tr w:rsidR="0006118F" w:rsidRPr="00A96233" w14:paraId="086A3403" w14:textId="77777777" w:rsidTr="009D5EC3">
        <w:tc>
          <w:tcPr>
            <w:tcW w:w="2251" w:type="dxa"/>
            <w:shd w:val="clear" w:color="auto" w:fill="808080" w:themeFill="background1" w:themeFillShade="80"/>
          </w:tcPr>
          <w:p w14:paraId="4F6D01DC" w14:textId="77777777" w:rsidR="0006118F" w:rsidRPr="00A96233" w:rsidRDefault="0006118F" w:rsidP="00EC46BD">
            <w:pPr>
              <w:rPr>
                <w:b/>
                <w:bCs/>
                <w:color w:val="FFFFFF" w:themeColor="background1"/>
              </w:rPr>
            </w:pPr>
            <w:r w:rsidRPr="00A96233">
              <w:rPr>
                <w:b/>
                <w:bCs/>
                <w:color w:val="FFFFFF" w:themeColor="background1"/>
              </w:rPr>
              <w:t>Impartiality</w:t>
            </w:r>
          </w:p>
        </w:tc>
        <w:tc>
          <w:tcPr>
            <w:tcW w:w="6730" w:type="dxa"/>
            <w:shd w:val="clear" w:color="auto" w:fill="D9D9D9" w:themeFill="background1" w:themeFillShade="D9"/>
          </w:tcPr>
          <w:p w14:paraId="23ED2B51" w14:textId="39A51DDB" w:rsidR="0006118F" w:rsidRPr="00A96233" w:rsidRDefault="0006118F" w:rsidP="00EC46BD">
            <w:r w:rsidRPr="00A96233">
              <w:t>Impartiality implies objectivity, lack of bias, tolerance, and restraint.</w:t>
            </w:r>
          </w:p>
          <w:p w14:paraId="0E772291" w14:textId="77777777" w:rsidR="00944849" w:rsidRPr="00A96233" w:rsidRDefault="00944849" w:rsidP="00EC46BD"/>
          <w:p w14:paraId="5CA38676" w14:textId="77777777" w:rsidR="0006118F" w:rsidRPr="00A96233" w:rsidRDefault="0006118F" w:rsidP="00EC46BD">
            <w:r w:rsidRPr="00A96233">
              <w:t>The same standards should be applied to all potential suppliers.</w:t>
            </w:r>
          </w:p>
        </w:tc>
      </w:tr>
      <w:tr w:rsidR="0006118F" w:rsidRPr="00A96233" w14:paraId="7592620D" w14:textId="77777777" w:rsidTr="009D5EC3">
        <w:tc>
          <w:tcPr>
            <w:tcW w:w="2251" w:type="dxa"/>
            <w:shd w:val="clear" w:color="auto" w:fill="808080" w:themeFill="background1" w:themeFillShade="80"/>
          </w:tcPr>
          <w:p w14:paraId="6D5A1414" w14:textId="77777777" w:rsidR="0006118F" w:rsidRPr="00A96233" w:rsidRDefault="0006118F" w:rsidP="00EC46BD">
            <w:pPr>
              <w:rPr>
                <w:b/>
                <w:bCs/>
                <w:color w:val="FFFFFF" w:themeColor="background1"/>
              </w:rPr>
            </w:pPr>
            <w:r w:rsidRPr="00A96233">
              <w:rPr>
                <w:b/>
                <w:bCs/>
                <w:color w:val="FFFFFF" w:themeColor="background1"/>
              </w:rPr>
              <w:t>Fairness</w:t>
            </w:r>
          </w:p>
        </w:tc>
        <w:tc>
          <w:tcPr>
            <w:tcW w:w="6730" w:type="dxa"/>
            <w:shd w:val="clear" w:color="auto" w:fill="D9D9D9" w:themeFill="background1" w:themeFillShade="D9"/>
          </w:tcPr>
          <w:p w14:paraId="33C13DED" w14:textId="0B75DD82" w:rsidR="0006118F" w:rsidRPr="00A96233" w:rsidRDefault="0006118F" w:rsidP="00EC46BD">
            <w:r w:rsidRPr="00A96233">
              <w:t>When a supplier asks for clarification, the buyer and planner should give all suppliers the requested information.</w:t>
            </w:r>
          </w:p>
          <w:p w14:paraId="43BF8CFB" w14:textId="77777777" w:rsidR="00944849" w:rsidRPr="00A96233" w:rsidRDefault="00944849" w:rsidP="00EC46BD"/>
          <w:p w14:paraId="17716DEA" w14:textId="77777777" w:rsidR="0006118F" w:rsidRPr="00A96233" w:rsidRDefault="0006118F" w:rsidP="00EC46BD">
            <w:r w:rsidRPr="00A96233">
              <w:t>The same standards should be applied to all potential suppliers.</w:t>
            </w:r>
          </w:p>
        </w:tc>
      </w:tr>
      <w:tr w:rsidR="0006118F" w:rsidRPr="00A96233" w14:paraId="10894056" w14:textId="77777777" w:rsidTr="00361EF7">
        <w:tc>
          <w:tcPr>
            <w:tcW w:w="2251" w:type="dxa"/>
            <w:shd w:val="clear" w:color="auto" w:fill="7F7F7F" w:themeFill="text1" w:themeFillTint="80"/>
          </w:tcPr>
          <w:p w14:paraId="0BC887D5" w14:textId="77777777" w:rsidR="0006118F" w:rsidRPr="00A96233" w:rsidRDefault="0006118F" w:rsidP="00EC46BD">
            <w:pPr>
              <w:rPr>
                <w:b/>
                <w:bCs/>
                <w:color w:val="FFFFFF" w:themeColor="background1"/>
              </w:rPr>
            </w:pPr>
            <w:r w:rsidRPr="00A96233">
              <w:rPr>
                <w:b/>
                <w:bCs/>
                <w:color w:val="FFFFFF" w:themeColor="background1"/>
              </w:rPr>
              <w:t>Confidentiality</w:t>
            </w:r>
          </w:p>
        </w:tc>
        <w:tc>
          <w:tcPr>
            <w:tcW w:w="6730" w:type="dxa"/>
            <w:shd w:val="clear" w:color="auto" w:fill="D9D9D9" w:themeFill="background1" w:themeFillShade="D9"/>
          </w:tcPr>
          <w:p w14:paraId="270FBAA4" w14:textId="26906156" w:rsidR="0006118F" w:rsidRPr="00A96233" w:rsidRDefault="0006118F" w:rsidP="00EC46BD">
            <w:pPr>
              <w:rPr>
                <w:rFonts w:cs="Arial"/>
              </w:rPr>
            </w:pPr>
            <w:r w:rsidRPr="00A96233">
              <w:rPr>
                <w:rFonts w:cs="Arial"/>
              </w:rPr>
              <w:t>Suppliers' confidential information must not be disclosed to any third party or used in any way without the consent of the supplier. It must particularly not be shared with other suppliers.</w:t>
            </w:r>
          </w:p>
          <w:p w14:paraId="0BF2E627" w14:textId="77777777" w:rsidR="00944849" w:rsidRPr="00A96233" w:rsidRDefault="00944849" w:rsidP="00EC46BD">
            <w:pPr>
              <w:rPr>
                <w:rFonts w:cs="Arial"/>
              </w:rPr>
            </w:pPr>
          </w:p>
          <w:p w14:paraId="2177EB43" w14:textId="77777777" w:rsidR="0006118F" w:rsidRPr="00A96233" w:rsidRDefault="0006118F" w:rsidP="00EC46BD">
            <w:r w:rsidRPr="00A96233">
              <w:rPr>
                <w:rFonts w:cs="Arial"/>
              </w:rPr>
              <w:t>Any information that might compromise the competitive edge of a supplier must be kept confidential.</w:t>
            </w:r>
          </w:p>
        </w:tc>
      </w:tr>
      <w:tr w:rsidR="0006118F" w:rsidRPr="00A96233" w14:paraId="433FA9BC" w14:textId="77777777" w:rsidTr="00361EF7">
        <w:tc>
          <w:tcPr>
            <w:tcW w:w="2251" w:type="dxa"/>
            <w:shd w:val="clear" w:color="auto" w:fill="7F7F7F" w:themeFill="text1" w:themeFillTint="80"/>
          </w:tcPr>
          <w:p w14:paraId="7C75D24B" w14:textId="77777777" w:rsidR="0006118F" w:rsidRPr="00A96233" w:rsidRDefault="0006118F" w:rsidP="00EC46BD">
            <w:pPr>
              <w:rPr>
                <w:b/>
                <w:bCs/>
                <w:color w:val="FFFFFF" w:themeColor="background1"/>
              </w:rPr>
            </w:pPr>
            <w:r w:rsidRPr="00A96233">
              <w:rPr>
                <w:b/>
                <w:bCs/>
                <w:color w:val="FFFFFF" w:themeColor="background1"/>
              </w:rPr>
              <w:t>Due diligence</w:t>
            </w:r>
          </w:p>
        </w:tc>
        <w:tc>
          <w:tcPr>
            <w:tcW w:w="6730" w:type="dxa"/>
            <w:shd w:val="clear" w:color="auto" w:fill="D9D9D9" w:themeFill="background1" w:themeFillShade="D9"/>
          </w:tcPr>
          <w:p w14:paraId="4F118A25" w14:textId="00742BB5" w:rsidR="0006118F" w:rsidRPr="00A96233" w:rsidRDefault="0006118F" w:rsidP="00EC46BD">
            <w:r w:rsidRPr="00A96233">
              <w:rPr>
                <w:i/>
                <w:iCs/>
              </w:rPr>
              <w:t>Due diligence</w:t>
            </w:r>
            <w:r w:rsidRPr="00A96233">
              <w:t xml:space="preserve"> refers to carrying out duties carefully and thoroughly and avoiding careless practices or techniques.  </w:t>
            </w:r>
          </w:p>
          <w:p w14:paraId="03BD6173" w14:textId="77777777" w:rsidR="00944849" w:rsidRPr="00A96233" w:rsidRDefault="00944849" w:rsidP="00EC46BD"/>
          <w:p w14:paraId="6EED93DE" w14:textId="3FADC2AF" w:rsidR="0006118F" w:rsidRDefault="0006118F" w:rsidP="00007903">
            <w:pPr>
              <w:rPr>
                <w:vertAlign w:val="superscript"/>
              </w:rPr>
            </w:pPr>
            <w:r w:rsidRPr="00A96233">
              <w:t>Due diligence requires:</w:t>
            </w:r>
            <w:r w:rsidR="00AE2D04" w:rsidRPr="00A96233">
              <w:rPr>
                <w:vertAlign w:val="superscript"/>
              </w:rPr>
              <w:t>xix</w:t>
            </w:r>
          </w:p>
          <w:p w14:paraId="081293F0" w14:textId="77777777" w:rsidR="00007903" w:rsidRPr="00A96233" w:rsidRDefault="00007903" w:rsidP="00007903"/>
          <w:p w14:paraId="2B4E911A" w14:textId="4BC201EE" w:rsidR="0006118F" w:rsidRDefault="0006118F" w:rsidP="00007903">
            <w:pPr>
              <w:pStyle w:val="ListParagraph"/>
              <w:numPr>
                <w:ilvl w:val="0"/>
                <w:numId w:val="20"/>
              </w:numPr>
              <w:contextualSpacing w:val="0"/>
            </w:pPr>
            <w:r w:rsidRPr="00A96233">
              <w:t>Checking the references of potential suppliers</w:t>
            </w:r>
          </w:p>
          <w:p w14:paraId="6CD0D396" w14:textId="77777777" w:rsidR="00007903" w:rsidRPr="00A96233" w:rsidRDefault="00007903" w:rsidP="00007903"/>
          <w:p w14:paraId="00216A31" w14:textId="771413DE" w:rsidR="0006118F" w:rsidRDefault="0006118F" w:rsidP="00007903">
            <w:pPr>
              <w:pStyle w:val="ListParagraph"/>
              <w:numPr>
                <w:ilvl w:val="0"/>
                <w:numId w:val="20"/>
              </w:numPr>
              <w:contextualSpacing w:val="0"/>
            </w:pPr>
            <w:r w:rsidRPr="00A96233">
              <w:t>Developing impartial evaluation criteria</w:t>
            </w:r>
          </w:p>
          <w:p w14:paraId="584B11C6" w14:textId="77777777" w:rsidR="00007903" w:rsidRPr="00A96233" w:rsidRDefault="00007903" w:rsidP="00007903"/>
          <w:p w14:paraId="1CF381D1" w14:textId="093FFEBD" w:rsidR="0006118F" w:rsidRDefault="0006118F" w:rsidP="00007903">
            <w:pPr>
              <w:pStyle w:val="ListParagraph"/>
              <w:numPr>
                <w:ilvl w:val="0"/>
                <w:numId w:val="20"/>
              </w:numPr>
              <w:contextualSpacing w:val="0"/>
            </w:pPr>
            <w:r w:rsidRPr="00A96233">
              <w:t>Carefully analysing offers received</w:t>
            </w:r>
          </w:p>
          <w:p w14:paraId="771C5007" w14:textId="77777777" w:rsidR="00007903" w:rsidRPr="00A96233" w:rsidRDefault="00007903" w:rsidP="00007903"/>
          <w:p w14:paraId="44C7E241" w14:textId="77777777" w:rsidR="0006118F" w:rsidRPr="00A96233" w:rsidRDefault="0006118F" w:rsidP="00007903">
            <w:pPr>
              <w:pStyle w:val="ListParagraph"/>
              <w:numPr>
                <w:ilvl w:val="0"/>
                <w:numId w:val="20"/>
              </w:numPr>
              <w:contextualSpacing w:val="0"/>
            </w:pPr>
            <w:r w:rsidRPr="00A96233">
              <w:t>Not cutting corners for the sake of convenience.</w:t>
            </w:r>
          </w:p>
        </w:tc>
      </w:tr>
    </w:tbl>
    <w:p w14:paraId="7C5F6E21" w14:textId="20FB76E0" w:rsidR="0006118F" w:rsidRDefault="0006118F" w:rsidP="00EC46BD"/>
    <w:p w14:paraId="6A0C37C1" w14:textId="7CAE8668" w:rsidR="00007903" w:rsidRDefault="00007903" w:rsidP="00EC46BD"/>
    <w:p w14:paraId="4E673FF0" w14:textId="202FEE77" w:rsidR="003C1410" w:rsidRDefault="003C1410" w:rsidP="00EC46BD"/>
    <w:p w14:paraId="69DC15B5" w14:textId="2629CB63" w:rsidR="003C1410" w:rsidRDefault="003C1410" w:rsidP="00EC46BD"/>
    <w:p w14:paraId="2C6C59C0" w14:textId="47E24CA5" w:rsidR="003C1410" w:rsidRDefault="003C1410" w:rsidP="00EC46BD"/>
    <w:p w14:paraId="4FA34044" w14:textId="791E571D" w:rsidR="003C1410" w:rsidRDefault="003C1410" w:rsidP="00EC46BD"/>
    <w:p w14:paraId="1C00DE29" w14:textId="19D0D5CA" w:rsidR="003C1410" w:rsidRDefault="003C1410" w:rsidP="00EC46BD"/>
    <w:p w14:paraId="7BA65CEE" w14:textId="5CA47162" w:rsidR="003C1410" w:rsidRDefault="003C1410" w:rsidP="00EC46BD"/>
    <w:p w14:paraId="2B9EAF78" w14:textId="2E821789" w:rsidR="003C1410" w:rsidRDefault="003C1410" w:rsidP="00EC46BD"/>
    <w:p w14:paraId="4FCDAC46" w14:textId="16237E72" w:rsidR="003C1410" w:rsidRDefault="003C1410" w:rsidP="00EC46BD"/>
    <w:p w14:paraId="6AB6A79D" w14:textId="41AB890B" w:rsidR="003C1410" w:rsidRDefault="003C1410" w:rsidP="00EC46BD"/>
    <w:p w14:paraId="6CB5327A" w14:textId="2FDAE20D" w:rsidR="003C1410" w:rsidRDefault="003C1410" w:rsidP="00EC46BD"/>
    <w:p w14:paraId="7B1EC7C3" w14:textId="5F1658F2" w:rsidR="003C1410" w:rsidRDefault="003C1410" w:rsidP="00EC46BD"/>
    <w:p w14:paraId="775F1F7E" w14:textId="1ADB2ABB" w:rsidR="003C1410" w:rsidRDefault="003C1410" w:rsidP="00EC46BD"/>
    <w:p w14:paraId="6503163B" w14:textId="77777777" w:rsidR="003C1410" w:rsidRPr="00A96233" w:rsidRDefault="003C1410" w:rsidP="00EC46BD"/>
    <w:p w14:paraId="7410EA36" w14:textId="66B2006B" w:rsidR="0006118F" w:rsidRPr="00A96233" w:rsidRDefault="0006118F" w:rsidP="00EC46BD">
      <w:pPr>
        <w:pStyle w:val="Heading3"/>
        <w:spacing w:line="360" w:lineRule="auto"/>
      </w:pPr>
      <w:bookmarkStart w:id="235" w:name="_Toc41333150"/>
      <w:bookmarkStart w:id="236" w:name="_Toc45965710"/>
      <w:bookmarkStart w:id="237" w:name="_Toc46588217"/>
      <w:bookmarkStart w:id="238" w:name="_Toc46829432"/>
      <w:bookmarkStart w:id="239" w:name="_Toc46838635"/>
      <w:bookmarkStart w:id="240" w:name="_Toc46920277"/>
      <w:r w:rsidRPr="00A96233">
        <w:t>1.</w:t>
      </w:r>
      <w:r w:rsidR="0009018F">
        <w:t>9</w:t>
      </w:r>
      <w:r w:rsidRPr="00A96233">
        <w:t>.5</w:t>
      </w:r>
      <w:r w:rsidRPr="00A96233">
        <w:tab/>
        <w:t>Ethical considerations when evaluating suppliers</w:t>
      </w:r>
      <w:bookmarkEnd w:id="235"/>
      <w:bookmarkEnd w:id="236"/>
      <w:bookmarkEnd w:id="237"/>
      <w:bookmarkEnd w:id="238"/>
      <w:bookmarkEnd w:id="239"/>
      <w:bookmarkEnd w:id="240"/>
    </w:p>
    <w:p w14:paraId="30430CF4" w14:textId="77777777" w:rsidR="00727D24" w:rsidRPr="00A96233" w:rsidRDefault="00727D24" w:rsidP="00727D24"/>
    <w:p w14:paraId="47F60E21" w14:textId="42EC1301" w:rsidR="0006118F" w:rsidRPr="00A96233" w:rsidRDefault="0006118F" w:rsidP="00EC46BD">
      <w:r w:rsidRPr="00A96233">
        <w:t>Ethical behaviour does not only apply to the buyer and planner. When evaluating suppliers, the buyer and planner should also consider the behaviours and actions of suppliers, such as those indicated in Figure 4.</w:t>
      </w:r>
      <w:r w:rsidR="00AE2D04" w:rsidRPr="00A96233">
        <w:rPr>
          <w:vertAlign w:val="superscript"/>
        </w:rPr>
        <w:t>xx</w:t>
      </w:r>
    </w:p>
    <w:p w14:paraId="4588F336" w14:textId="77777777" w:rsidR="0006118F" w:rsidRPr="00A96233" w:rsidRDefault="0006118F" w:rsidP="00EC46BD">
      <w:pPr>
        <w:jc w:val="center"/>
      </w:pPr>
      <w:r w:rsidRPr="00A96233">
        <w:rPr>
          <w:noProof/>
        </w:rPr>
        <w:drawing>
          <wp:inline distT="0" distB="0" distL="0" distR="0" wp14:anchorId="1FD5293A" wp14:editId="50932F5D">
            <wp:extent cx="5116749" cy="3835928"/>
            <wp:effectExtent l="0" t="0" r="0" b="0"/>
            <wp:docPr id="5" name="Picture 5" descr="Ethical Purchasing/Ethical 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hical Purchasing/Ethical Procurement"/>
                    <pic:cNvPicPr>
                      <a:picLocks noChangeAspect="1" noChangeArrowheads="1"/>
                    </pic:cNvPicPr>
                  </pic:nvPicPr>
                  <pic:blipFill rotWithShape="1">
                    <a:blip r:embed="rId37">
                      <a:extLst>
                        <a:ext uri="{28A0092B-C50C-407E-A947-70E740481C1C}">
                          <a14:useLocalDpi xmlns:a14="http://schemas.microsoft.com/office/drawing/2010/main" val="0"/>
                        </a:ext>
                      </a:extLst>
                    </a:blip>
                    <a:srcRect t="12705" b="12327"/>
                    <a:stretch/>
                  </pic:blipFill>
                  <pic:spPr bwMode="auto">
                    <a:xfrm>
                      <a:off x="0" y="0"/>
                      <a:ext cx="5136047" cy="3850395"/>
                    </a:xfrm>
                    <a:prstGeom prst="rect">
                      <a:avLst/>
                    </a:prstGeom>
                    <a:noFill/>
                    <a:ln>
                      <a:noFill/>
                    </a:ln>
                    <a:extLst>
                      <a:ext uri="{53640926-AAD7-44D8-BBD7-CCE9431645EC}">
                        <a14:shadowObscured xmlns:a14="http://schemas.microsoft.com/office/drawing/2010/main"/>
                      </a:ext>
                    </a:extLst>
                  </pic:spPr>
                </pic:pic>
              </a:graphicData>
            </a:graphic>
          </wp:inline>
        </w:drawing>
      </w:r>
    </w:p>
    <w:p w14:paraId="31E735AF" w14:textId="10661B89" w:rsidR="0006118F" w:rsidRPr="00A96233" w:rsidRDefault="0006118F" w:rsidP="00EC46BD">
      <w:pPr>
        <w:pStyle w:val="Caption"/>
        <w:spacing w:before="0" w:after="0" w:line="360" w:lineRule="auto"/>
        <w:rPr>
          <w:lang w:val="en-GB"/>
        </w:rPr>
      </w:pPr>
      <w:r w:rsidRPr="00A96233">
        <w:rPr>
          <w:lang w:val="en-GB"/>
        </w:rPr>
        <w:t>figure 4: ethical considerations when evaluating suppliers</w:t>
      </w:r>
    </w:p>
    <w:p w14:paraId="383B1470" w14:textId="63E9553D" w:rsidR="0074188A" w:rsidRDefault="0074188A" w:rsidP="0074188A"/>
    <w:p w14:paraId="0977FC86" w14:textId="77777777" w:rsidR="003C1410" w:rsidRPr="00A96233" w:rsidRDefault="003C1410" w:rsidP="0074188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01595B3" w14:textId="77777777" w:rsidTr="0074188A">
        <w:tc>
          <w:tcPr>
            <w:tcW w:w="1408" w:type="dxa"/>
            <w:shd w:val="clear" w:color="auto" w:fill="auto"/>
          </w:tcPr>
          <w:p w14:paraId="0E0356F7" w14:textId="1E57F685" w:rsidR="0006118F" w:rsidRPr="00A96233" w:rsidRDefault="0074188A" w:rsidP="00EC46BD">
            <w:pPr>
              <w:jc w:val="center"/>
            </w:pPr>
            <w:r w:rsidRPr="00A96233">
              <w:rPr>
                <w:noProof/>
              </w:rPr>
              <w:drawing>
                <wp:inline distT="0" distB="0" distL="0" distR="0" wp14:anchorId="2F991885" wp14:editId="1F4E75BE">
                  <wp:extent cx="464820" cy="464820"/>
                  <wp:effectExtent l="0" t="0" r="0" b="0"/>
                  <wp:docPr id="24" name="Picture 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12BF3C9" w14:textId="53337A83" w:rsidR="0006118F" w:rsidRPr="00A96233" w:rsidRDefault="0006118F" w:rsidP="0074188A">
            <w:pPr>
              <w:spacing w:after="120"/>
              <w:rPr>
                <w:b/>
                <w:bCs/>
              </w:rPr>
            </w:pPr>
            <w:r w:rsidRPr="00A96233">
              <w:rPr>
                <w:b/>
                <w:bCs/>
              </w:rPr>
              <w:t xml:space="preserve">Activity </w:t>
            </w:r>
            <w:r w:rsidR="00156253" w:rsidRPr="00A96233">
              <w:rPr>
                <w:b/>
                <w:bCs/>
              </w:rPr>
              <w:t>7</w:t>
            </w:r>
            <w:r w:rsidRPr="00A96233">
              <w:rPr>
                <w:b/>
                <w:bCs/>
              </w:rPr>
              <w:t xml:space="preserve"> (KM01 IAC0105)</w:t>
            </w:r>
            <w:r w:rsidR="00FC4CF0" w:rsidRPr="00A96233">
              <w:rPr>
                <w:b/>
                <w:bCs/>
              </w:rPr>
              <w:t xml:space="preserve"> </w:t>
            </w:r>
          </w:p>
          <w:p w14:paraId="7E342661" w14:textId="77777777" w:rsidR="0006118F" w:rsidRPr="00A96233" w:rsidRDefault="0006118F" w:rsidP="0074188A">
            <w:pPr>
              <w:spacing w:after="120"/>
            </w:pPr>
            <w:r w:rsidRPr="00A96233">
              <w:t>Work in groups.</w:t>
            </w:r>
          </w:p>
          <w:p w14:paraId="31B15891" w14:textId="77777777" w:rsidR="0006118F" w:rsidRPr="00A96233" w:rsidRDefault="0006118F" w:rsidP="0074188A">
            <w:pPr>
              <w:spacing w:after="120"/>
            </w:pPr>
            <w:r w:rsidRPr="00A96233">
              <w:t>Please complete the activity in your workbook.</w:t>
            </w:r>
          </w:p>
          <w:p w14:paraId="7B9F79EE" w14:textId="77777777" w:rsidR="0006118F" w:rsidRPr="00A96233" w:rsidRDefault="0006118F" w:rsidP="00EC46BD">
            <w:r w:rsidRPr="00A96233">
              <w:t xml:space="preserve">Referring to Figure 4 in the learner guide, prepare a checklist that the buyer/planner can use when evaluating the ethics of suppliers. </w:t>
            </w:r>
          </w:p>
        </w:tc>
      </w:tr>
    </w:tbl>
    <w:p w14:paraId="471CBFC8" w14:textId="0C30067E" w:rsidR="0006118F" w:rsidRDefault="0006118F" w:rsidP="00EC46BD"/>
    <w:p w14:paraId="2975D515" w14:textId="287C6125" w:rsidR="003C1410" w:rsidRDefault="003C1410" w:rsidP="00EC46BD"/>
    <w:p w14:paraId="46A78C1A" w14:textId="24B69C1C" w:rsidR="003C1410" w:rsidRDefault="003C1410" w:rsidP="00EC46BD"/>
    <w:p w14:paraId="0C8FAFC6" w14:textId="7F56EAFC" w:rsidR="003C1410" w:rsidRDefault="003C1410" w:rsidP="00EC46BD"/>
    <w:p w14:paraId="4481BE42" w14:textId="406CB56E" w:rsidR="003C1410" w:rsidRDefault="003C1410" w:rsidP="00EC46BD"/>
    <w:p w14:paraId="2579136E" w14:textId="77777777" w:rsidR="003C1410" w:rsidRPr="00A96233" w:rsidRDefault="003C1410"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4D3AB00" w14:textId="77777777" w:rsidTr="0074188A">
        <w:trPr>
          <w:trHeight w:val="1008"/>
        </w:trPr>
        <w:tc>
          <w:tcPr>
            <w:tcW w:w="1408" w:type="dxa"/>
            <w:shd w:val="clear" w:color="auto" w:fill="auto"/>
          </w:tcPr>
          <w:p w14:paraId="34F627A2" w14:textId="04A61711" w:rsidR="0006118F" w:rsidRPr="00A96233" w:rsidRDefault="0074188A" w:rsidP="00EC46BD">
            <w:pPr>
              <w:jc w:val="center"/>
            </w:pPr>
            <w:r w:rsidRPr="00A96233">
              <w:rPr>
                <w:noProof/>
              </w:rPr>
              <w:drawing>
                <wp:inline distT="0" distB="0" distL="0" distR="0" wp14:anchorId="72CFA60A" wp14:editId="2321B6AF">
                  <wp:extent cx="464820" cy="464820"/>
                  <wp:effectExtent l="0" t="0" r="0" b="0"/>
                  <wp:docPr id="25" name="Picture 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25B52BB" w14:textId="78EFC5C8" w:rsidR="0006118F" w:rsidRPr="00A96233" w:rsidRDefault="0006118F" w:rsidP="0074188A">
            <w:pPr>
              <w:spacing w:after="120"/>
              <w:rPr>
                <w:b/>
                <w:bCs/>
              </w:rPr>
            </w:pPr>
            <w:r w:rsidRPr="00A96233">
              <w:rPr>
                <w:b/>
                <w:bCs/>
              </w:rPr>
              <w:t xml:space="preserve">Activity </w:t>
            </w:r>
            <w:r w:rsidR="00156253" w:rsidRPr="00A96233">
              <w:rPr>
                <w:b/>
                <w:bCs/>
              </w:rPr>
              <w:t>8</w:t>
            </w:r>
            <w:r w:rsidRPr="00A96233">
              <w:rPr>
                <w:b/>
                <w:bCs/>
              </w:rPr>
              <w:t xml:space="preserve"> (KM01 IAC0104)</w:t>
            </w:r>
            <w:r w:rsidR="00FC4CF0" w:rsidRPr="00A96233">
              <w:rPr>
                <w:b/>
                <w:bCs/>
              </w:rPr>
              <w:t xml:space="preserve"> </w:t>
            </w:r>
          </w:p>
          <w:p w14:paraId="6481CAD0" w14:textId="77777777" w:rsidR="0006118F" w:rsidRPr="00A96233" w:rsidRDefault="0006118F" w:rsidP="0074188A">
            <w:pPr>
              <w:spacing w:after="120"/>
            </w:pPr>
            <w:r w:rsidRPr="00A96233">
              <w:t>Please complete the activity in your workbook.</w:t>
            </w:r>
          </w:p>
          <w:p w14:paraId="624E8991" w14:textId="224DEFBC" w:rsidR="0006118F" w:rsidRPr="00A96233" w:rsidRDefault="00156253" w:rsidP="0074188A">
            <w:pPr>
              <w:spacing w:after="120"/>
              <w:ind w:left="746" w:hanging="746"/>
            </w:pPr>
            <w:r w:rsidRPr="00A96233">
              <w:t>8</w:t>
            </w:r>
            <w:r w:rsidR="0006118F" w:rsidRPr="00A96233">
              <w:t>.1</w:t>
            </w:r>
            <w:r w:rsidR="0074188A" w:rsidRPr="00A96233">
              <w:tab/>
            </w:r>
            <w:r w:rsidR="0006118F" w:rsidRPr="00A96233">
              <w:t>Discuss the implications of the principles of ethics in buying and planning on your job.</w:t>
            </w:r>
          </w:p>
          <w:p w14:paraId="7A00711D" w14:textId="56F462BE" w:rsidR="0006118F" w:rsidRPr="00A96233" w:rsidRDefault="00156253" w:rsidP="0074188A">
            <w:pPr>
              <w:spacing w:after="120"/>
              <w:ind w:left="746" w:hanging="746"/>
            </w:pPr>
            <w:r w:rsidRPr="00A96233">
              <w:t>8</w:t>
            </w:r>
            <w:r w:rsidR="0006118F" w:rsidRPr="00A96233">
              <w:t xml:space="preserve">.2 </w:t>
            </w:r>
            <w:r w:rsidR="0074188A" w:rsidRPr="00A96233">
              <w:tab/>
            </w:r>
            <w:r w:rsidR="0006118F" w:rsidRPr="00A96233">
              <w:t>Explain how you would handle the following situations.</w:t>
            </w:r>
          </w:p>
          <w:p w14:paraId="7E0065E2" w14:textId="6DBCB341" w:rsidR="0006118F" w:rsidRPr="00A96233" w:rsidRDefault="00156253" w:rsidP="0074188A">
            <w:pPr>
              <w:spacing w:after="120"/>
              <w:ind w:left="1492" w:hanging="746"/>
              <w:rPr>
                <w:lang w:eastAsia="en-GB"/>
              </w:rPr>
            </w:pPr>
            <w:r w:rsidRPr="00A96233">
              <w:rPr>
                <w:lang w:eastAsia="en-GB"/>
              </w:rPr>
              <w:t>8</w:t>
            </w:r>
            <w:r w:rsidR="0006118F" w:rsidRPr="00A96233">
              <w:rPr>
                <w:lang w:eastAsia="en-GB"/>
              </w:rPr>
              <w:t xml:space="preserve">.2.1 </w:t>
            </w:r>
            <w:r w:rsidR="0074188A" w:rsidRPr="00A96233">
              <w:rPr>
                <w:lang w:eastAsia="en-GB"/>
              </w:rPr>
              <w:tab/>
            </w:r>
            <w:r w:rsidR="0006118F" w:rsidRPr="00A96233">
              <w:rPr>
                <w:lang w:eastAsia="en-GB"/>
              </w:rPr>
              <w:t>You are responsible for the procurement of cleaning products for your company. A potential supplier sends you its catalogue together with a gift of a very expensive fountain pen with the supplier’s logo on it.</w:t>
            </w:r>
          </w:p>
          <w:p w14:paraId="70519525" w14:textId="55C43A97" w:rsidR="0006118F" w:rsidRPr="00A96233" w:rsidRDefault="00156253" w:rsidP="0074188A">
            <w:pPr>
              <w:ind w:left="1492" w:hanging="746"/>
            </w:pPr>
            <w:r w:rsidRPr="00A96233">
              <w:rPr>
                <w:lang w:eastAsia="en-GB"/>
              </w:rPr>
              <w:t>8</w:t>
            </w:r>
            <w:r w:rsidR="0006118F" w:rsidRPr="00A96233">
              <w:rPr>
                <w:lang w:eastAsia="en-GB"/>
              </w:rPr>
              <w:t xml:space="preserve">.2.2 </w:t>
            </w:r>
            <w:r w:rsidR="0074188A" w:rsidRPr="00A96233">
              <w:rPr>
                <w:lang w:eastAsia="en-GB"/>
              </w:rPr>
              <w:tab/>
            </w:r>
            <w:r w:rsidR="0006118F" w:rsidRPr="00A96233">
              <w:rPr>
                <w:lang w:eastAsia="en-GB"/>
              </w:rPr>
              <w:t>You have agreed to a two-year supply contract with a small, foreign supplier, but a drop in demand for your company’s products is seriously depressing its profitability. Another supplier guarantees lower supply prices that would re-establish the margins your company needs to meet its objectives. This would mean breaking the contract with the first supplier without just cause. Legal action by that supplier would be unlikely, because of its small size.</w:t>
            </w:r>
          </w:p>
        </w:tc>
      </w:tr>
    </w:tbl>
    <w:p w14:paraId="4B0F0943" w14:textId="30EB2DF7" w:rsidR="0074188A" w:rsidRDefault="0074188A"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05501" w:rsidRPr="00A96233" w14:paraId="4C6DFA56" w14:textId="77777777" w:rsidTr="00822400">
        <w:trPr>
          <w:trHeight w:val="1008"/>
        </w:trPr>
        <w:tc>
          <w:tcPr>
            <w:tcW w:w="1408" w:type="dxa"/>
            <w:shd w:val="clear" w:color="auto" w:fill="auto"/>
          </w:tcPr>
          <w:p w14:paraId="593E2A76" w14:textId="1EED3F1C" w:rsidR="00605501" w:rsidRPr="00A96233" w:rsidRDefault="00822400" w:rsidP="00822400">
            <w:pPr>
              <w:jc w:val="center"/>
              <w:rPr>
                <w:lang w:eastAsia="en-GB"/>
              </w:rPr>
            </w:pPr>
            <w:r w:rsidRPr="00A96233">
              <w:rPr>
                <w:noProof/>
                <w:lang w:eastAsia="en-GB"/>
              </w:rPr>
              <w:drawing>
                <wp:inline distT="0" distB="0" distL="0" distR="0" wp14:anchorId="0E9ACBF3" wp14:editId="20455562">
                  <wp:extent cx="467280" cy="468000"/>
                  <wp:effectExtent l="0" t="0" r="9525" b="8255"/>
                  <wp:docPr id="1142" name="Picture 114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91F4F84" w14:textId="406B3B8F" w:rsidR="00605501" w:rsidRPr="00A96233" w:rsidRDefault="00605501" w:rsidP="00822400">
            <w:r w:rsidRPr="00A96233">
              <w:t>The facilitator will lead a group activity on the code of conduct of the Chartered Institute of Procurement and Supply (CIPS), which is quoted below.</w:t>
            </w:r>
          </w:p>
          <w:p w14:paraId="568039A8" w14:textId="77777777" w:rsidR="00605501" w:rsidRPr="00A96233" w:rsidRDefault="00605501" w:rsidP="00822400"/>
          <w:p w14:paraId="79BE4956" w14:textId="3110C4FF" w:rsidR="00605501" w:rsidRPr="00A96233" w:rsidRDefault="00605501" w:rsidP="003C1410">
            <w:pPr>
              <w:pStyle w:val="NormalWeb"/>
              <w:spacing w:before="0" w:beforeAutospacing="0" w:after="120" w:afterAutospacing="0" w:line="360" w:lineRule="auto"/>
              <w:jc w:val="both"/>
              <w:rPr>
                <w:rFonts w:ascii="Arial" w:hAnsi="Arial" w:cs="Arial"/>
                <w:sz w:val="20"/>
                <w:szCs w:val="20"/>
              </w:rPr>
            </w:pPr>
            <w:r w:rsidRPr="00A96233">
              <w:rPr>
                <w:rFonts w:ascii="Arial" w:hAnsi="Arial" w:cs="Arial"/>
                <w:sz w:val="20"/>
                <w:szCs w:val="20"/>
              </w:rPr>
              <w:t>As a member of The Chartered Institute of Procurement &amp; Supply, I will:</w:t>
            </w:r>
          </w:p>
          <w:p w14:paraId="14104E73"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and protect the standing of the profession, by:</w:t>
            </w:r>
          </w:p>
          <w:p w14:paraId="509E3BF6" w14:textId="77777777" w:rsidR="00605501" w:rsidRPr="00A96233" w:rsidRDefault="00605501" w:rsidP="0014236E">
            <w:pPr>
              <w:numPr>
                <w:ilvl w:val="0"/>
                <w:numId w:val="145"/>
              </w:numPr>
              <w:spacing w:after="120"/>
              <w:rPr>
                <w:rFonts w:cs="Arial"/>
                <w:szCs w:val="20"/>
              </w:rPr>
            </w:pPr>
            <w:r w:rsidRPr="00A96233">
              <w:rPr>
                <w:rFonts w:cs="Arial"/>
                <w:szCs w:val="20"/>
              </w:rPr>
              <w:t>never engaging in conduct, either professional or personal, which would bring the profession or the Chartered Institute of Procurement &amp; Supply into disrepute</w:t>
            </w:r>
          </w:p>
          <w:p w14:paraId="616F3052" w14:textId="77777777" w:rsidR="00605501" w:rsidRPr="00A96233" w:rsidRDefault="00605501" w:rsidP="0014236E">
            <w:pPr>
              <w:numPr>
                <w:ilvl w:val="0"/>
                <w:numId w:val="145"/>
              </w:numPr>
              <w:spacing w:after="120"/>
              <w:rPr>
                <w:rFonts w:cs="Arial"/>
                <w:szCs w:val="20"/>
              </w:rPr>
            </w:pPr>
            <w:r w:rsidRPr="00A96233">
              <w:rPr>
                <w:rFonts w:cs="Arial"/>
                <w:szCs w:val="20"/>
              </w:rPr>
              <w:t>not accepting inducements or gifts (other than any declared gifts of nominal value which have been sanctioned by my employer)</w:t>
            </w:r>
          </w:p>
          <w:p w14:paraId="019D9F79" w14:textId="77777777" w:rsidR="00605501" w:rsidRPr="00A96233" w:rsidRDefault="00605501" w:rsidP="0014236E">
            <w:pPr>
              <w:numPr>
                <w:ilvl w:val="0"/>
                <w:numId w:val="145"/>
              </w:numPr>
              <w:spacing w:after="120"/>
              <w:rPr>
                <w:rFonts w:cs="Arial"/>
                <w:szCs w:val="20"/>
              </w:rPr>
            </w:pPr>
            <w:r w:rsidRPr="00A96233">
              <w:rPr>
                <w:rFonts w:cs="Arial"/>
                <w:szCs w:val="20"/>
              </w:rPr>
              <w:t>not allowing offers of hospitality or those with vested interests to influence, or be perceived to influence, my business decisions</w:t>
            </w:r>
          </w:p>
          <w:p w14:paraId="16FB84BB" w14:textId="77777777" w:rsidR="00605501" w:rsidRPr="00A96233" w:rsidRDefault="00605501" w:rsidP="0014236E">
            <w:pPr>
              <w:numPr>
                <w:ilvl w:val="0"/>
                <w:numId w:val="145"/>
              </w:numPr>
              <w:rPr>
                <w:rFonts w:cs="Arial"/>
                <w:szCs w:val="20"/>
              </w:rPr>
            </w:pPr>
            <w:r w:rsidRPr="00A96233">
              <w:rPr>
                <w:rFonts w:cs="Arial"/>
                <w:szCs w:val="20"/>
              </w:rPr>
              <w:t>being aware that my behaviour outside my professional life may have an effect on how I am perceived as a professional</w:t>
            </w:r>
          </w:p>
          <w:p w14:paraId="4A1FAE02" w14:textId="77777777" w:rsidR="00605501" w:rsidRPr="00A96233" w:rsidRDefault="00116C19" w:rsidP="00822400">
            <w:pPr>
              <w:rPr>
                <w:rFonts w:cs="Arial"/>
                <w:szCs w:val="20"/>
              </w:rPr>
            </w:pPr>
            <w:r>
              <w:rPr>
                <w:rFonts w:cs="Arial"/>
                <w:szCs w:val="20"/>
              </w:rPr>
              <w:pict w14:anchorId="1030D0B4">
                <v:rect id="_x0000_i1026" style="width:0;height:1.5pt" o:hralign="center" o:hrstd="t" o:hr="t" fillcolor="#a0a0a0" stroked="f"/>
              </w:pict>
            </w:r>
          </w:p>
          <w:p w14:paraId="3C637149"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Maintain the highest standard of integrity in all business relationships, by:</w:t>
            </w:r>
          </w:p>
          <w:p w14:paraId="4DFDC48D" w14:textId="77777777" w:rsidR="00605501" w:rsidRPr="00A96233" w:rsidRDefault="00605501" w:rsidP="0014236E">
            <w:pPr>
              <w:numPr>
                <w:ilvl w:val="0"/>
                <w:numId w:val="146"/>
              </w:numPr>
              <w:spacing w:after="120"/>
              <w:rPr>
                <w:rFonts w:cs="Arial"/>
                <w:szCs w:val="20"/>
              </w:rPr>
            </w:pPr>
            <w:r w:rsidRPr="00A96233">
              <w:rPr>
                <w:rFonts w:cs="Arial"/>
                <w:szCs w:val="20"/>
              </w:rPr>
              <w:t>rejecting any business practice which might reasonably be deemed improper</w:t>
            </w:r>
          </w:p>
          <w:p w14:paraId="1B6A368F" w14:textId="77777777" w:rsidR="00605501" w:rsidRPr="00A96233" w:rsidRDefault="00605501" w:rsidP="0014236E">
            <w:pPr>
              <w:numPr>
                <w:ilvl w:val="0"/>
                <w:numId w:val="146"/>
              </w:numPr>
              <w:spacing w:after="120"/>
              <w:rPr>
                <w:rFonts w:cs="Arial"/>
                <w:szCs w:val="20"/>
              </w:rPr>
            </w:pPr>
            <w:r w:rsidRPr="00A96233">
              <w:rPr>
                <w:rFonts w:cs="Arial"/>
                <w:szCs w:val="20"/>
              </w:rPr>
              <w:t>never using my authority or position for my own financial gain</w:t>
            </w:r>
          </w:p>
          <w:p w14:paraId="54BBBD8D" w14:textId="77777777" w:rsidR="00605501" w:rsidRPr="00A96233" w:rsidRDefault="00605501" w:rsidP="0014236E">
            <w:pPr>
              <w:numPr>
                <w:ilvl w:val="0"/>
                <w:numId w:val="146"/>
              </w:numPr>
              <w:spacing w:after="120"/>
              <w:rPr>
                <w:rFonts w:cs="Arial"/>
                <w:szCs w:val="20"/>
              </w:rPr>
            </w:pPr>
            <w:r w:rsidRPr="00A96233">
              <w:rPr>
                <w:rFonts w:cs="Arial"/>
                <w:szCs w:val="20"/>
              </w:rPr>
              <w:t>declaring to my line manager any personal interest that might affect, or be seen by others to affect, my impartiality in decision making</w:t>
            </w:r>
          </w:p>
          <w:p w14:paraId="4163AD81" w14:textId="77777777" w:rsidR="00605501" w:rsidRPr="00A96233" w:rsidRDefault="00605501" w:rsidP="0014236E">
            <w:pPr>
              <w:numPr>
                <w:ilvl w:val="0"/>
                <w:numId w:val="146"/>
              </w:numPr>
              <w:spacing w:after="120"/>
              <w:rPr>
                <w:rFonts w:cs="Arial"/>
                <w:szCs w:val="20"/>
              </w:rPr>
            </w:pPr>
            <w:r w:rsidRPr="00A96233">
              <w:rPr>
                <w:rFonts w:cs="Arial"/>
                <w:szCs w:val="20"/>
              </w:rPr>
              <w:t>ensuring that the information I give in the course of my work is accurate and not misleading</w:t>
            </w:r>
          </w:p>
          <w:p w14:paraId="2803FB31" w14:textId="77777777" w:rsidR="00605501" w:rsidRPr="00A96233" w:rsidRDefault="00605501" w:rsidP="0014236E">
            <w:pPr>
              <w:numPr>
                <w:ilvl w:val="0"/>
                <w:numId w:val="146"/>
              </w:numPr>
              <w:spacing w:after="120"/>
              <w:rPr>
                <w:rFonts w:cs="Arial"/>
                <w:szCs w:val="20"/>
              </w:rPr>
            </w:pPr>
            <w:r w:rsidRPr="00A96233">
              <w:rPr>
                <w:rFonts w:cs="Arial"/>
                <w:szCs w:val="20"/>
              </w:rPr>
              <w:t>never breaching the confidentiality of information I receive in a professional capacity</w:t>
            </w:r>
          </w:p>
          <w:p w14:paraId="3BC84BA9" w14:textId="77777777" w:rsidR="00605501" w:rsidRPr="00A96233" w:rsidRDefault="00605501" w:rsidP="0014236E">
            <w:pPr>
              <w:numPr>
                <w:ilvl w:val="0"/>
                <w:numId w:val="146"/>
              </w:numPr>
              <w:spacing w:after="120"/>
              <w:rPr>
                <w:rFonts w:cs="Arial"/>
                <w:szCs w:val="20"/>
              </w:rPr>
            </w:pPr>
            <w:r w:rsidRPr="00A96233">
              <w:rPr>
                <w:rFonts w:cs="Arial"/>
                <w:szCs w:val="20"/>
              </w:rPr>
              <w:t>striving for genuine, fair and transparent competition</w:t>
            </w:r>
          </w:p>
          <w:p w14:paraId="0E0B6977" w14:textId="77777777" w:rsidR="00605501" w:rsidRPr="00A96233" w:rsidRDefault="00605501" w:rsidP="0014236E">
            <w:pPr>
              <w:numPr>
                <w:ilvl w:val="0"/>
                <w:numId w:val="146"/>
              </w:numPr>
              <w:rPr>
                <w:rFonts w:cs="Arial"/>
                <w:szCs w:val="20"/>
              </w:rPr>
            </w:pPr>
            <w:r w:rsidRPr="00A96233">
              <w:rPr>
                <w:rFonts w:cs="Arial"/>
                <w:szCs w:val="20"/>
              </w:rPr>
              <w:t>being truthful about my skills, experience and qualifications</w:t>
            </w:r>
          </w:p>
          <w:p w14:paraId="66D9B040" w14:textId="77777777" w:rsidR="00605501" w:rsidRPr="00A96233" w:rsidRDefault="00116C19" w:rsidP="00822400">
            <w:pPr>
              <w:rPr>
                <w:rFonts w:cs="Arial"/>
                <w:szCs w:val="20"/>
              </w:rPr>
            </w:pPr>
            <w:r>
              <w:rPr>
                <w:rFonts w:cs="Arial"/>
                <w:szCs w:val="20"/>
              </w:rPr>
              <w:pict w14:anchorId="3BC347BB">
                <v:rect id="_x0000_i1027" style="width:0;height:1.5pt" o:hralign="center" o:hrstd="t" o:hr="t" fillcolor="#a0a0a0" stroked="f"/>
              </w:pict>
            </w:r>
          </w:p>
          <w:p w14:paraId="484B8607"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Promote the eradication of unethical business practices, by:</w:t>
            </w:r>
          </w:p>
          <w:p w14:paraId="1461A146" w14:textId="77777777" w:rsidR="00605501" w:rsidRPr="00A96233" w:rsidRDefault="00605501" w:rsidP="0014236E">
            <w:pPr>
              <w:numPr>
                <w:ilvl w:val="0"/>
                <w:numId w:val="147"/>
              </w:numPr>
              <w:spacing w:after="120"/>
              <w:rPr>
                <w:rFonts w:cs="Arial"/>
                <w:szCs w:val="20"/>
              </w:rPr>
            </w:pPr>
            <w:r w:rsidRPr="00A96233">
              <w:rPr>
                <w:rFonts w:cs="Arial"/>
                <w:szCs w:val="20"/>
              </w:rPr>
              <w:t>fostering awareness of human rights, fraud and corruption issues in all my business relationships</w:t>
            </w:r>
          </w:p>
          <w:p w14:paraId="0074AF09" w14:textId="77777777" w:rsidR="00605501" w:rsidRPr="00A96233" w:rsidRDefault="00605501" w:rsidP="0014236E">
            <w:pPr>
              <w:numPr>
                <w:ilvl w:val="0"/>
                <w:numId w:val="147"/>
              </w:numPr>
              <w:spacing w:after="120"/>
              <w:rPr>
                <w:rFonts w:cs="Arial"/>
                <w:szCs w:val="20"/>
              </w:rPr>
            </w:pPr>
            <w:r w:rsidRPr="00A96233">
              <w:rPr>
                <w:rFonts w:cs="Arial"/>
                <w:szCs w:val="20"/>
              </w:rPr>
              <w:t>responsibly managing any business relationships where unethical practices may come to light, and taking appropriate action to report and remedy them</w:t>
            </w:r>
          </w:p>
          <w:p w14:paraId="176B8D04" w14:textId="77777777" w:rsidR="00605501" w:rsidRPr="00A96233" w:rsidRDefault="00605501" w:rsidP="0014236E">
            <w:pPr>
              <w:numPr>
                <w:ilvl w:val="0"/>
                <w:numId w:val="147"/>
              </w:numPr>
              <w:spacing w:after="120"/>
              <w:rPr>
                <w:rFonts w:cs="Arial"/>
                <w:szCs w:val="20"/>
              </w:rPr>
            </w:pPr>
            <w:r w:rsidRPr="00A96233">
              <w:rPr>
                <w:rFonts w:cs="Arial"/>
                <w:szCs w:val="20"/>
              </w:rPr>
              <w:t>undertaking due diligence on appropriate supplier relationships in relation to forced labour (modern slavery) and other human rights abuses, fraud and corruption</w:t>
            </w:r>
          </w:p>
          <w:p w14:paraId="140D9465" w14:textId="77777777" w:rsidR="00605501" w:rsidRPr="00A96233" w:rsidRDefault="00605501" w:rsidP="0014236E">
            <w:pPr>
              <w:numPr>
                <w:ilvl w:val="0"/>
                <w:numId w:val="147"/>
              </w:numPr>
              <w:rPr>
                <w:rFonts w:cs="Arial"/>
                <w:szCs w:val="20"/>
              </w:rPr>
            </w:pPr>
            <w:r w:rsidRPr="00A96233">
              <w:rPr>
                <w:rFonts w:cs="Arial"/>
                <w:szCs w:val="20"/>
              </w:rPr>
              <w:t>continually developing my knowledge of forced labour (modern slavery), human rights, fraud and corruption issues, and applying this in my professional life</w:t>
            </w:r>
          </w:p>
          <w:p w14:paraId="68029FAC" w14:textId="77777777" w:rsidR="00605501" w:rsidRPr="00A96233" w:rsidRDefault="00116C19" w:rsidP="00822400">
            <w:pPr>
              <w:rPr>
                <w:rFonts w:cs="Arial"/>
                <w:szCs w:val="20"/>
              </w:rPr>
            </w:pPr>
            <w:r>
              <w:rPr>
                <w:rFonts w:cs="Arial"/>
                <w:szCs w:val="20"/>
              </w:rPr>
              <w:pict w14:anchorId="4DA3AF91">
                <v:rect id="_x0000_i1028" style="width:0;height:1.5pt" o:hralign="center" o:hrstd="t" o:hr="t" fillcolor="#a0a0a0" stroked="f"/>
              </w:pict>
            </w:r>
          </w:p>
          <w:p w14:paraId="47B47BCA"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the proficiency and stature of the profession, by:</w:t>
            </w:r>
          </w:p>
          <w:p w14:paraId="71FDBE8F" w14:textId="77777777" w:rsidR="00605501" w:rsidRPr="00A96233" w:rsidRDefault="00605501" w:rsidP="0014236E">
            <w:pPr>
              <w:numPr>
                <w:ilvl w:val="0"/>
                <w:numId w:val="148"/>
              </w:numPr>
              <w:spacing w:after="120"/>
              <w:rPr>
                <w:rFonts w:cs="Arial"/>
                <w:szCs w:val="20"/>
              </w:rPr>
            </w:pPr>
            <w:r w:rsidRPr="00A96233">
              <w:rPr>
                <w:rFonts w:cs="Arial"/>
                <w:szCs w:val="20"/>
              </w:rPr>
              <w:t>continually developing and applying knowledge to increase my personal skills and those of the organisation I work for</w:t>
            </w:r>
          </w:p>
          <w:p w14:paraId="2E846D69" w14:textId="77777777" w:rsidR="00605501" w:rsidRPr="00A96233" w:rsidRDefault="00605501" w:rsidP="0014236E">
            <w:pPr>
              <w:numPr>
                <w:ilvl w:val="0"/>
                <w:numId w:val="148"/>
              </w:numPr>
              <w:spacing w:after="120"/>
              <w:rPr>
                <w:rFonts w:cs="Arial"/>
                <w:szCs w:val="20"/>
              </w:rPr>
            </w:pPr>
            <w:r w:rsidRPr="00A96233">
              <w:rPr>
                <w:rFonts w:cs="Arial"/>
                <w:szCs w:val="20"/>
              </w:rPr>
              <w:t>fostering the highest standards of professional competence amongst those for whom I am responsible</w:t>
            </w:r>
          </w:p>
          <w:p w14:paraId="2966198E" w14:textId="77777777" w:rsidR="00605501" w:rsidRPr="00A96233" w:rsidRDefault="00605501" w:rsidP="0014236E">
            <w:pPr>
              <w:numPr>
                <w:ilvl w:val="0"/>
                <w:numId w:val="148"/>
              </w:numPr>
              <w:rPr>
                <w:rFonts w:cs="Arial"/>
                <w:szCs w:val="20"/>
              </w:rPr>
            </w:pPr>
            <w:r w:rsidRPr="00A96233">
              <w:rPr>
                <w:rFonts w:cs="Arial"/>
                <w:szCs w:val="20"/>
              </w:rPr>
              <w:t>optimising the responsible use of resources which I have influence over for the benefit of my organisation</w:t>
            </w:r>
          </w:p>
          <w:p w14:paraId="4CEF3035" w14:textId="77777777" w:rsidR="00605501" w:rsidRPr="00A96233" w:rsidRDefault="00116C19" w:rsidP="00822400">
            <w:pPr>
              <w:rPr>
                <w:rFonts w:cs="Arial"/>
                <w:szCs w:val="20"/>
              </w:rPr>
            </w:pPr>
            <w:r>
              <w:rPr>
                <w:rFonts w:cs="Arial"/>
                <w:szCs w:val="20"/>
              </w:rPr>
              <w:pict w14:anchorId="1B933754">
                <v:rect id="_x0000_i1029" style="width:0;height:1.5pt" o:hralign="center" o:hrstd="t" o:hr="t" fillcolor="#a0a0a0" stroked="f"/>
              </w:pict>
            </w:r>
          </w:p>
          <w:p w14:paraId="0F193002"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Ensure full compliance with laws and regulations, by:</w:t>
            </w:r>
          </w:p>
          <w:p w14:paraId="54536C88" w14:textId="5858BF7E" w:rsidR="00605501" w:rsidRPr="00A96233" w:rsidRDefault="00605501" w:rsidP="0014236E">
            <w:pPr>
              <w:numPr>
                <w:ilvl w:val="0"/>
                <w:numId w:val="149"/>
              </w:numPr>
              <w:spacing w:after="120"/>
              <w:rPr>
                <w:rFonts w:cs="Arial"/>
                <w:szCs w:val="20"/>
              </w:rPr>
            </w:pPr>
            <w:r w:rsidRPr="00A96233">
              <w:rPr>
                <w:rFonts w:cs="Arial"/>
                <w:szCs w:val="20"/>
              </w:rPr>
              <w:t>adhering to the laws of the countries in which I practise, and in countries where there is no relevant law in place</w:t>
            </w:r>
            <w:r w:rsidR="00007903">
              <w:rPr>
                <w:rFonts w:cs="Arial"/>
                <w:szCs w:val="20"/>
              </w:rPr>
              <w:t>,</w:t>
            </w:r>
            <w:r w:rsidRPr="00A96233">
              <w:rPr>
                <w:rFonts w:cs="Arial"/>
                <w:szCs w:val="20"/>
              </w:rPr>
              <w:t xml:space="preserve"> I will apply the standards inherent in this Code</w:t>
            </w:r>
          </w:p>
          <w:p w14:paraId="1F7772E7" w14:textId="332A072E" w:rsidR="00605501" w:rsidRPr="00A96233" w:rsidRDefault="00605501" w:rsidP="003C1410">
            <w:pPr>
              <w:numPr>
                <w:ilvl w:val="0"/>
                <w:numId w:val="149"/>
              </w:numPr>
              <w:spacing w:after="120"/>
              <w:ind w:left="357" w:hanging="357"/>
              <w:rPr>
                <w:rFonts w:cs="Arial"/>
                <w:szCs w:val="20"/>
              </w:rPr>
            </w:pPr>
            <w:r w:rsidRPr="00A96233">
              <w:rPr>
                <w:rFonts w:cs="Arial"/>
                <w:szCs w:val="20"/>
              </w:rPr>
              <w:t>fulfilling agreed contractual obligations</w:t>
            </w:r>
            <w:r w:rsidR="00822400" w:rsidRPr="00A96233">
              <w:rPr>
                <w:rFonts w:cs="Arial"/>
                <w:szCs w:val="20"/>
              </w:rPr>
              <w:t xml:space="preserve"> following CIPS guidance on professional practice</w:t>
            </w:r>
          </w:p>
          <w:p w14:paraId="40EFD93E" w14:textId="1EC0CE4E" w:rsidR="00605501" w:rsidRPr="00A96233" w:rsidRDefault="00605501" w:rsidP="00007903">
            <w:pPr>
              <w:rPr>
                <w:rFonts w:cs="Arial"/>
              </w:rPr>
            </w:pPr>
            <w:r w:rsidRPr="00A96233">
              <w:rPr>
                <w:rFonts w:cs="Arial"/>
              </w:rPr>
              <w:t xml:space="preserve">Source: </w:t>
            </w:r>
            <w:hyperlink r:id="rId38" w:history="1">
              <w:r w:rsidRPr="00A96233">
                <w:rPr>
                  <w:rStyle w:val="Hyperlink"/>
                  <w:rFonts w:cs="Arial"/>
                  <w:i/>
                  <w:iCs/>
                  <w:color w:val="auto"/>
                  <w:u w:val="none"/>
                </w:rPr>
                <w:t>www.cips.com</w:t>
              </w:r>
            </w:hyperlink>
            <w:r w:rsidRPr="00A96233">
              <w:rPr>
                <w:rFonts w:cs="Arial"/>
              </w:rPr>
              <w:t xml:space="preserve"> </w:t>
            </w:r>
          </w:p>
        </w:tc>
      </w:tr>
    </w:tbl>
    <w:p w14:paraId="748DB1B3" w14:textId="1A2A7B5B" w:rsidR="0006118F" w:rsidRPr="00A96233" w:rsidRDefault="0006118F" w:rsidP="0006118F">
      <w:pPr>
        <w:pStyle w:val="Heading2"/>
      </w:pPr>
      <w:bookmarkStart w:id="241" w:name="_Toc41333151"/>
      <w:bookmarkStart w:id="242" w:name="_Toc45965711"/>
      <w:bookmarkStart w:id="243" w:name="_Toc46588218"/>
      <w:bookmarkStart w:id="244" w:name="_Toc46829433"/>
      <w:bookmarkStart w:id="245" w:name="_Toc46838636"/>
      <w:bookmarkStart w:id="246" w:name="_Toc46920278"/>
      <w:r w:rsidRPr="00A96233">
        <w:t>1.</w:t>
      </w:r>
      <w:r w:rsidR="00FC4CF0" w:rsidRPr="00A96233">
        <w:t>10</w:t>
      </w:r>
      <w:r w:rsidRPr="00A96233">
        <w:tab/>
        <w:t>Criteria and behaviours conducive to working in a team</w:t>
      </w:r>
      <w:bookmarkEnd w:id="241"/>
      <w:bookmarkEnd w:id="242"/>
      <w:bookmarkEnd w:id="243"/>
      <w:bookmarkEnd w:id="244"/>
      <w:bookmarkEnd w:id="245"/>
      <w:bookmarkEnd w:id="246"/>
    </w:p>
    <w:p w14:paraId="7AE70840" w14:textId="7B574FE9" w:rsidR="0006118F" w:rsidRPr="00A96233" w:rsidRDefault="0006118F" w:rsidP="0074188A">
      <w:r w:rsidRPr="00A96233">
        <w:t>The buyer and planner need to work effectively in teams with other people. Effective team interaction is, therefore, important both for being able to obtain information form stakeholders and for effective forecasting, buying and merchandise planning.</w:t>
      </w:r>
    </w:p>
    <w:p w14:paraId="73AB9145" w14:textId="77777777" w:rsidR="0074188A" w:rsidRPr="00A96233" w:rsidRDefault="0074188A" w:rsidP="0074188A"/>
    <w:p w14:paraId="0C347291" w14:textId="3B89A3EB" w:rsidR="0006118F" w:rsidRPr="00A96233" w:rsidRDefault="0006118F" w:rsidP="0074188A">
      <w:pPr>
        <w:pStyle w:val="Heading3"/>
        <w:spacing w:line="360" w:lineRule="auto"/>
      </w:pPr>
      <w:bookmarkStart w:id="247" w:name="_Toc41333152"/>
      <w:bookmarkStart w:id="248" w:name="_Toc45965712"/>
      <w:bookmarkStart w:id="249" w:name="_Toc46588219"/>
      <w:bookmarkStart w:id="250" w:name="_Toc46829434"/>
      <w:bookmarkStart w:id="251" w:name="_Toc46838637"/>
      <w:bookmarkStart w:id="252" w:name="_Toc46920279"/>
      <w:r w:rsidRPr="00A96233">
        <w:t>1.</w:t>
      </w:r>
      <w:r w:rsidR="0054419F" w:rsidRPr="00A96233">
        <w:t>10</w:t>
      </w:r>
      <w:r w:rsidRPr="00A96233">
        <w:t>.1</w:t>
      </w:r>
      <w:r w:rsidRPr="00A96233">
        <w:tab/>
        <w:t>Interaction that promotes good teamwork</w:t>
      </w:r>
      <w:bookmarkEnd w:id="247"/>
      <w:bookmarkEnd w:id="248"/>
      <w:bookmarkEnd w:id="249"/>
      <w:bookmarkEnd w:id="250"/>
      <w:bookmarkEnd w:id="251"/>
      <w:bookmarkEnd w:id="252"/>
    </w:p>
    <w:p w14:paraId="781BA702" w14:textId="77777777" w:rsidR="0074188A" w:rsidRPr="00A96233" w:rsidRDefault="0074188A" w:rsidP="0074188A"/>
    <w:p w14:paraId="531BED21" w14:textId="7B2255F6" w:rsidR="0006118F" w:rsidRDefault="0006118F" w:rsidP="003C1410">
      <w:r w:rsidRPr="00A96233">
        <w:t>Harvard Business Review lists the flowing as five characteristics of effective teams.</w:t>
      </w:r>
      <w:r w:rsidR="00AE2D04" w:rsidRPr="00A96233">
        <w:rPr>
          <w:vertAlign w:val="superscript"/>
        </w:rPr>
        <w:t>xxi</w:t>
      </w:r>
      <w:r w:rsidRPr="00A96233">
        <w:t xml:space="preserve"> When working with teams, these are guidelines the buyer and planner should use:</w:t>
      </w:r>
    </w:p>
    <w:p w14:paraId="6F48C7DC" w14:textId="77777777" w:rsidR="003C1410" w:rsidRPr="00A96233" w:rsidRDefault="003C1410" w:rsidP="003C1410"/>
    <w:p w14:paraId="7164FDA0" w14:textId="562828C0" w:rsidR="0006118F" w:rsidRDefault="0006118F" w:rsidP="003C1410">
      <w:pPr>
        <w:pStyle w:val="ListParagraph"/>
        <w:numPr>
          <w:ilvl w:val="0"/>
          <w:numId w:val="45"/>
        </w:numPr>
        <w:contextualSpacing w:val="0"/>
      </w:pPr>
      <w:r w:rsidRPr="00A96233">
        <w:t>Everyone on the team talks and listens in roughly equal measure, keeping contributions short and sweet.</w:t>
      </w:r>
    </w:p>
    <w:p w14:paraId="5DB021E5" w14:textId="77777777" w:rsidR="003C1410" w:rsidRPr="00A96233" w:rsidRDefault="003C1410" w:rsidP="003C1410"/>
    <w:p w14:paraId="4A62DFE1" w14:textId="4D7B8A67" w:rsidR="0006118F" w:rsidRDefault="0006118F" w:rsidP="003C1410">
      <w:pPr>
        <w:pStyle w:val="ListParagraph"/>
        <w:numPr>
          <w:ilvl w:val="0"/>
          <w:numId w:val="45"/>
        </w:numPr>
        <w:contextualSpacing w:val="0"/>
      </w:pPr>
      <w:r w:rsidRPr="00A96233">
        <w:t>Members face one another, and their conversations and gestures are energetic.</w:t>
      </w:r>
    </w:p>
    <w:p w14:paraId="17796F61" w14:textId="77777777" w:rsidR="003C1410" w:rsidRPr="00A96233" w:rsidRDefault="003C1410" w:rsidP="003C1410"/>
    <w:p w14:paraId="4E33A536" w14:textId="30AEAA13" w:rsidR="0006118F" w:rsidRDefault="0006118F" w:rsidP="003C1410">
      <w:pPr>
        <w:pStyle w:val="ListParagraph"/>
        <w:numPr>
          <w:ilvl w:val="0"/>
          <w:numId w:val="45"/>
        </w:numPr>
        <w:contextualSpacing w:val="0"/>
      </w:pPr>
      <w:r w:rsidRPr="00A96233">
        <w:t>Members connect directly with one another — not just with the team leader.</w:t>
      </w:r>
    </w:p>
    <w:p w14:paraId="37BF65E8" w14:textId="77777777" w:rsidR="003C1410" w:rsidRPr="00A96233" w:rsidRDefault="003C1410" w:rsidP="003C1410"/>
    <w:p w14:paraId="2E55E6BB" w14:textId="2E114D9D" w:rsidR="0006118F" w:rsidRPr="00A96233" w:rsidRDefault="0006118F" w:rsidP="003C1410">
      <w:pPr>
        <w:pStyle w:val="ListParagraph"/>
        <w:numPr>
          <w:ilvl w:val="0"/>
          <w:numId w:val="45"/>
        </w:numPr>
        <w:contextualSpacing w:val="0"/>
      </w:pPr>
      <w:r w:rsidRPr="00A96233">
        <w:t>Members periodically break, go exploring outside the team, and bring information back.</w:t>
      </w:r>
    </w:p>
    <w:p w14:paraId="76522F92" w14:textId="77777777" w:rsidR="0074188A" w:rsidRPr="00A96233" w:rsidRDefault="0074188A" w:rsidP="0074188A"/>
    <w:p w14:paraId="30814CCE" w14:textId="4B2BE1C7" w:rsidR="0006118F" w:rsidRPr="00A96233" w:rsidRDefault="0006118F" w:rsidP="0074188A">
      <w:pPr>
        <w:rPr>
          <w:lang w:eastAsia="en-GB"/>
        </w:rPr>
      </w:pPr>
      <w:r w:rsidRPr="00A96233">
        <w:t xml:space="preserve">The leader of the meeting should encourage participation. </w:t>
      </w:r>
      <w:r w:rsidRPr="00A96233">
        <w:rPr>
          <w:lang w:eastAsia="en-GB"/>
        </w:rPr>
        <w:t>Encouraging discussion and participation by attendees is critical to the successful implementation of decisions because people implement decisions more readily or enthusiastically if they had participated, because they have had the opportunity of being heard.</w:t>
      </w:r>
    </w:p>
    <w:p w14:paraId="6D815F2A" w14:textId="77777777" w:rsidR="0074188A" w:rsidRPr="00A96233" w:rsidRDefault="0074188A" w:rsidP="0074188A">
      <w:pPr>
        <w:rPr>
          <w:lang w:eastAsia="en-GB"/>
        </w:rPr>
      </w:pPr>
    </w:p>
    <w:p w14:paraId="6B6C4F81" w14:textId="77777777" w:rsidR="0006118F" w:rsidRPr="00A96233" w:rsidRDefault="0006118F" w:rsidP="0074188A">
      <w:pPr>
        <w:spacing w:after="120"/>
        <w:rPr>
          <w:lang w:eastAsia="en-GB"/>
        </w:rPr>
      </w:pPr>
      <w:r w:rsidRPr="00A96233">
        <w:rPr>
          <w:lang w:eastAsia="en-GB"/>
        </w:rPr>
        <w:t>Participation can be encouraged by:</w:t>
      </w:r>
    </w:p>
    <w:p w14:paraId="3532EB7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Listening sincerely to all contributions.</w:t>
      </w:r>
    </w:p>
    <w:p w14:paraId="7D7F375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Giving recognition for contributions.</w:t>
      </w:r>
    </w:p>
    <w:p w14:paraId="147A4CDD"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Asking questions to make people think or rethink issues.</w:t>
      </w:r>
    </w:p>
    <w:p w14:paraId="32E3685E"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Putting in effort to understand different points of view and helping other members to understand as necessary.</w:t>
      </w:r>
    </w:p>
    <w:p w14:paraId="5927ACD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 xml:space="preserve">Managing dominant participants and drawing out quieter people. </w:t>
      </w:r>
    </w:p>
    <w:p w14:paraId="621DE9DA" w14:textId="77777777" w:rsidR="0006118F" w:rsidRPr="00A96233" w:rsidRDefault="0006118F" w:rsidP="0074188A">
      <w:pPr>
        <w:pStyle w:val="ListParagraph"/>
        <w:numPr>
          <w:ilvl w:val="0"/>
          <w:numId w:val="7"/>
        </w:numPr>
        <w:contextualSpacing w:val="0"/>
        <w:rPr>
          <w:lang w:eastAsia="en-GB"/>
        </w:rPr>
      </w:pPr>
      <w:r w:rsidRPr="00A96233">
        <w:rPr>
          <w:lang w:eastAsia="en-GB"/>
        </w:rPr>
        <w:t>Resolving any conflict issues that might arise in the meeting.</w:t>
      </w:r>
    </w:p>
    <w:p w14:paraId="30A129D0" w14:textId="77777777" w:rsidR="0006118F" w:rsidRPr="00A96233" w:rsidRDefault="0006118F" w:rsidP="0074188A"/>
    <w:p w14:paraId="31CDCD55" w14:textId="02AE668C" w:rsidR="0006118F" w:rsidRPr="00A96233" w:rsidRDefault="0006118F" w:rsidP="0074188A">
      <w:pPr>
        <w:pStyle w:val="Heading3"/>
        <w:spacing w:line="360" w:lineRule="auto"/>
      </w:pPr>
      <w:bookmarkStart w:id="253" w:name="_Toc41333153"/>
      <w:bookmarkStart w:id="254" w:name="_Toc45965713"/>
      <w:bookmarkStart w:id="255" w:name="_Toc46588220"/>
      <w:bookmarkStart w:id="256" w:name="_Toc46829435"/>
      <w:bookmarkStart w:id="257" w:name="_Toc46838638"/>
      <w:bookmarkStart w:id="258" w:name="_Toc46920280"/>
      <w:r w:rsidRPr="00A96233">
        <w:t>1.</w:t>
      </w:r>
      <w:r w:rsidR="0054419F" w:rsidRPr="00A96233">
        <w:t>10</w:t>
      </w:r>
      <w:r w:rsidRPr="00A96233">
        <w:t>.2</w:t>
      </w:r>
      <w:r w:rsidRPr="00A96233">
        <w:tab/>
        <w:t>Disruptive behaviour</w:t>
      </w:r>
      <w:bookmarkEnd w:id="253"/>
      <w:bookmarkEnd w:id="254"/>
      <w:bookmarkEnd w:id="255"/>
      <w:bookmarkEnd w:id="256"/>
      <w:bookmarkEnd w:id="257"/>
      <w:bookmarkEnd w:id="258"/>
    </w:p>
    <w:p w14:paraId="4E64EF8B" w14:textId="77777777" w:rsidR="0074188A" w:rsidRPr="00A96233" w:rsidRDefault="0074188A" w:rsidP="0074188A">
      <w:pPr>
        <w:pStyle w:val="Heading4"/>
        <w:spacing w:line="360" w:lineRule="auto"/>
      </w:pPr>
    </w:p>
    <w:p w14:paraId="3F4AF545" w14:textId="57328AC2" w:rsidR="0006118F" w:rsidRPr="00A96233" w:rsidRDefault="0006118F" w:rsidP="0074188A">
      <w:pPr>
        <w:pStyle w:val="Heading4"/>
        <w:spacing w:line="360" w:lineRule="auto"/>
        <w:ind w:left="1134" w:hanging="1134"/>
      </w:pPr>
      <w:r w:rsidRPr="00A96233">
        <w:t>1.</w:t>
      </w:r>
      <w:r w:rsidR="0054419F" w:rsidRPr="00A96233">
        <w:t>10</w:t>
      </w:r>
      <w:r w:rsidRPr="00A96233">
        <w:t>.2.1</w:t>
      </w:r>
      <w:r w:rsidRPr="00A96233">
        <w:tab/>
        <w:t>Examples of disruptive behaviour</w:t>
      </w:r>
    </w:p>
    <w:p w14:paraId="72FB6D91" w14:textId="77777777" w:rsidR="0074188A" w:rsidRPr="00A96233" w:rsidRDefault="0074188A" w:rsidP="0074188A"/>
    <w:p w14:paraId="39B0252B" w14:textId="24F2001F" w:rsidR="0006118F" w:rsidRPr="00A96233" w:rsidRDefault="0006118F" w:rsidP="0074188A">
      <w:pPr>
        <w:spacing w:after="120"/>
      </w:pPr>
      <w:r w:rsidRPr="00A96233">
        <w:t>The following are examples of disruptive behaviours in meetings:</w:t>
      </w:r>
    </w:p>
    <w:p w14:paraId="358EB8F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Late arrivals</w:t>
      </w:r>
    </w:p>
    <w:p w14:paraId="3F59B29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Ramblers</w:t>
      </w:r>
    </w:p>
    <w:p w14:paraId="6F2632A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Side conversationalists</w:t>
      </w:r>
    </w:p>
    <w:p w14:paraId="2772606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Note passers</w:t>
      </w:r>
    </w:p>
    <w:p w14:paraId="69E81AC3"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Multi-taskers</w:t>
      </w:r>
    </w:p>
    <w:p w14:paraId="0857AD8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Non-participators</w:t>
      </w:r>
    </w:p>
    <w:p w14:paraId="26A8726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Dominators</w:t>
      </w:r>
    </w:p>
    <w:p w14:paraId="27399DE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Chronic objectors</w:t>
      </w:r>
    </w:p>
    <w:p w14:paraId="686B8181"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Gate-closers</w:t>
      </w:r>
    </w:p>
    <w:p w14:paraId="7F5422DA"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Off-the-wall commenters</w:t>
      </w:r>
    </w:p>
    <w:p w14:paraId="59CA021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Eye rollers</w:t>
      </w:r>
    </w:p>
    <w:p w14:paraId="35BF717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Sighers</w:t>
      </w:r>
    </w:p>
    <w:p w14:paraId="0C71C4A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Personal attacker</w:t>
      </w:r>
    </w:p>
    <w:p w14:paraId="0391A791" w14:textId="77777777" w:rsidR="0006118F" w:rsidRPr="00A96233" w:rsidRDefault="0006118F" w:rsidP="006A7242">
      <w:pPr>
        <w:pStyle w:val="ListParagraph"/>
        <w:numPr>
          <w:ilvl w:val="0"/>
          <w:numId w:val="35"/>
        </w:numPr>
        <w:contextualSpacing w:val="0"/>
        <w:rPr>
          <w:sz w:val="24"/>
          <w:szCs w:val="24"/>
          <w:lang w:eastAsia="en-GB"/>
        </w:rPr>
      </w:pPr>
      <w:r w:rsidRPr="00A96233">
        <w:rPr>
          <w:lang w:eastAsia="en-GB"/>
        </w:rPr>
        <w:t>Interrupting others before they have finished talking</w:t>
      </w:r>
    </w:p>
    <w:p w14:paraId="542ABFDF" w14:textId="77777777" w:rsidR="0074188A" w:rsidRPr="00A96233" w:rsidRDefault="0074188A" w:rsidP="0074188A">
      <w:pPr>
        <w:rPr>
          <w:lang w:eastAsia="en-GB"/>
        </w:rPr>
      </w:pPr>
    </w:p>
    <w:p w14:paraId="05D60CF1" w14:textId="070FB7AA" w:rsidR="0006118F" w:rsidRPr="00A96233" w:rsidRDefault="0006118F" w:rsidP="0074188A">
      <w:pPr>
        <w:rPr>
          <w:lang w:eastAsia="en-GB"/>
        </w:rPr>
      </w:pPr>
      <w:r w:rsidRPr="00A96233">
        <w:rPr>
          <w:lang w:eastAsia="en-GB"/>
        </w:rPr>
        <w:t>Disruptive behaviour should be managed effectively.</w:t>
      </w:r>
    </w:p>
    <w:p w14:paraId="0105AC95" w14:textId="4DAD2CC5" w:rsidR="0074188A" w:rsidRDefault="0074188A" w:rsidP="0074188A">
      <w:pPr>
        <w:rPr>
          <w:lang w:eastAsia="en-GB"/>
        </w:rPr>
      </w:pPr>
    </w:p>
    <w:p w14:paraId="079B5B69" w14:textId="77777777" w:rsidR="00007903" w:rsidRPr="00A96233" w:rsidRDefault="00007903" w:rsidP="0074188A">
      <w:pPr>
        <w:rPr>
          <w:lang w:eastAsia="en-GB"/>
        </w:rPr>
      </w:pPr>
    </w:p>
    <w:p w14:paraId="7FBB33EB" w14:textId="1D29FDCC" w:rsidR="0006118F" w:rsidRPr="00A96233" w:rsidRDefault="0006118F" w:rsidP="0074188A">
      <w:pPr>
        <w:pStyle w:val="Heading4"/>
        <w:spacing w:line="360" w:lineRule="auto"/>
        <w:ind w:left="1134" w:hanging="1134"/>
        <w:rPr>
          <w:lang w:eastAsia="en-GB"/>
        </w:rPr>
      </w:pPr>
      <w:r w:rsidRPr="00A96233">
        <w:rPr>
          <w:lang w:eastAsia="en-GB"/>
        </w:rPr>
        <w:t>1.</w:t>
      </w:r>
      <w:r w:rsidR="0054419F" w:rsidRPr="00A96233">
        <w:rPr>
          <w:lang w:eastAsia="en-GB"/>
        </w:rPr>
        <w:t>10</w:t>
      </w:r>
      <w:r w:rsidRPr="00A96233">
        <w:rPr>
          <w:lang w:eastAsia="en-GB"/>
        </w:rPr>
        <w:t>.2.2</w:t>
      </w:r>
      <w:r w:rsidRPr="00A96233">
        <w:rPr>
          <w:lang w:eastAsia="en-GB"/>
        </w:rPr>
        <w:tab/>
        <w:t>How to manage disruptive behaviour</w:t>
      </w:r>
    </w:p>
    <w:p w14:paraId="4B935F74" w14:textId="77777777" w:rsidR="0074188A" w:rsidRPr="00A96233" w:rsidRDefault="0074188A" w:rsidP="0074188A">
      <w:pPr>
        <w:rPr>
          <w:lang w:eastAsia="en-GB"/>
        </w:rPr>
      </w:pPr>
    </w:p>
    <w:p w14:paraId="4BC3AB51" w14:textId="6FC1C62C" w:rsidR="0006118F" w:rsidRPr="00A96233" w:rsidRDefault="0006118F" w:rsidP="0074188A">
      <w:pPr>
        <w:rPr>
          <w:lang w:eastAsia="en-GB"/>
        </w:rPr>
      </w:pPr>
      <w:r w:rsidRPr="00A96233">
        <w:rPr>
          <w:lang w:eastAsia="en-GB"/>
        </w:rPr>
        <w:t>From time to time, the chairperson may need to manage participation and deal with difficult behaviour. 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77DC6870" w14:textId="77777777" w:rsidR="0074188A" w:rsidRPr="00A96233" w:rsidRDefault="0074188A" w:rsidP="0074188A">
      <w:pPr>
        <w:rPr>
          <w:lang w:eastAsia="en-GB"/>
        </w:rPr>
      </w:pPr>
    </w:p>
    <w:p w14:paraId="2C902076" w14:textId="77777777" w:rsidR="0006118F" w:rsidRPr="00A96233" w:rsidRDefault="0006118F" w:rsidP="0074188A">
      <w:pPr>
        <w:rPr>
          <w:lang w:eastAsia="en-GB"/>
        </w:rPr>
      </w:pPr>
      <w:r w:rsidRPr="00A96233">
        <w:rPr>
          <w:lang w:eastAsia="en-GB"/>
        </w:rPr>
        <w:t>Table 1 suggests ways of dealing with behaviours that may hinder the meeting process.</w:t>
      </w:r>
    </w:p>
    <w:p w14:paraId="7B09DAE0" w14:textId="77777777" w:rsidR="0006118F" w:rsidRPr="00A96233" w:rsidRDefault="0006118F" w:rsidP="0074188A">
      <w:pPr>
        <w:rPr>
          <w:lang w:eastAsia="en-GB"/>
        </w:rPr>
      </w:pPr>
    </w:p>
    <w:p w14:paraId="441EB2CB" w14:textId="77777777" w:rsidR="0006118F" w:rsidRPr="00A96233" w:rsidRDefault="0006118F" w:rsidP="0074188A">
      <w:pPr>
        <w:pStyle w:val="Caption"/>
        <w:spacing w:before="0" w:after="0" w:line="360" w:lineRule="auto"/>
        <w:rPr>
          <w:lang w:val="en-GB" w:eastAsia="en-GB"/>
        </w:rPr>
      </w:pPr>
      <w:r w:rsidRPr="00A96233">
        <w:rPr>
          <w:lang w:val="en-GB" w:eastAsia="en-GB"/>
        </w:rPr>
        <w:t>table 1: strategies to manage behaviour</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827"/>
        <w:gridCol w:w="3196"/>
        <w:gridCol w:w="3958"/>
      </w:tblGrid>
      <w:tr w:rsidR="0006118F" w:rsidRPr="00A96233" w14:paraId="71326412" w14:textId="77777777" w:rsidTr="00007903">
        <w:trPr>
          <w:tblHeader/>
        </w:trPr>
        <w:tc>
          <w:tcPr>
            <w:tcW w:w="1828" w:type="dxa"/>
            <w:shd w:val="clear" w:color="auto" w:fill="808080" w:themeFill="background1" w:themeFillShade="80"/>
          </w:tcPr>
          <w:p w14:paraId="68BDF37B" w14:textId="77777777" w:rsidR="0006118F" w:rsidRPr="00A96233" w:rsidRDefault="0006118F" w:rsidP="0074188A">
            <w:pPr>
              <w:spacing w:line="240" w:lineRule="auto"/>
              <w:jc w:val="left"/>
              <w:rPr>
                <w:b/>
                <w:color w:val="FFFFFF" w:themeColor="background1"/>
              </w:rPr>
            </w:pPr>
            <w:r w:rsidRPr="00A96233">
              <w:rPr>
                <w:b/>
                <w:color w:val="FFFFFF" w:themeColor="background1"/>
              </w:rPr>
              <w:t>TYPE OF BEHAVIOUR</w:t>
            </w:r>
          </w:p>
        </w:tc>
        <w:tc>
          <w:tcPr>
            <w:tcW w:w="3202" w:type="dxa"/>
            <w:shd w:val="clear" w:color="auto" w:fill="808080" w:themeFill="background1" w:themeFillShade="80"/>
          </w:tcPr>
          <w:p w14:paraId="5A329870" w14:textId="77777777" w:rsidR="0006118F" w:rsidRPr="00A96233" w:rsidRDefault="0006118F" w:rsidP="0074188A">
            <w:pPr>
              <w:spacing w:line="240" w:lineRule="auto"/>
              <w:jc w:val="left"/>
              <w:rPr>
                <w:b/>
                <w:color w:val="FFFFFF" w:themeColor="background1"/>
              </w:rPr>
            </w:pPr>
            <w:r w:rsidRPr="00A96233">
              <w:rPr>
                <w:b/>
                <w:color w:val="FFFFFF" w:themeColor="background1"/>
              </w:rPr>
              <w:t>THIS BEHAVIOUR OCCURS WHEN…</w:t>
            </w:r>
          </w:p>
        </w:tc>
        <w:tc>
          <w:tcPr>
            <w:tcW w:w="3966" w:type="dxa"/>
            <w:shd w:val="clear" w:color="auto" w:fill="808080" w:themeFill="background1" w:themeFillShade="80"/>
          </w:tcPr>
          <w:p w14:paraId="620EE9F6" w14:textId="77777777" w:rsidR="0006118F" w:rsidRPr="00A96233" w:rsidRDefault="0006118F" w:rsidP="0074188A">
            <w:pPr>
              <w:spacing w:line="240" w:lineRule="auto"/>
              <w:jc w:val="left"/>
              <w:rPr>
                <w:b/>
                <w:color w:val="FFFFFF" w:themeColor="background1"/>
              </w:rPr>
            </w:pPr>
            <w:r w:rsidRPr="00A96233">
              <w:rPr>
                <w:b/>
                <w:color w:val="FFFFFF" w:themeColor="background1"/>
              </w:rPr>
              <w:t>STRATEGIES TO DEAL WITH THE BEHAVIOUR</w:t>
            </w:r>
          </w:p>
        </w:tc>
      </w:tr>
      <w:tr w:rsidR="0006118F" w:rsidRPr="00A96233" w14:paraId="7AFBBF30" w14:textId="77777777" w:rsidTr="0074188A">
        <w:tc>
          <w:tcPr>
            <w:tcW w:w="1828" w:type="dxa"/>
            <w:shd w:val="clear" w:color="auto" w:fill="D9D9D9" w:themeFill="background1" w:themeFillShade="D9"/>
          </w:tcPr>
          <w:p w14:paraId="35360159" w14:textId="77777777" w:rsidR="0006118F" w:rsidRPr="00A96233" w:rsidRDefault="0006118F" w:rsidP="0074188A">
            <w:r w:rsidRPr="00A96233">
              <w:t>Silence</w:t>
            </w:r>
          </w:p>
        </w:tc>
        <w:tc>
          <w:tcPr>
            <w:tcW w:w="3202" w:type="dxa"/>
            <w:shd w:val="clear" w:color="auto" w:fill="D9D9D9" w:themeFill="background1" w:themeFillShade="D9"/>
          </w:tcPr>
          <w:p w14:paraId="73DE8214" w14:textId="77777777" w:rsidR="0006118F" w:rsidRPr="00A96233" w:rsidRDefault="0006118F" w:rsidP="0074188A">
            <w:r w:rsidRPr="00A96233">
              <w:t>Members do not participate</w:t>
            </w:r>
          </w:p>
        </w:tc>
        <w:tc>
          <w:tcPr>
            <w:tcW w:w="3966" w:type="dxa"/>
            <w:shd w:val="clear" w:color="auto" w:fill="D9D9D9" w:themeFill="background1" w:themeFillShade="D9"/>
          </w:tcPr>
          <w:p w14:paraId="3A3135CC" w14:textId="77777777" w:rsidR="0006118F" w:rsidRPr="00A96233" w:rsidRDefault="0006118F" w:rsidP="0074188A">
            <w:pPr>
              <w:pStyle w:val="ListParagraph"/>
              <w:widowControl w:val="0"/>
              <w:numPr>
                <w:ilvl w:val="0"/>
                <w:numId w:val="3"/>
              </w:numPr>
              <w:spacing w:after="120"/>
              <w:ind w:left="357" w:hanging="357"/>
              <w:contextualSpacing w:val="0"/>
              <w:jc w:val="left"/>
            </w:pPr>
            <w:r w:rsidRPr="00A96233">
              <w:t>Invite the member’s participation. For example, “You haven’t had a chance to share your thoughts. How do you see this?”</w:t>
            </w:r>
          </w:p>
          <w:p w14:paraId="0CE9A8C1" w14:textId="77777777" w:rsidR="0006118F" w:rsidRPr="00A96233" w:rsidRDefault="0006118F" w:rsidP="0074188A">
            <w:pPr>
              <w:pStyle w:val="ListParagraph"/>
              <w:widowControl w:val="0"/>
              <w:numPr>
                <w:ilvl w:val="0"/>
                <w:numId w:val="3"/>
              </w:numPr>
              <w:contextualSpacing w:val="0"/>
              <w:jc w:val="left"/>
            </w:pPr>
            <w:r w:rsidRPr="00A96233">
              <w:t>Highlight the importance of full participation, for example: “We need everybody’s inputs here. John, what are your thoughts?”</w:t>
            </w:r>
          </w:p>
        </w:tc>
      </w:tr>
      <w:tr w:rsidR="0006118F" w:rsidRPr="00A96233" w14:paraId="44C54D19" w14:textId="77777777" w:rsidTr="0074188A">
        <w:tc>
          <w:tcPr>
            <w:tcW w:w="1828" w:type="dxa"/>
            <w:shd w:val="clear" w:color="auto" w:fill="D9D9D9" w:themeFill="background1" w:themeFillShade="D9"/>
          </w:tcPr>
          <w:p w14:paraId="26E294CB" w14:textId="77777777" w:rsidR="0006118F" w:rsidRPr="00A96233" w:rsidRDefault="0006118F" w:rsidP="0074188A">
            <w:r w:rsidRPr="00A96233">
              <w:t>Monopolising</w:t>
            </w:r>
          </w:p>
        </w:tc>
        <w:tc>
          <w:tcPr>
            <w:tcW w:w="3202" w:type="dxa"/>
            <w:shd w:val="clear" w:color="auto" w:fill="D9D9D9" w:themeFill="background1" w:themeFillShade="D9"/>
          </w:tcPr>
          <w:p w14:paraId="5D72E911" w14:textId="77777777" w:rsidR="0006118F" w:rsidRPr="00A96233" w:rsidRDefault="0006118F" w:rsidP="0074188A">
            <w:pPr>
              <w:jc w:val="left"/>
            </w:pPr>
            <w:r w:rsidRPr="00A96233">
              <w:t>A member dominates the discussion. They may repeat themselves or interrupt, or not give other members an opportunity to participate.</w:t>
            </w:r>
          </w:p>
        </w:tc>
        <w:tc>
          <w:tcPr>
            <w:tcW w:w="3966" w:type="dxa"/>
            <w:shd w:val="clear" w:color="auto" w:fill="D9D9D9" w:themeFill="background1" w:themeFillShade="D9"/>
          </w:tcPr>
          <w:p w14:paraId="1C64094B" w14:textId="77777777" w:rsidR="0006118F" w:rsidRPr="00A96233" w:rsidRDefault="0006118F" w:rsidP="0074188A">
            <w:r w:rsidRPr="00A96233">
              <w:t>Acknowledge their contribution, and then call on someone else.</w:t>
            </w:r>
          </w:p>
        </w:tc>
      </w:tr>
      <w:tr w:rsidR="0006118F" w:rsidRPr="00A96233" w14:paraId="14C21816" w14:textId="77777777" w:rsidTr="0074188A">
        <w:tc>
          <w:tcPr>
            <w:tcW w:w="1828" w:type="dxa"/>
            <w:shd w:val="clear" w:color="auto" w:fill="D9D9D9" w:themeFill="background1" w:themeFillShade="D9"/>
          </w:tcPr>
          <w:p w14:paraId="602BA387" w14:textId="77777777" w:rsidR="0006118F" w:rsidRPr="00A96233" w:rsidRDefault="0006118F" w:rsidP="0074188A">
            <w:r w:rsidRPr="00A96233">
              <w:t>Intimidating</w:t>
            </w:r>
          </w:p>
        </w:tc>
        <w:tc>
          <w:tcPr>
            <w:tcW w:w="3202" w:type="dxa"/>
            <w:shd w:val="clear" w:color="auto" w:fill="D9D9D9" w:themeFill="background1" w:themeFillShade="D9"/>
          </w:tcPr>
          <w:p w14:paraId="052D5E05" w14:textId="77777777" w:rsidR="0006118F" w:rsidRPr="00A96233" w:rsidRDefault="0006118F" w:rsidP="0074188A">
            <w:r w:rsidRPr="00A96233">
              <w:t>A member has a strong opinion on an issue and intimidates others and discounts their ideas.</w:t>
            </w:r>
          </w:p>
        </w:tc>
        <w:tc>
          <w:tcPr>
            <w:tcW w:w="3966" w:type="dxa"/>
            <w:shd w:val="clear" w:color="auto" w:fill="D9D9D9" w:themeFill="background1" w:themeFillShade="D9"/>
          </w:tcPr>
          <w:p w14:paraId="387C8F7A" w14:textId="77777777" w:rsidR="0006118F" w:rsidRPr="00A96233" w:rsidRDefault="0006118F" w:rsidP="0074188A">
            <w:pPr>
              <w:pStyle w:val="ListParagraph"/>
              <w:widowControl w:val="0"/>
              <w:numPr>
                <w:ilvl w:val="0"/>
                <w:numId w:val="4"/>
              </w:numPr>
              <w:spacing w:after="120"/>
              <w:ind w:left="357" w:hanging="357"/>
              <w:contextualSpacing w:val="0"/>
              <w:jc w:val="left"/>
            </w:pPr>
            <w:r w:rsidRPr="00A96233">
              <w:t>Acknowledge their position, emphasise that not everyone feels as they do. Explain that for the meeting to be successful, everyone must be heard.</w:t>
            </w:r>
          </w:p>
          <w:p w14:paraId="1D9914DD" w14:textId="77777777" w:rsidR="0006118F" w:rsidRPr="00A96233" w:rsidRDefault="0006118F" w:rsidP="0074188A">
            <w:pPr>
              <w:pStyle w:val="ListParagraph"/>
              <w:widowControl w:val="0"/>
              <w:numPr>
                <w:ilvl w:val="0"/>
                <w:numId w:val="4"/>
              </w:numPr>
              <w:contextualSpacing w:val="0"/>
              <w:jc w:val="left"/>
            </w:pPr>
            <w:r w:rsidRPr="00A96233">
              <w:t>Describe the impact of their behaviour on the meeting. For example: “When you speak so adamantly, and dismiss others’ ideas, some members may be hesitant to put forth ideas that may be critical to our success.”</w:t>
            </w:r>
          </w:p>
        </w:tc>
      </w:tr>
      <w:tr w:rsidR="0006118F" w:rsidRPr="00A96233" w14:paraId="58E39C56" w14:textId="77777777" w:rsidTr="0074188A">
        <w:tc>
          <w:tcPr>
            <w:tcW w:w="1828" w:type="dxa"/>
            <w:shd w:val="clear" w:color="auto" w:fill="D9D9D9" w:themeFill="background1" w:themeFillShade="D9"/>
          </w:tcPr>
          <w:p w14:paraId="7522C780" w14:textId="77777777" w:rsidR="0006118F" w:rsidRPr="00A96233" w:rsidRDefault="0006118F" w:rsidP="0074188A">
            <w:r w:rsidRPr="00A96233">
              <w:t>Overly agreeable</w:t>
            </w:r>
          </w:p>
        </w:tc>
        <w:tc>
          <w:tcPr>
            <w:tcW w:w="3202" w:type="dxa"/>
            <w:shd w:val="clear" w:color="auto" w:fill="D9D9D9" w:themeFill="background1" w:themeFillShade="D9"/>
          </w:tcPr>
          <w:p w14:paraId="524C6C97" w14:textId="77777777" w:rsidR="0006118F" w:rsidRPr="00A96233" w:rsidRDefault="0006118F" w:rsidP="0074188A">
            <w:pPr>
              <w:jc w:val="left"/>
            </w:pPr>
            <w:r w:rsidRPr="00A96233">
              <w:t>A member does not take a firm position and/or agrees with everyone.</w:t>
            </w:r>
          </w:p>
        </w:tc>
        <w:tc>
          <w:tcPr>
            <w:tcW w:w="3966" w:type="dxa"/>
            <w:shd w:val="clear" w:color="auto" w:fill="D9D9D9" w:themeFill="background1" w:themeFillShade="D9"/>
          </w:tcPr>
          <w:p w14:paraId="58EEB6B1" w14:textId="77777777" w:rsidR="0006118F" w:rsidRPr="00A96233" w:rsidRDefault="0006118F" w:rsidP="0074188A">
            <w:r w:rsidRPr="00A96233">
              <w:t>Be direct. Ask everyone to describe their personal position on the issue.</w:t>
            </w:r>
          </w:p>
        </w:tc>
      </w:tr>
      <w:tr w:rsidR="0006118F" w:rsidRPr="00A96233" w14:paraId="5B802A92" w14:textId="77777777" w:rsidTr="0074188A">
        <w:tc>
          <w:tcPr>
            <w:tcW w:w="1828" w:type="dxa"/>
            <w:shd w:val="clear" w:color="auto" w:fill="D9D9D9" w:themeFill="background1" w:themeFillShade="D9"/>
          </w:tcPr>
          <w:p w14:paraId="2EF168A2" w14:textId="77777777" w:rsidR="0006118F" w:rsidRPr="00A96233" w:rsidRDefault="0006118F" w:rsidP="0074188A">
            <w:r w:rsidRPr="00A96233">
              <w:t>Negativity</w:t>
            </w:r>
          </w:p>
        </w:tc>
        <w:tc>
          <w:tcPr>
            <w:tcW w:w="3202" w:type="dxa"/>
            <w:shd w:val="clear" w:color="auto" w:fill="D9D9D9" w:themeFill="background1" w:themeFillShade="D9"/>
          </w:tcPr>
          <w:p w14:paraId="7E47DD13" w14:textId="77777777" w:rsidR="0006118F" w:rsidRPr="00A96233" w:rsidRDefault="0006118F" w:rsidP="0074188A">
            <w:pPr>
              <w:jc w:val="left"/>
            </w:pPr>
            <w:r w:rsidRPr="00A96233">
              <w:t>A member presents a negative or critical attitude. He or she may find fault with the process or describe the meeting as a waste of time.</w:t>
            </w:r>
          </w:p>
        </w:tc>
        <w:tc>
          <w:tcPr>
            <w:tcW w:w="3966" w:type="dxa"/>
            <w:shd w:val="clear" w:color="auto" w:fill="D9D9D9" w:themeFill="background1" w:themeFillShade="D9"/>
          </w:tcPr>
          <w:p w14:paraId="25F91405"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Help prevent this by ensuring the right people are invited to the meeting, that is, everyone has something to contribute to the meeting.</w:t>
            </w:r>
          </w:p>
          <w:p w14:paraId="5F81CFDE"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Get the member involved by giving him or her a role, for example, note taker, timekeeper, etc.</w:t>
            </w:r>
          </w:p>
          <w:p w14:paraId="12105F81"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Refer to the ground rules.</w:t>
            </w:r>
          </w:p>
          <w:p w14:paraId="192C81E7" w14:textId="77777777" w:rsidR="0006118F" w:rsidRPr="00A96233" w:rsidRDefault="0006118F" w:rsidP="0074188A">
            <w:pPr>
              <w:pStyle w:val="ListParagraph"/>
              <w:widowControl w:val="0"/>
              <w:numPr>
                <w:ilvl w:val="0"/>
                <w:numId w:val="5"/>
              </w:numPr>
              <w:contextualSpacing w:val="0"/>
              <w:jc w:val="left"/>
            </w:pPr>
            <w:r w:rsidRPr="00A96233">
              <w:t>Ask the member if there is anything that can be done to have them feel more positively about the process.</w:t>
            </w:r>
          </w:p>
        </w:tc>
      </w:tr>
    </w:tbl>
    <w:p w14:paraId="5EEE10F5" w14:textId="77777777" w:rsidR="0006118F" w:rsidRPr="00A96233" w:rsidRDefault="0006118F" w:rsidP="0074188A">
      <w:pPr>
        <w:rPr>
          <w:lang w:eastAsia="en-GB"/>
        </w:rPr>
      </w:pPr>
    </w:p>
    <w:p w14:paraId="6E0D72C0" w14:textId="4C239B11" w:rsidR="0006118F" w:rsidRPr="00A96233" w:rsidRDefault="0006118F" w:rsidP="0074188A">
      <w:pPr>
        <w:pStyle w:val="Heading4"/>
        <w:spacing w:line="360" w:lineRule="auto"/>
        <w:ind w:left="1134" w:hanging="1134"/>
        <w:rPr>
          <w:lang w:eastAsia="en-GB"/>
        </w:rPr>
      </w:pPr>
      <w:bookmarkStart w:id="259" w:name="_Toc465751181"/>
      <w:bookmarkStart w:id="260" w:name="_Toc36995121"/>
      <w:bookmarkStart w:id="261" w:name="_Toc39497023"/>
      <w:bookmarkStart w:id="262" w:name="_Toc39848478"/>
      <w:r w:rsidRPr="00A96233">
        <w:rPr>
          <w:lang w:eastAsia="en-GB"/>
        </w:rPr>
        <w:t>1.</w:t>
      </w:r>
      <w:r w:rsidR="0054419F" w:rsidRPr="00A96233">
        <w:rPr>
          <w:lang w:eastAsia="en-GB"/>
        </w:rPr>
        <w:t>10</w:t>
      </w:r>
      <w:r w:rsidRPr="00A96233">
        <w:rPr>
          <w:lang w:eastAsia="en-GB"/>
        </w:rPr>
        <w:t>.2.3</w:t>
      </w:r>
      <w:r w:rsidRPr="00A96233">
        <w:rPr>
          <w:lang w:eastAsia="en-GB"/>
        </w:rPr>
        <w:tab/>
        <w:t>Deal with different views</w:t>
      </w:r>
      <w:bookmarkEnd w:id="259"/>
      <w:bookmarkEnd w:id="260"/>
      <w:bookmarkEnd w:id="261"/>
      <w:bookmarkEnd w:id="262"/>
    </w:p>
    <w:p w14:paraId="08A8805B" w14:textId="77777777" w:rsidR="0074188A" w:rsidRPr="00A96233" w:rsidRDefault="0074188A" w:rsidP="0074188A">
      <w:pPr>
        <w:rPr>
          <w:lang w:eastAsia="en-GB"/>
        </w:rPr>
      </w:pPr>
    </w:p>
    <w:p w14:paraId="14F8113C" w14:textId="3E2ABD2F" w:rsidR="0006118F" w:rsidRPr="00A96233" w:rsidRDefault="0006118F" w:rsidP="00007903">
      <w:pPr>
        <w:spacing w:after="120"/>
        <w:rPr>
          <w:lang w:eastAsia="en-GB"/>
        </w:rPr>
      </w:pPr>
      <w:r w:rsidRPr="00A96233">
        <w:rPr>
          <w:lang w:eastAsia="en-GB"/>
        </w:rPr>
        <w:t>Quite often, progress in a meeting can be hampered because of differing opinions. It is the role of the chairperson to move the meeting forward. Several techniques can be used, including:</w:t>
      </w:r>
    </w:p>
    <w:p w14:paraId="0BB9EA6A" w14:textId="77777777" w:rsidR="0006118F" w:rsidRPr="00A96233" w:rsidRDefault="0006118F" w:rsidP="00007903">
      <w:pPr>
        <w:numPr>
          <w:ilvl w:val="0"/>
          <w:numId w:val="6"/>
        </w:numPr>
        <w:spacing w:after="120"/>
        <w:jc w:val="left"/>
        <w:rPr>
          <w:lang w:eastAsia="en-GB"/>
        </w:rPr>
      </w:pPr>
      <w:r w:rsidRPr="00A96233">
        <w:rPr>
          <w:lang w:eastAsia="en-GB"/>
        </w:rPr>
        <w:t xml:space="preserve">Summarising </w:t>
      </w:r>
    </w:p>
    <w:p w14:paraId="7662A026" w14:textId="77777777" w:rsidR="0006118F" w:rsidRPr="00A96233" w:rsidRDefault="0006118F" w:rsidP="00007903">
      <w:pPr>
        <w:numPr>
          <w:ilvl w:val="0"/>
          <w:numId w:val="6"/>
        </w:numPr>
        <w:spacing w:after="120"/>
        <w:jc w:val="left"/>
        <w:rPr>
          <w:lang w:eastAsia="en-GB"/>
        </w:rPr>
      </w:pPr>
      <w:r w:rsidRPr="00A96233">
        <w:rPr>
          <w:lang w:eastAsia="en-GB"/>
        </w:rPr>
        <w:t>Redirecting</w:t>
      </w:r>
    </w:p>
    <w:p w14:paraId="40A6C21F" w14:textId="77777777" w:rsidR="0006118F" w:rsidRPr="00A96233" w:rsidRDefault="0006118F" w:rsidP="00007903">
      <w:pPr>
        <w:numPr>
          <w:ilvl w:val="0"/>
          <w:numId w:val="6"/>
        </w:numPr>
        <w:spacing w:after="120"/>
        <w:jc w:val="left"/>
        <w:rPr>
          <w:lang w:eastAsia="en-GB"/>
        </w:rPr>
      </w:pPr>
      <w:r w:rsidRPr="00A96233">
        <w:rPr>
          <w:lang w:eastAsia="en-GB"/>
        </w:rPr>
        <w:t>Paraphrasing</w:t>
      </w:r>
    </w:p>
    <w:p w14:paraId="587203E4" w14:textId="77777777" w:rsidR="0006118F" w:rsidRPr="00A96233" w:rsidRDefault="0006118F" w:rsidP="00007903">
      <w:pPr>
        <w:numPr>
          <w:ilvl w:val="0"/>
          <w:numId w:val="6"/>
        </w:numPr>
        <w:spacing w:after="120"/>
        <w:jc w:val="left"/>
        <w:rPr>
          <w:lang w:eastAsia="en-GB"/>
        </w:rPr>
      </w:pPr>
      <w:r w:rsidRPr="00A96233">
        <w:rPr>
          <w:lang w:eastAsia="en-GB"/>
        </w:rPr>
        <w:t>Rephrasing</w:t>
      </w:r>
    </w:p>
    <w:p w14:paraId="290C197F" w14:textId="77777777" w:rsidR="0006118F" w:rsidRPr="00A96233" w:rsidRDefault="0006118F" w:rsidP="0074188A">
      <w:pPr>
        <w:numPr>
          <w:ilvl w:val="0"/>
          <w:numId w:val="6"/>
        </w:numPr>
        <w:ind w:left="357" w:hanging="357"/>
        <w:jc w:val="left"/>
        <w:rPr>
          <w:lang w:eastAsia="en-GB"/>
        </w:rPr>
      </w:pPr>
      <w:r w:rsidRPr="00A96233">
        <w:rPr>
          <w:lang w:eastAsia="en-GB"/>
        </w:rPr>
        <w:t>Gatekeeping</w:t>
      </w:r>
    </w:p>
    <w:p w14:paraId="0EBEDD65" w14:textId="77777777" w:rsidR="0074188A" w:rsidRPr="00A96233" w:rsidRDefault="0074188A" w:rsidP="0074188A">
      <w:pPr>
        <w:rPr>
          <w:b/>
          <w:i/>
          <w:lang w:eastAsia="en-GB"/>
        </w:rPr>
      </w:pPr>
    </w:p>
    <w:p w14:paraId="503AE48B" w14:textId="4B401C78" w:rsidR="0006118F" w:rsidRPr="00A96233" w:rsidRDefault="0006118F" w:rsidP="0074188A">
      <w:pPr>
        <w:rPr>
          <w:bCs/>
          <w:iCs/>
          <w:lang w:eastAsia="en-GB"/>
        </w:rPr>
      </w:pPr>
      <w:r w:rsidRPr="00A96233">
        <w:rPr>
          <w:b/>
          <w:i/>
          <w:lang w:eastAsia="en-GB"/>
        </w:rPr>
        <w:t xml:space="preserve">Summarising </w:t>
      </w:r>
      <w:r w:rsidRPr="00A96233">
        <w:rPr>
          <w:bCs/>
          <w:iCs/>
          <w:lang w:eastAsia="en-GB"/>
        </w:rPr>
        <w:t>involves giving a brief statement of the main points.</w:t>
      </w:r>
    </w:p>
    <w:p w14:paraId="75910AF2" w14:textId="77777777" w:rsidR="0074188A" w:rsidRPr="00A96233" w:rsidRDefault="0074188A" w:rsidP="0074188A">
      <w:pPr>
        <w:rPr>
          <w:lang w:eastAsia="en-GB"/>
        </w:rPr>
      </w:pPr>
    </w:p>
    <w:p w14:paraId="7E5E864E" w14:textId="76465E2C" w:rsidR="0006118F" w:rsidRPr="00A96233" w:rsidRDefault="0006118F" w:rsidP="0074188A">
      <w:r w:rsidRPr="00A96233">
        <w:rPr>
          <w:b/>
          <w:i/>
          <w:lang w:eastAsia="en-GB"/>
        </w:rPr>
        <w:t xml:space="preserve">Paraphrasing </w:t>
      </w:r>
      <w:r w:rsidRPr="00A96233">
        <w:t>is restatement of what someone else has said, using other words. Basically, you say the same thing in different words by changing the sentence structure. The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478A71E6" w14:textId="77777777" w:rsidR="0006118F" w:rsidRPr="00A96233" w:rsidRDefault="0006118F" w:rsidP="0074188A"/>
    <w:p w14:paraId="2540515C" w14:textId="77777777" w:rsidR="0006118F" w:rsidRPr="00A96233" w:rsidRDefault="0006118F" w:rsidP="0074188A">
      <w:pPr>
        <w:rPr>
          <w:b/>
        </w:rPr>
      </w:pPr>
      <w:r w:rsidRPr="00A96233">
        <w:rPr>
          <w:b/>
        </w:rPr>
        <w:t>Examples of paraphrasing</w:t>
      </w:r>
    </w:p>
    <w:p w14:paraId="2F7DF0DE" w14:textId="77777777" w:rsidR="0006118F" w:rsidRPr="00A96233" w:rsidRDefault="0006118F" w:rsidP="0074188A">
      <w:pPr>
        <w:jc w:val="center"/>
        <w:rPr>
          <w:b/>
        </w:rPr>
      </w:pPr>
      <w:r w:rsidRPr="00A96233">
        <w:rPr>
          <w:b/>
          <w:noProof/>
        </w:rPr>
        <w:drawing>
          <wp:inline distT="0" distB="0" distL="0" distR="0" wp14:anchorId="7D0C28FA" wp14:editId="568CFBA6">
            <wp:extent cx="4240896" cy="1485900"/>
            <wp:effectExtent l="0" t="0" r="762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94207" cy="1539616"/>
                    </a:xfrm>
                    <a:prstGeom prst="rect">
                      <a:avLst/>
                    </a:prstGeom>
                    <a:noFill/>
                  </pic:spPr>
                </pic:pic>
              </a:graphicData>
            </a:graphic>
          </wp:inline>
        </w:drawing>
      </w:r>
    </w:p>
    <w:p w14:paraId="0D8E4234" w14:textId="77777777" w:rsidR="0006118F" w:rsidRPr="00A96233" w:rsidRDefault="0006118F" w:rsidP="0074188A">
      <w:r w:rsidRPr="00A96233">
        <w:rPr>
          <w:b/>
          <w:i/>
        </w:rPr>
        <w:t>Redirecting</w:t>
      </w:r>
      <w:r w:rsidRPr="00A96233">
        <w:t xml:space="preserve"> means steering a conversation in a different direction. When you are running a meeting and someone brings up an unrelated concern, or persists in monopolising the discussion, it can be 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258E784B" w14:textId="77777777" w:rsidR="0006118F" w:rsidRPr="00A96233" w:rsidRDefault="0006118F" w:rsidP="0074188A">
      <w:pPr>
        <w:jc w:val="center"/>
      </w:pPr>
      <w:r w:rsidRPr="00A96233">
        <w:rPr>
          <w:noProof/>
        </w:rPr>
        <w:drawing>
          <wp:inline distT="0" distB="0" distL="0" distR="0" wp14:anchorId="799F00D1" wp14:editId="793E144A">
            <wp:extent cx="2232212" cy="109494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87186" cy="1121906"/>
                    </a:xfrm>
                    <a:prstGeom prst="rect">
                      <a:avLst/>
                    </a:prstGeom>
                    <a:noFill/>
                  </pic:spPr>
                </pic:pic>
              </a:graphicData>
            </a:graphic>
          </wp:inline>
        </w:drawing>
      </w:r>
    </w:p>
    <w:p w14:paraId="27D234C0" w14:textId="77777777" w:rsidR="0074188A" w:rsidRPr="00A96233" w:rsidRDefault="0074188A" w:rsidP="0074188A"/>
    <w:p w14:paraId="65A99FF3" w14:textId="2C4E1CF8" w:rsidR="0006118F" w:rsidRPr="00A96233" w:rsidRDefault="0006118F" w:rsidP="0074188A">
      <w:r w:rsidRPr="00A96233">
        <w:t>Redirecting is also</w:t>
      </w:r>
      <w:r w:rsidR="00782D49">
        <w:t xml:space="preserve"> a</w:t>
      </w:r>
      <w:r w:rsidRPr="00A96233">
        <w:t xml:space="preserve"> valuable technique to deal with differing views that hinder progress in a meeting. It helps you build bridges and steer discussions in the right direction. Redirecting is practised by restating the objective of the meeting or discussion and redirecting people to focus on that rather than on differences, especially where these are of an emotional nature.</w:t>
      </w:r>
    </w:p>
    <w:p w14:paraId="62E43C39" w14:textId="77777777" w:rsidR="0074188A" w:rsidRPr="00A96233" w:rsidRDefault="0074188A" w:rsidP="0074188A"/>
    <w:p w14:paraId="376A0ACA" w14:textId="77777777" w:rsidR="0006118F" w:rsidRPr="00A96233" w:rsidRDefault="0006118F" w:rsidP="0074188A">
      <w:pPr>
        <w:jc w:val="center"/>
      </w:pPr>
      <w:r w:rsidRPr="00A96233">
        <w:rPr>
          <w:noProof/>
        </w:rPr>
        <w:drawing>
          <wp:inline distT="0" distB="0" distL="0" distR="0" wp14:anchorId="703FA185" wp14:editId="6F20F3A9">
            <wp:extent cx="2247180" cy="1223682"/>
            <wp:effectExtent l="0" t="0" r="127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28844" cy="1268151"/>
                    </a:xfrm>
                    <a:prstGeom prst="rect">
                      <a:avLst/>
                    </a:prstGeom>
                    <a:noFill/>
                  </pic:spPr>
                </pic:pic>
              </a:graphicData>
            </a:graphic>
          </wp:inline>
        </w:drawing>
      </w:r>
    </w:p>
    <w:p w14:paraId="08CDF612" w14:textId="77777777" w:rsidR="0074188A" w:rsidRPr="00A96233" w:rsidRDefault="0074188A" w:rsidP="0074188A">
      <w:pPr>
        <w:rPr>
          <w:b/>
          <w:i/>
        </w:rPr>
      </w:pPr>
    </w:p>
    <w:p w14:paraId="7A2CB53B" w14:textId="6065B554" w:rsidR="0006118F" w:rsidRPr="00A96233" w:rsidRDefault="0006118F" w:rsidP="0074188A">
      <w:r w:rsidRPr="00A96233">
        <w:rPr>
          <w:b/>
          <w:i/>
        </w:rPr>
        <w:t>Rephrasing</w:t>
      </w:r>
      <w:r w:rsidRPr="00A96233">
        <w:rPr>
          <w:b/>
        </w:rPr>
        <w:t xml:space="preserve"> </w:t>
      </w:r>
      <w:r w:rsidRPr="00A96233">
        <w:t>means</w:t>
      </w:r>
      <w:r w:rsidRPr="00A96233">
        <w:rPr>
          <w:b/>
        </w:rPr>
        <w:t xml:space="preserve"> </w:t>
      </w:r>
      <w:r w:rsidRPr="00A96233">
        <w:t>t</w:t>
      </w:r>
      <w:r w:rsidRPr="00A96233">
        <w:rPr>
          <w:lang w:eastAsia="en-GB"/>
        </w:rPr>
        <w:t xml:space="preserve">o phrase again, especially to state a point of view in a new, clearer, or different way. </w:t>
      </w:r>
      <w:r w:rsidRPr="00A96233">
        <w:t xml:space="preserve">Sometimes things are said that other people don't understand, or that give the wrong impression. Expressions that can be used to rephrase include “What I meant to say was ...” and “Let me rephrase that”. </w:t>
      </w:r>
    </w:p>
    <w:p w14:paraId="38EA3879" w14:textId="77777777" w:rsidR="0074188A" w:rsidRPr="00A96233" w:rsidRDefault="0074188A" w:rsidP="0074188A"/>
    <w:p w14:paraId="20318E13" w14:textId="0C855573" w:rsidR="0006118F" w:rsidRPr="00A96233" w:rsidRDefault="0006118F" w:rsidP="0074188A">
      <w:r w:rsidRPr="00A96233">
        <w:rPr>
          <w:b/>
          <w:i/>
        </w:rPr>
        <w:t>Gatekeeping</w:t>
      </w:r>
      <w:r w:rsidRPr="00A96233">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73F1D3CD" w14:textId="77777777" w:rsidR="00782D49" w:rsidRPr="00A96233" w:rsidRDefault="00782D49" w:rsidP="0074188A"/>
    <w:p w14:paraId="28242946" w14:textId="75BDDA00" w:rsidR="0006118F" w:rsidRPr="00A96233" w:rsidRDefault="0006118F" w:rsidP="0074188A">
      <w:pPr>
        <w:pStyle w:val="Heading4"/>
        <w:spacing w:line="360" w:lineRule="auto"/>
        <w:ind w:left="1134" w:hanging="1134"/>
        <w:jc w:val="left"/>
        <w:rPr>
          <w:lang w:eastAsia="en-GB"/>
        </w:rPr>
      </w:pPr>
      <w:bookmarkStart w:id="263" w:name="_Toc36995122"/>
      <w:bookmarkStart w:id="264" w:name="_Toc39497024"/>
      <w:bookmarkStart w:id="265" w:name="_Toc39848479"/>
      <w:bookmarkStart w:id="266" w:name="_Toc465751182"/>
      <w:r w:rsidRPr="00A96233">
        <w:rPr>
          <w:lang w:eastAsia="en-GB"/>
        </w:rPr>
        <w:t>1.</w:t>
      </w:r>
      <w:r w:rsidR="0054419F" w:rsidRPr="00A96233">
        <w:rPr>
          <w:lang w:eastAsia="en-GB"/>
        </w:rPr>
        <w:t>10</w:t>
      </w:r>
      <w:r w:rsidRPr="00A96233">
        <w:rPr>
          <w:lang w:eastAsia="en-GB"/>
        </w:rPr>
        <w:t>.2.4</w:t>
      </w:r>
      <w:r w:rsidRPr="00A96233">
        <w:rPr>
          <w:lang w:eastAsia="en-GB"/>
        </w:rPr>
        <w:tab/>
        <w:t>Notice signs of unhappiness, resentments, disagreement and conflict</w:t>
      </w:r>
      <w:bookmarkEnd w:id="263"/>
      <w:bookmarkEnd w:id="264"/>
      <w:bookmarkEnd w:id="265"/>
    </w:p>
    <w:p w14:paraId="0E992813" w14:textId="77777777" w:rsidR="0074188A" w:rsidRPr="00A96233" w:rsidRDefault="0074188A" w:rsidP="0074188A">
      <w:pPr>
        <w:rPr>
          <w:lang w:eastAsia="en-GB"/>
        </w:rPr>
      </w:pPr>
    </w:p>
    <w:p w14:paraId="0E502904" w14:textId="33E32156" w:rsidR="0006118F" w:rsidRDefault="0006118F" w:rsidP="003C1410">
      <w:pPr>
        <w:spacing w:after="120"/>
        <w:rPr>
          <w:lang w:eastAsia="en-GB"/>
        </w:rPr>
      </w:pPr>
      <w:r w:rsidRPr="00A96233">
        <w:rPr>
          <w:lang w:eastAsia="en-GB"/>
        </w:rPr>
        <w:t>Signs of unhappiness, disagreement, resentment, and conflict in meetings include:</w:t>
      </w:r>
    </w:p>
    <w:p w14:paraId="344235FA" w14:textId="4DF92E07" w:rsidR="0006118F" w:rsidRDefault="0006118F" w:rsidP="003C1410">
      <w:pPr>
        <w:pStyle w:val="ListParagraph"/>
        <w:numPr>
          <w:ilvl w:val="0"/>
          <w:numId w:val="6"/>
        </w:numPr>
        <w:spacing w:after="120"/>
        <w:ind w:left="357" w:hanging="357"/>
        <w:contextualSpacing w:val="0"/>
        <w:rPr>
          <w:lang w:eastAsia="en-GB"/>
        </w:rPr>
      </w:pPr>
      <w:r w:rsidRPr="00A96233">
        <w:rPr>
          <w:b/>
          <w:bCs/>
          <w:lang w:eastAsia="en-GB"/>
        </w:rPr>
        <w:t>Crossed arms</w:t>
      </w:r>
      <w:r w:rsidRPr="00A96233">
        <w:rPr>
          <w:lang w:eastAsia="en-GB"/>
        </w:rPr>
        <w:t>. Someone who feels under attack may adopt crossed arms, which shows defensiveness.</w:t>
      </w:r>
    </w:p>
    <w:p w14:paraId="6B1D8226" w14:textId="4D81950C" w:rsidR="0006118F" w:rsidRDefault="0006118F" w:rsidP="003C1410">
      <w:pPr>
        <w:pStyle w:val="ListParagraph"/>
        <w:numPr>
          <w:ilvl w:val="0"/>
          <w:numId w:val="6"/>
        </w:numPr>
        <w:spacing w:after="120"/>
        <w:ind w:left="357" w:hanging="357"/>
        <w:contextualSpacing w:val="0"/>
        <w:rPr>
          <w:rFonts w:cs="Arial"/>
          <w:szCs w:val="20"/>
          <w:lang w:eastAsia="en-GB"/>
        </w:rPr>
      </w:pPr>
      <w:r w:rsidRPr="00A96233">
        <w:rPr>
          <w:rFonts w:cs="Arial"/>
          <w:b/>
          <w:bCs/>
          <w:szCs w:val="20"/>
          <w:lang w:eastAsia="en-GB"/>
        </w:rPr>
        <w:t>Frowning</w:t>
      </w:r>
      <w:r w:rsidRPr="00A96233">
        <w:rPr>
          <w:rFonts w:cs="Arial"/>
          <w:szCs w:val="20"/>
          <w:lang w:eastAsia="en-GB"/>
        </w:rPr>
        <w:t>. This expresses discontent and sometimes anger towards a person and/or situation.</w:t>
      </w:r>
    </w:p>
    <w:p w14:paraId="6616CCD6" w14:textId="6AA2EE80" w:rsidR="0006118F" w:rsidRDefault="0006118F" w:rsidP="003C1410">
      <w:pPr>
        <w:pStyle w:val="ListParagraph"/>
        <w:numPr>
          <w:ilvl w:val="0"/>
          <w:numId w:val="6"/>
        </w:numPr>
        <w:spacing w:after="120"/>
        <w:ind w:left="357" w:hanging="357"/>
        <w:contextualSpacing w:val="0"/>
        <w:rPr>
          <w:rFonts w:eastAsia="Times New Roman" w:cs="Arial"/>
          <w:szCs w:val="20"/>
          <w:lang w:eastAsia="en-GB"/>
        </w:rPr>
      </w:pPr>
      <w:r w:rsidRPr="00A96233">
        <w:rPr>
          <w:rFonts w:eastAsia="Times New Roman" w:cs="Arial"/>
          <w:b/>
          <w:bCs/>
          <w:szCs w:val="20"/>
          <w:lang w:eastAsia="en-GB"/>
        </w:rPr>
        <w:t>Making facial expressions of amazement or disagreement</w:t>
      </w:r>
      <w:r w:rsidRPr="00A96233">
        <w:rPr>
          <w:rFonts w:eastAsia="Times New Roman" w:cs="Arial"/>
          <w:szCs w:val="20"/>
          <w:lang w:eastAsia="en-GB"/>
        </w:rPr>
        <w:t>, such as shaking the head or rolling the eyes. The person may also fidget or move around in a restless or nervous manner.</w:t>
      </w:r>
    </w:p>
    <w:p w14:paraId="13BD1047" w14:textId="57E79C2C" w:rsidR="0006118F" w:rsidRDefault="0006118F" w:rsidP="003C1410">
      <w:pPr>
        <w:pStyle w:val="ListParagraph"/>
        <w:numPr>
          <w:ilvl w:val="0"/>
          <w:numId w:val="6"/>
        </w:numPr>
        <w:spacing w:after="120"/>
        <w:ind w:left="357" w:hanging="357"/>
        <w:contextualSpacing w:val="0"/>
        <w:rPr>
          <w:rFonts w:eastAsia="Times New Roman" w:cs="Arial"/>
          <w:szCs w:val="20"/>
          <w:lang w:eastAsia="en-GB"/>
        </w:rPr>
      </w:pPr>
      <w:r w:rsidRPr="00A96233">
        <w:rPr>
          <w:rFonts w:eastAsia="Times New Roman" w:cs="Arial"/>
          <w:b/>
          <w:bCs/>
          <w:szCs w:val="20"/>
          <w:lang w:eastAsia="en-GB"/>
        </w:rPr>
        <w:t>Whispering or writing notes</w:t>
      </w:r>
      <w:r w:rsidRPr="00A96233">
        <w:rPr>
          <w:rFonts w:eastAsia="Times New Roman" w:cs="Arial"/>
          <w:szCs w:val="20"/>
          <w:lang w:eastAsia="en-GB"/>
        </w:rPr>
        <w:t xml:space="preserve"> to another person. This may indicate that the frustrated person is checking on his</w:t>
      </w:r>
      <w:r w:rsidR="00782D49">
        <w:rPr>
          <w:rFonts w:eastAsia="Times New Roman" w:cs="Arial"/>
          <w:szCs w:val="20"/>
          <w:lang w:eastAsia="en-GB"/>
        </w:rPr>
        <w:t xml:space="preserve"> </w:t>
      </w:r>
      <w:r w:rsidRPr="00A96233">
        <w:rPr>
          <w:rFonts w:eastAsia="Times New Roman" w:cs="Arial"/>
          <w:szCs w:val="20"/>
          <w:lang w:eastAsia="en-GB"/>
        </w:rPr>
        <w:t>position or trying to gather support for a confrontation. This can apply to both types of conflict.</w:t>
      </w:r>
    </w:p>
    <w:p w14:paraId="572621CC" w14:textId="24A31FFE" w:rsidR="0006118F" w:rsidRPr="00A96233" w:rsidRDefault="0006118F" w:rsidP="00782D49">
      <w:pPr>
        <w:pStyle w:val="ListParagraph"/>
        <w:numPr>
          <w:ilvl w:val="0"/>
          <w:numId w:val="6"/>
        </w:numPr>
        <w:contextualSpacing w:val="0"/>
        <w:rPr>
          <w:rFonts w:eastAsia="Times New Roman" w:cs="Arial"/>
          <w:szCs w:val="20"/>
          <w:lang w:eastAsia="en-GB"/>
        </w:rPr>
      </w:pPr>
      <w:r w:rsidRPr="00A96233">
        <w:rPr>
          <w:rFonts w:eastAsia="Times New Roman" w:cs="Arial"/>
          <w:b/>
          <w:bCs/>
          <w:szCs w:val="20"/>
          <w:lang w:eastAsia="en-GB"/>
        </w:rPr>
        <w:t>Staring</w:t>
      </w:r>
      <w:r w:rsidRPr="00A96233">
        <w:rPr>
          <w:rFonts w:eastAsia="Times New Roman" w:cs="Arial"/>
          <w:szCs w:val="20"/>
          <w:lang w:eastAsia="en-GB"/>
        </w:rPr>
        <w:t>, possibly in an intimidating way, at the speaker or potential target of confrontation.</w:t>
      </w:r>
    </w:p>
    <w:p w14:paraId="3AE29B02" w14:textId="5E308205" w:rsidR="00782D49" w:rsidRDefault="00782D49" w:rsidP="0074188A">
      <w:pPr>
        <w:rPr>
          <w:rFonts w:eastAsia="Times New Roman" w:cs="Arial"/>
          <w:szCs w:val="20"/>
          <w:lang w:eastAsia="en-GB"/>
        </w:rPr>
      </w:pPr>
    </w:p>
    <w:p w14:paraId="05F8DBC0" w14:textId="77777777" w:rsidR="003C1410" w:rsidRPr="00A96233" w:rsidRDefault="003C1410" w:rsidP="0074188A">
      <w:pPr>
        <w:rPr>
          <w:rFonts w:eastAsia="Times New Roman" w:cs="Arial"/>
          <w:szCs w:val="20"/>
          <w:lang w:eastAsia="en-GB"/>
        </w:rPr>
      </w:pPr>
    </w:p>
    <w:p w14:paraId="6CEB7D2D" w14:textId="20367372" w:rsidR="0006118F" w:rsidRPr="00A96233" w:rsidRDefault="0006118F" w:rsidP="0074188A">
      <w:pPr>
        <w:pStyle w:val="Heading4"/>
        <w:spacing w:line="360" w:lineRule="auto"/>
        <w:ind w:left="1134" w:hanging="1134"/>
        <w:rPr>
          <w:rStyle w:val="Heading2Char"/>
          <w:b/>
          <w:sz w:val="24"/>
          <w:szCs w:val="28"/>
        </w:rPr>
      </w:pPr>
      <w:bookmarkStart w:id="267" w:name="_Toc36995123"/>
      <w:bookmarkStart w:id="268" w:name="_Toc39497025"/>
      <w:bookmarkStart w:id="269" w:name="_Toc39848480"/>
      <w:r w:rsidRPr="00A96233">
        <w:t>1.</w:t>
      </w:r>
      <w:r w:rsidR="0054419F" w:rsidRPr="00A96233">
        <w:t>10</w:t>
      </w:r>
      <w:r w:rsidRPr="00A96233">
        <w:t>.2.5</w:t>
      </w:r>
      <w:r w:rsidRPr="00A96233">
        <w:tab/>
        <w:t>How to d</w:t>
      </w:r>
      <w:r w:rsidRPr="00A96233">
        <w:rPr>
          <w:rStyle w:val="Heading2Char"/>
          <w:b/>
          <w:sz w:val="24"/>
          <w:szCs w:val="28"/>
        </w:rPr>
        <w:t>eal with conflicts and deadlocks</w:t>
      </w:r>
      <w:bookmarkEnd w:id="266"/>
      <w:bookmarkEnd w:id="267"/>
      <w:bookmarkEnd w:id="268"/>
      <w:bookmarkEnd w:id="269"/>
    </w:p>
    <w:p w14:paraId="5BB508DB" w14:textId="77777777" w:rsidR="0074188A" w:rsidRPr="00A96233" w:rsidRDefault="0074188A" w:rsidP="0074188A">
      <w:pPr>
        <w:rPr>
          <w:lang w:eastAsia="en-GB"/>
        </w:rPr>
      </w:pPr>
    </w:p>
    <w:p w14:paraId="212E2109" w14:textId="4CD66FC3" w:rsidR="0006118F" w:rsidRPr="00A96233" w:rsidRDefault="0006118F" w:rsidP="0074188A">
      <w:pPr>
        <w:rPr>
          <w:lang w:eastAsia="en-GB"/>
        </w:rPr>
      </w:pPr>
      <w:r w:rsidRPr="00A96233">
        <w:rPr>
          <w:lang w:eastAsia="en-GB"/>
        </w:rPr>
        <w:t>Sometimes meetings run smooth</w:t>
      </w:r>
      <w:r w:rsidR="00782D49">
        <w:rPr>
          <w:lang w:eastAsia="en-GB"/>
        </w:rPr>
        <w:t>ly</w:t>
      </w:r>
      <w:r w:rsidRPr="00A96233">
        <w:rPr>
          <w:lang w:eastAsia="en-GB"/>
        </w:rPr>
        <w:t xml:space="preserve"> and everyone has a warm and satisfied feeling when they walk out of the room but unfortunately that is not always the case. </w:t>
      </w:r>
    </w:p>
    <w:p w14:paraId="616B7556" w14:textId="77777777" w:rsidR="0074188A" w:rsidRPr="00A96233" w:rsidRDefault="0074188A" w:rsidP="0074188A">
      <w:pPr>
        <w:rPr>
          <w:lang w:eastAsia="en-GB"/>
        </w:rPr>
      </w:pPr>
    </w:p>
    <w:p w14:paraId="01B60926" w14:textId="300C379F" w:rsidR="0006118F" w:rsidRPr="00A96233" w:rsidRDefault="0006118F" w:rsidP="0074188A">
      <w:pPr>
        <w:rPr>
          <w:lang w:eastAsia="en-GB"/>
        </w:rPr>
      </w:pPr>
      <w:r w:rsidRPr="00A96233">
        <w:rPr>
          <w:lang w:eastAsia="en-GB"/>
        </w:rPr>
        <w:t xml:space="preserve">Sometimes matters of disagreement </w:t>
      </w:r>
      <w:r w:rsidR="00782D49" w:rsidRPr="00A96233">
        <w:rPr>
          <w:lang w:eastAsia="en-GB"/>
        </w:rPr>
        <w:t>must</w:t>
      </w:r>
      <w:r w:rsidRPr="00A96233">
        <w:rPr>
          <w:lang w:eastAsia="en-GB"/>
        </w:rPr>
        <w:t xml:space="preserve"> be discussed, or people don’t see eye-to-eye on the next steps to be taken. </w:t>
      </w:r>
    </w:p>
    <w:p w14:paraId="665C5916" w14:textId="77777777" w:rsidR="0074188A" w:rsidRPr="00A96233" w:rsidRDefault="0074188A" w:rsidP="0074188A">
      <w:pPr>
        <w:rPr>
          <w:lang w:eastAsia="en-GB"/>
        </w:rPr>
      </w:pPr>
    </w:p>
    <w:p w14:paraId="3F89B718" w14:textId="604D0F43" w:rsidR="0006118F" w:rsidRPr="00A96233" w:rsidRDefault="0006118F" w:rsidP="0074188A">
      <w:pPr>
        <w:rPr>
          <w:lang w:eastAsia="en-GB"/>
        </w:rPr>
      </w:pPr>
      <w:r w:rsidRPr="00A96233">
        <w:rPr>
          <w:lang w:eastAsia="en-GB"/>
        </w:rPr>
        <w:t xml:space="preserve">It is important that the chairperson stays in control of the meeting when conflict is experienced. </w:t>
      </w:r>
    </w:p>
    <w:p w14:paraId="074F7587" w14:textId="77777777" w:rsidR="0074188A" w:rsidRPr="00A96233" w:rsidRDefault="0074188A" w:rsidP="0074188A">
      <w:pPr>
        <w:rPr>
          <w:lang w:eastAsia="en-GB"/>
        </w:rPr>
      </w:pPr>
    </w:p>
    <w:p w14:paraId="2141E7B8" w14:textId="7FD29DE5" w:rsidR="0006118F" w:rsidRPr="00A96233" w:rsidRDefault="0006118F" w:rsidP="0074188A">
      <w:pPr>
        <w:rPr>
          <w:lang w:eastAsia="en-GB"/>
        </w:rPr>
      </w:pPr>
      <w:r w:rsidRPr="00A96233">
        <w:rPr>
          <w:lang w:eastAsia="en-GB"/>
        </w:rPr>
        <w:t>The following are some techniques that can be used to deal with and manage conflict:</w:t>
      </w:r>
    </w:p>
    <w:p w14:paraId="4E005287" w14:textId="77777777" w:rsidR="0074188A" w:rsidRPr="00A96233" w:rsidRDefault="0074188A" w:rsidP="0074188A">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5"/>
        <w:gridCol w:w="6016"/>
      </w:tblGrid>
      <w:tr w:rsidR="0006118F" w:rsidRPr="00A96233" w14:paraId="0024E8D0" w14:textId="77777777" w:rsidTr="00782D49">
        <w:tc>
          <w:tcPr>
            <w:tcW w:w="2972" w:type="dxa"/>
            <w:shd w:val="clear" w:color="auto" w:fill="808080" w:themeFill="background1" w:themeFillShade="80"/>
          </w:tcPr>
          <w:p w14:paraId="786339B5" w14:textId="77777777" w:rsidR="0006118F" w:rsidRPr="00A96233" w:rsidRDefault="0006118F" w:rsidP="0074188A">
            <w:pPr>
              <w:rPr>
                <w:b/>
                <w:bCs/>
                <w:color w:val="FFFFFF" w:themeColor="background1"/>
              </w:rPr>
            </w:pPr>
            <w:r w:rsidRPr="00A96233">
              <w:rPr>
                <w:b/>
                <w:bCs/>
                <w:color w:val="FFFFFF" w:themeColor="background1"/>
              </w:rPr>
              <w:t>Spot potential conflict early</w:t>
            </w:r>
          </w:p>
        </w:tc>
        <w:tc>
          <w:tcPr>
            <w:tcW w:w="6044" w:type="dxa"/>
            <w:shd w:val="clear" w:color="auto" w:fill="D9D9D9" w:themeFill="background1" w:themeFillShade="D9"/>
          </w:tcPr>
          <w:p w14:paraId="11A9D9FB" w14:textId="7DCAE8CD" w:rsidR="0006118F" w:rsidRPr="00A96233" w:rsidRDefault="0006118F" w:rsidP="0074188A">
            <w:r w:rsidRPr="00A96233">
              <w:t xml:space="preserve">One key to spotting the first signs of conflict is watching body language. </w:t>
            </w:r>
          </w:p>
          <w:p w14:paraId="6C51EDA4" w14:textId="77777777" w:rsidR="0074188A" w:rsidRPr="00A96233" w:rsidRDefault="0074188A" w:rsidP="0074188A"/>
          <w:p w14:paraId="3C1C2429" w14:textId="1E169F72" w:rsidR="0006118F" w:rsidRPr="00A96233" w:rsidRDefault="0006118F" w:rsidP="0074188A">
            <w:r w:rsidRPr="00A96233">
              <w:t>If the conflict is mostly due to professional differences (points of view), rather than personality differences, the sooner you allow people to make their points, the better. Make sure that people have the opportunity to express disagreement as soon as possible, so that issues can be resolved, and the discussion can proceed on an amicable basis.</w:t>
            </w:r>
          </w:p>
          <w:p w14:paraId="64EF9D6C" w14:textId="77777777" w:rsidR="0074188A" w:rsidRPr="00A96233" w:rsidRDefault="0074188A" w:rsidP="0074188A"/>
          <w:p w14:paraId="1EA418A8" w14:textId="57771D3D" w:rsidR="0006118F" w:rsidRPr="00A96233" w:rsidRDefault="0006118F" w:rsidP="0074188A">
            <w:r w:rsidRPr="00A96233">
              <w:t>The early signs of conflict include those listed above as signs of disagreement.</w:t>
            </w:r>
          </w:p>
          <w:p w14:paraId="0FA9814F" w14:textId="77777777" w:rsidR="0074188A" w:rsidRPr="00A96233" w:rsidRDefault="0074188A" w:rsidP="0074188A"/>
          <w:p w14:paraId="18529DC1" w14:textId="110E73C9" w:rsidR="0006118F" w:rsidRDefault="0006118F" w:rsidP="00782D49">
            <w:pPr>
              <w:spacing w:after="120"/>
            </w:pPr>
            <w:r w:rsidRPr="00A96233">
              <w:t>When you spot the signs of conflict, you should immediately start managing the situation before serious conflict erupts.</w:t>
            </w:r>
          </w:p>
          <w:p w14:paraId="727C8EB4" w14:textId="77777777" w:rsidR="003C1410" w:rsidRPr="00A96233" w:rsidRDefault="003C1410" w:rsidP="00782D49">
            <w:pPr>
              <w:spacing w:after="120"/>
            </w:pPr>
          </w:p>
          <w:p w14:paraId="347ABBD9" w14:textId="77777777" w:rsidR="0006118F" w:rsidRPr="00A96233" w:rsidRDefault="0006118F" w:rsidP="00782D49">
            <w:pPr>
              <w:spacing w:after="120"/>
            </w:pPr>
            <w:r w:rsidRPr="00A96233">
              <w:t>The following techniques are helpful:</w:t>
            </w:r>
          </w:p>
          <w:p w14:paraId="6385394A" w14:textId="77777777" w:rsidR="0006118F" w:rsidRPr="00A96233" w:rsidRDefault="0006118F" w:rsidP="00782D49">
            <w:pPr>
              <w:pStyle w:val="ListParagraph"/>
              <w:numPr>
                <w:ilvl w:val="0"/>
                <w:numId w:val="36"/>
              </w:numPr>
              <w:spacing w:after="120"/>
              <w:contextualSpacing w:val="0"/>
            </w:pPr>
            <w:r w:rsidRPr="00A96233">
              <w:t>Depersonalisation</w:t>
            </w:r>
          </w:p>
          <w:p w14:paraId="08F3B456" w14:textId="77777777" w:rsidR="0006118F" w:rsidRPr="00A96233" w:rsidRDefault="0006118F" w:rsidP="00782D49">
            <w:pPr>
              <w:pStyle w:val="ListParagraph"/>
              <w:numPr>
                <w:ilvl w:val="0"/>
                <w:numId w:val="36"/>
              </w:numPr>
              <w:spacing w:after="120"/>
              <w:contextualSpacing w:val="0"/>
            </w:pPr>
            <w:r w:rsidRPr="00A96233">
              <w:t>Questioning</w:t>
            </w:r>
          </w:p>
          <w:p w14:paraId="085A02AA" w14:textId="77777777" w:rsidR="0006118F" w:rsidRPr="00A96233" w:rsidRDefault="0006118F" w:rsidP="006A7242">
            <w:pPr>
              <w:pStyle w:val="ListParagraph"/>
              <w:numPr>
                <w:ilvl w:val="0"/>
                <w:numId w:val="36"/>
              </w:numPr>
              <w:contextualSpacing w:val="0"/>
            </w:pPr>
            <w:r w:rsidRPr="00A96233">
              <w:t>Removing the perceived threat.</w:t>
            </w:r>
          </w:p>
        </w:tc>
      </w:tr>
      <w:tr w:rsidR="0006118F" w:rsidRPr="00A96233" w14:paraId="4A57CCAD" w14:textId="77777777" w:rsidTr="0074188A">
        <w:tc>
          <w:tcPr>
            <w:tcW w:w="2972" w:type="dxa"/>
            <w:shd w:val="clear" w:color="auto" w:fill="7F7F7F" w:themeFill="text1" w:themeFillTint="80"/>
          </w:tcPr>
          <w:p w14:paraId="230417C1" w14:textId="77777777" w:rsidR="0006118F" w:rsidRPr="00A96233" w:rsidRDefault="0006118F" w:rsidP="0074188A">
            <w:pPr>
              <w:rPr>
                <w:b/>
                <w:bCs/>
                <w:color w:val="FFFFFF" w:themeColor="background1"/>
              </w:rPr>
            </w:pPr>
            <w:r w:rsidRPr="00A96233">
              <w:rPr>
                <w:b/>
                <w:bCs/>
                <w:color w:val="FFFFFF" w:themeColor="background1"/>
              </w:rPr>
              <w:t>Depersonalisation</w:t>
            </w:r>
          </w:p>
        </w:tc>
        <w:tc>
          <w:tcPr>
            <w:tcW w:w="6044" w:type="dxa"/>
            <w:shd w:val="clear" w:color="auto" w:fill="D9D9D9" w:themeFill="background1" w:themeFillShade="D9"/>
          </w:tcPr>
          <w:p w14:paraId="6F1016B0" w14:textId="0E5C7D02" w:rsidR="0006118F" w:rsidRPr="00A96233" w:rsidRDefault="0006118F" w:rsidP="0074188A">
            <w:r w:rsidRPr="00A96233">
              <w:t xml:space="preserve">Depersonalisation involves wording issues so that they focus on </w:t>
            </w:r>
            <w:r w:rsidRPr="00A96233">
              <w:rPr>
                <w:b/>
                <w:bCs/>
              </w:rPr>
              <w:t>what</w:t>
            </w:r>
            <w:r w:rsidRPr="00A96233">
              <w:t xml:space="preserve"> one party does not like rather than the </w:t>
            </w:r>
            <w:r w:rsidRPr="00A96233">
              <w:rPr>
                <w:b/>
                <w:bCs/>
              </w:rPr>
              <w:t>person</w:t>
            </w:r>
            <w:r w:rsidRPr="00A96233">
              <w:t xml:space="preserve"> who is proposing the unpleasant remark or towards whom the remark is aimed. </w:t>
            </w:r>
          </w:p>
          <w:p w14:paraId="0D347BB7" w14:textId="77777777" w:rsidR="0074188A" w:rsidRPr="00A96233" w:rsidRDefault="0074188A" w:rsidP="0074188A"/>
          <w:p w14:paraId="5743426A" w14:textId="77777777" w:rsidR="0006118F" w:rsidRPr="00A96233" w:rsidRDefault="0006118F" w:rsidP="0074188A">
            <w:r w:rsidRPr="00A96233">
              <w:t>For example: "So what you're saying is that while Peter clearly has strengths, Jonathan’s experience may well be more relevant."</w:t>
            </w:r>
          </w:p>
        </w:tc>
      </w:tr>
      <w:tr w:rsidR="0006118F" w:rsidRPr="00A96233" w14:paraId="2328B052" w14:textId="77777777" w:rsidTr="0074188A">
        <w:tc>
          <w:tcPr>
            <w:tcW w:w="2972" w:type="dxa"/>
            <w:shd w:val="clear" w:color="auto" w:fill="7F7F7F" w:themeFill="text1" w:themeFillTint="80"/>
          </w:tcPr>
          <w:p w14:paraId="2553DF77" w14:textId="77777777" w:rsidR="0006118F" w:rsidRPr="00A96233" w:rsidRDefault="0006118F" w:rsidP="0074188A">
            <w:pPr>
              <w:rPr>
                <w:b/>
                <w:bCs/>
                <w:color w:val="FFFFFF" w:themeColor="background1"/>
              </w:rPr>
            </w:pPr>
            <w:r w:rsidRPr="00A96233">
              <w:rPr>
                <w:b/>
                <w:bCs/>
                <w:color w:val="FFFFFF" w:themeColor="background1"/>
              </w:rPr>
              <w:t>Questioning</w:t>
            </w:r>
          </w:p>
        </w:tc>
        <w:tc>
          <w:tcPr>
            <w:tcW w:w="6044" w:type="dxa"/>
            <w:shd w:val="clear" w:color="auto" w:fill="D9D9D9" w:themeFill="background1" w:themeFillShade="D9"/>
          </w:tcPr>
          <w:p w14:paraId="1DB0B12C" w14:textId="317AC19F" w:rsidR="0006118F" w:rsidRPr="00A96233" w:rsidRDefault="0006118F" w:rsidP="0074188A">
            <w:r w:rsidRPr="00A96233">
              <w:t>The team’s focus can be moved from conflict to providing information rather than expressing that they are angry or disagreeing with something.</w:t>
            </w:r>
          </w:p>
          <w:p w14:paraId="4D62B5B2" w14:textId="77777777" w:rsidR="0074188A" w:rsidRPr="00A96233" w:rsidRDefault="0074188A" w:rsidP="0074188A"/>
          <w:p w14:paraId="1E89AFC4" w14:textId="77777777" w:rsidR="0006118F" w:rsidRPr="00A96233" w:rsidRDefault="0006118F" w:rsidP="0074188A">
            <w:r w:rsidRPr="00A96233">
              <w:t>Carefully phrased questions are useful. Do not just ask yes-or-no questions. Use open questions to clarify what people are thinking. Ask for specific examples or suggestions for how the disagreeable idea would need to be changed to make it acceptable to the people who do not agree.</w:t>
            </w:r>
          </w:p>
        </w:tc>
      </w:tr>
      <w:tr w:rsidR="0006118F" w:rsidRPr="00A96233" w14:paraId="259D7C60" w14:textId="77777777" w:rsidTr="0074188A">
        <w:tc>
          <w:tcPr>
            <w:tcW w:w="2972" w:type="dxa"/>
            <w:shd w:val="clear" w:color="auto" w:fill="7F7F7F" w:themeFill="text1" w:themeFillTint="80"/>
          </w:tcPr>
          <w:p w14:paraId="6B010384" w14:textId="77777777" w:rsidR="0006118F" w:rsidRPr="00A96233" w:rsidRDefault="0006118F" w:rsidP="0074188A">
            <w:pPr>
              <w:jc w:val="left"/>
              <w:rPr>
                <w:b/>
                <w:bCs/>
                <w:color w:val="FFFFFF" w:themeColor="background1"/>
              </w:rPr>
            </w:pPr>
            <w:r w:rsidRPr="00A96233">
              <w:rPr>
                <w:b/>
                <w:bCs/>
                <w:color w:val="FFFFFF" w:themeColor="background1"/>
              </w:rPr>
              <w:t>Removing the perceived threat</w:t>
            </w:r>
          </w:p>
        </w:tc>
        <w:tc>
          <w:tcPr>
            <w:tcW w:w="6044" w:type="dxa"/>
            <w:shd w:val="clear" w:color="auto" w:fill="D9D9D9" w:themeFill="background1" w:themeFillShade="D9"/>
          </w:tcPr>
          <w:p w14:paraId="20F0D4F8" w14:textId="56EA9C05" w:rsidR="0006118F" w:rsidRPr="00A96233" w:rsidRDefault="0006118F" w:rsidP="0074188A">
            <w:r w:rsidRPr="00A96233">
              <w:t>A key cause of anger or conflict is that people may perceive that they, or things they hold dear, are threatened.</w:t>
            </w:r>
            <w:r w:rsidR="00AE2D04" w:rsidRPr="00A96233">
              <w:rPr>
                <w:vertAlign w:val="superscript"/>
              </w:rPr>
              <w:t>xxii</w:t>
            </w:r>
          </w:p>
          <w:p w14:paraId="0421EA4C" w14:textId="77777777" w:rsidR="0074188A" w:rsidRPr="00A96233" w:rsidRDefault="0074188A" w:rsidP="0074188A"/>
          <w:p w14:paraId="5226E4DE" w14:textId="2426180A" w:rsidR="0006118F" w:rsidRPr="00A96233" w:rsidRDefault="0006118F" w:rsidP="0074188A">
            <w:r w:rsidRPr="00A96233">
              <w:t xml:space="preserve">They could feel that something being discussed threatens their reputation, judgment or chances of leading a successful project. </w:t>
            </w:r>
          </w:p>
          <w:p w14:paraId="6474F479" w14:textId="77777777" w:rsidR="0074188A" w:rsidRPr="00A96233" w:rsidRDefault="0074188A" w:rsidP="0074188A"/>
          <w:p w14:paraId="3926EA05" w14:textId="75D3B2AD" w:rsidR="0006118F" w:rsidRPr="00A96233" w:rsidRDefault="0006118F" w:rsidP="0074188A">
            <w:r w:rsidRPr="00A96233">
              <w:t>There are two parts to this: the perception of threat, and the threat itself.</w:t>
            </w:r>
          </w:p>
          <w:p w14:paraId="557A8631" w14:textId="77777777" w:rsidR="0074188A" w:rsidRPr="00A96233" w:rsidRDefault="0074188A" w:rsidP="0074188A"/>
          <w:p w14:paraId="24ECA5B3" w14:textId="77777777" w:rsidR="0006118F" w:rsidRPr="00A96233" w:rsidRDefault="0006118F" w:rsidP="0074188A">
            <w:r w:rsidRPr="00A96233">
              <w:t>The chairperson needs to explore the issue and fully understand what the perceived threat is. The perception may be wrong – often based on faulty or incomplete information. It is important to get to the root of what the perception is and to provide the correct or missing information.</w:t>
            </w:r>
          </w:p>
        </w:tc>
      </w:tr>
    </w:tbl>
    <w:p w14:paraId="25B93922" w14:textId="63F7B1E8" w:rsidR="0006118F" w:rsidRPr="00A96233" w:rsidRDefault="0006118F" w:rsidP="0074188A">
      <w:pPr>
        <w:rPr>
          <w:lang w:eastAsia="en-GB"/>
        </w:rPr>
      </w:pPr>
    </w:p>
    <w:p w14:paraId="3070F4CA" w14:textId="77777777" w:rsidR="0054419F" w:rsidRPr="00A96233" w:rsidRDefault="0054419F" w:rsidP="0074188A">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FC4AB2F" w14:textId="77777777" w:rsidTr="0074188A">
        <w:trPr>
          <w:trHeight w:val="1008"/>
        </w:trPr>
        <w:tc>
          <w:tcPr>
            <w:tcW w:w="1408" w:type="dxa"/>
            <w:shd w:val="clear" w:color="auto" w:fill="auto"/>
          </w:tcPr>
          <w:p w14:paraId="4DD1810D" w14:textId="12AFB4E5" w:rsidR="0006118F" w:rsidRPr="00A96233" w:rsidRDefault="0074188A" w:rsidP="0074188A">
            <w:pPr>
              <w:jc w:val="center"/>
            </w:pPr>
            <w:r w:rsidRPr="00A96233">
              <w:rPr>
                <w:noProof/>
              </w:rPr>
              <w:drawing>
                <wp:inline distT="0" distB="0" distL="0" distR="0" wp14:anchorId="79BB75C7" wp14:editId="27A2432A">
                  <wp:extent cx="464820" cy="464820"/>
                  <wp:effectExtent l="0" t="0" r="0" b="0"/>
                  <wp:docPr id="26" name="Picture 2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950B64C" w14:textId="6B95AC56" w:rsidR="0006118F" w:rsidRPr="00A96233" w:rsidRDefault="0006118F" w:rsidP="00782D49">
            <w:pPr>
              <w:spacing w:after="120"/>
              <w:rPr>
                <w:b/>
                <w:bCs/>
              </w:rPr>
            </w:pPr>
            <w:r w:rsidRPr="00A96233">
              <w:rPr>
                <w:b/>
                <w:bCs/>
              </w:rPr>
              <w:t xml:space="preserve">Activity </w:t>
            </w:r>
            <w:r w:rsidR="00156253" w:rsidRPr="00A96233">
              <w:rPr>
                <w:b/>
                <w:bCs/>
              </w:rPr>
              <w:t>9</w:t>
            </w:r>
            <w:r w:rsidRPr="00A96233">
              <w:rPr>
                <w:b/>
                <w:bCs/>
              </w:rPr>
              <w:t xml:space="preserve"> (KM01 IAC010</w:t>
            </w:r>
            <w:r w:rsidR="0089198B">
              <w:rPr>
                <w:b/>
                <w:bCs/>
              </w:rPr>
              <w:t>5</w:t>
            </w:r>
            <w:r w:rsidRPr="00A96233">
              <w:rPr>
                <w:b/>
                <w:bCs/>
              </w:rPr>
              <w:t>; PM01-PA030</w:t>
            </w:r>
            <w:r w:rsidR="0089198B">
              <w:rPr>
                <w:b/>
                <w:bCs/>
              </w:rPr>
              <w:t>1;</w:t>
            </w:r>
            <w:r w:rsidRPr="00A96233">
              <w:rPr>
                <w:b/>
                <w:bCs/>
              </w:rPr>
              <w:t xml:space="preserve"> IAC0303)</w:t>
            </w:r>
          </w:p>
          <w:p w14:paraId="286E7500" w14:textId="77777777" w:rsidR="0006118F" w:rsidRPr="00A96233" w:rsidRDefault="0006118F" w:rsidP="00782D49">
            <w:pPr>
              <w:spacing w:after="120"/>
            </w:pPr>
            <w:r w:rsidRPr="00A96233">
              <w:t>Please complete the activity in your workbook.</w:t>
            </w:r>
          </w:p>
          <w:p w14:paraId="308B505A" w14:textId="77777777" w:rsidR="0006118F" w:rsidRPr="00A96233" w:rsidRDefault="0006118F" w:rsidP="00782D49">
            <w:pPr>
              <w:spacing w:after="120"/>
            </w:pPr>
            <w:r w:rsidRPr="00A96233">
              <w:t>Read the scenarios then answer the questions.</w:t>
            </w:r>
          </w:p>
          <w:p w14:paraId="6B964DE1" w14:textId="77777777" w:rsidR="0006118F" w:rsidRPr="00A96233" w:rsidRDefault="0006118F" w:rsidP="00782D49">
            <w:pPr>
              <w:spacing w:after="120"/>
              <w:rPr>
                <w:b/>
                <w:bCs/>
              </w:rPr>
            </w:pPr>
            <w:r w:rsidRPr="00A96233">
              <w:rPr>
                <w:b/>
                <w:bCs/>
              </w:rPr>
              <w:t>Scenario 1:</w:t>
            </w:r>
          </w:p>
          <w:p w14:paraId="0036B1FE" w14:textId="77777777" w:rsidR="0006118F" w:rsidRPr="00A96233" w:rsidRDefault="0006118F" w:rsidP="00782D49">
            <w:pPr>
              <w:spacing w:after="120"/>
            </w:pPr>
            <w:r w:rsidRPr="00A96233">
              <w:t>During a meeting to discuss the promotion of new products: "But that's ridiculous, Bob! We can't possibly have the new range available in time for the Autumn Fashion show! You scheduled the date way too early. What do the rest of you think? Is anyone else stupid enough to think we'll be ready?"</w:t>
            </w:r>
          </w:p>
          <w:p w14:paraId="4D571D7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p w14:paraId="2959083F" w14:textId="77777777" w:rsidR="0074188A" w:rsidRPr="00A96233" w:rsidRDefault="0074188A" w:rsidP="0074188A">
            <w:pPr>
              <w:rPr>
                <w:b/>
                <w:bCs/>
                <w:lang w:eastAsia="en-GB"/>
              </w:rPr>
            </w:pPr>
          </w:p>
          <w:p w14:paraId="22131171" w14:textId="5B10AA10" w:rsidR="0006118F" w:rsidRPr="00A96233" w:rsidRDefault="0006118F" w:rsidP="00782D49">
            <w:pPr>
              <w:spacing w:after="120"/>
              <w:rPr>
                <w:lang w:eastAsia="en-GB"/>
              </w:rPr>
            </w:pPr>
            <w:r w:rsidRPr="00A96233">
              <w:rPr>
                <w:b/>
                <w:bCs/>
                <w:lang w:eastAsia="en-GB"/>
              </w:rPr>
              <w:t>Scenario 2</w:t>
            </w:r>
            <w:r w:rsidRPr="00A96233">
              <w:rPr>
                <w:lang w:eastAsia="en-GB"/>
              </w:rPr>
              <w:t>:</w:t>
            </w:r>
          </w:p>
          <w:p w14:paraId="5090D36C" w14:textId="77777777" w:rsidR="0006118F" w:rsidRPr="00A96233" w:rsidRDefault="0006118F" w:rsidP="00782D49">
            <w:pPr>
              <w:spacing w:after="120"/>
            </w:pPr>
            <w:r w:rsidRPr="00A96233">
              <w:t>"Well, I can see your arguments for co-opting Alison for the sales forecasting. But I just think James would be better, and you're not going to convince me otherwise."</w:t>
            </w:r>
          </w:p>
          <w:p w14:paraId="5F0BB8F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tc>
      </w:tr>
    </w:tbl>
    <w:p w14:paraId="38FF46B0" w14:textId="3447938C" w:rsidR="00782D49" w:rsidRDefault="00782D49" w:rsidP="0060359E">
      <w:pPr>
        <w:rPr>
          <w:b/>
          <w:bCs/>
        </w:rPr>
      </w:pPr>
    </w:p>
    <w:p w14:paraId="174FDB93" w14:textId="77777777" w:rsidR="00782D49" w:rsidRPr="00A96233" w:rsidRDefault="00782D49" w:rsidP="0060359E">
      <w:pPr>
        <w:rPr>
          <w:b/>
          <w:bCs/>
        </w:rPr>
      </w:pPr>
    </w:p>
    <w:p w14:paraId="5F18CC19" w14:textId="634951C5" w:rsidR="0006118F" w:rsidRPr="00A96233" w:rsidRDefault="0006118F" w:rsidP="0074188A">
      <w:pPr>
        <w:pStyle w:val="Caption"/>
        <w:spacing w:before="0" w:after="0" w:line="360" w:lineRule="auto"/>
        <w:rPr>
          <w:lang w:val="en-GB"/>
        </w:rPr>
      </w:pPr>
      <w:r w:rsidRPr="00A96233">
        <w:rPr>
          <w:lang w:val="en-GB"/>
        </w:rPr>
        <w:t>conclusion</w:t>
      </w:r>
    </w:p>
    <w:p w14:paraId="5DF972E1" w14:textId="77777777" w:rsidR="0049579A" w:rsidRPr="00A96233" w:rsidRDefault="0049579A" w:rsidP="0049579A"/>
    <w:p w14:paraId="555AD01E" w14:textId="13E75A9A" w:rsidR="0006118F" w:rsidRPr="00A96233" w:rsidRDefault="0006118F" w:rsidP="0074188A">
      <w:r w:rsidRPr="00A96233">
        <w:t>This chapter dealt with the role of buying and planning in the overall merchandise management process.</w:t>
      </w:r>
    </w:p>
    <w:p w14:paraId="2D8B882F" w14:textId="77777777" w:rsidR="0074188A" w:rsidRPr="00A96233" w:rsidRDefault="0074188A" w:rsidP="0074188A"/>
    <w:p w14:paraId="17EF0477" w14:textId="5CF43C6D" w:rsidR="0006118F" w:rsidRPr="00A96233" w:rsidRDefault="0006118F" w:rsidP="0074188A">
      <w:r w:rsidRPr="00A96233">
        <w:t>You learned about the buying cycle and the roles of the buyer and planner in this process. You also learned about the impact of the buying and planning function on the organisation and the inter-relationship between the buying and planning and other functions. Then you learned about ethics in buying and planning. Lastly, you learned about criteria and behaviour conducive to working in a team.</w:t>
      </w:r>
    </w:p>
    <w:p w14:paraId="20BF1B22" w14:textId="77777777" w:rsidR="0074188A" w:rsidRPr="00A96233" w:rsidRDefault="0074188A" w:rsidP="0074188A"/>
    <w:p w14:paraId="478AFC7B" w14:textId="24D4231F" w:rsidR="0006118F" w:rsidRDefault="0006118F" w:rsidP="0074188A">
      <w:r w:rsidRPr="00A96233">
        <w:t>Chapter 2 deals with supply chains in the retail industry.</w:t>
      </w:r>
    </w:p>
    <w:p w14:paraId="79541B7F" w14:textId="2AAFE308" w:rsidR="00782D49" w:rsidRDefault="00782D49" w:rsidP="0074188A"/>
    <w:p w14:paraId="38A5622E" w14:textId="77777777" w:rsidR="00782D49" w:rsidRPr="00A96233" w:rsidRDefault="00782D49" w:rsidP="0074188A"/>
    <w:p w14:paraId="273EB886" w14:textId="77777777" w:rsidR="0006118F" w:rsidRPr="00A96233" w:rsidRDefault="0006118F" w:rsidP="003247EA"/>
    <w:p w14:paraId="0A529F91" w14:textId="77777777" w:rsidR="0074188A" w:rsidRPr="00A96233" w:rsidRDefault="0074188A" w:rsidP="003247EA">
      <w:pPr>
        <w:sectPr w:rsidR="0074188A" w:rsidRPr="00A96233" w:rsidSect="001C6D34">
          <w:headerReference w:type="default" r:id="rId42"/>
          <w:footerReference w:type="default" r:id="rId43"/>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74188A" w:rsidRPr="00A96233" w14:paraId="33FBCD5F" w14:textId="77777777" w:rsidTr="0074188A">
        <w:tc>
          <w:tcPr>
            <w:tcW w:w="9016" w:type="dxa"/>
            <w:tcBorders>
              <w:top w:val="nil"/>
              <w:left w:val="nil"/>
              <w:bottom w:val="nil"/>
              <w:right w:val="nil"/>
            </w:tcBorders>
            <w:shd w:val="clear" w:color="auto" w:fill="808080" w:themeFill="background1" w:themeFillShade="80"/>
          </w:tcPr>
          <w:p w14:paraId="22A87777" w14:textId="52011686" w:rsidR="0074188A" w:rsidRPr="00A96233" w:rsidRDefault="0074188A" w:rsidP="0074188A">
            <w:pPr>
              <w:pStyle w:val="Heading1"/>
              <w:rPr>
                <w:lang w:val="en-GB"/>
              </w:rPr>
            </w:pPr>
            <w:r w:rsidRPr="00A96233">
              <w:rPr>
                <w:lang w:val="en-GB"/>
              </w:rPr>
              <w:br w:type="page"/>
            </w:r>
            <w:bookmarkStart w:id="270" w:name="_Toc45965714"/>
            <w:bookmarkStart w:id="271" w:name="_Toc46588221"/>
            <w:bookmarkStart w:id="272" w:name="_Toc46829436"/>
            <w:bookmarkStart w:id="273" w:name="_Toc46838639"/>
            <w:bookmarkStart w:id="274" w:name="_Toc46920281"/>
            <w:r w:rsidRPr="00A96233">
              <w:rPr>
                <w:lang w:val="en-GB"/>
              </w:rPr>
              <w:t>Chapter 2: Supply chains in the retail industry</w:t>
            </w:r>
            <w:bookmarkEnd w:id="270"/>
            <w:bookmarkEnd w:id="271"/>
            <w:bookmarkEnd w:id="272"/>
            <w:bookmarkEnd w:id="273"/>
            <w:bookmarkEnd w:id="274"/>
          </w:p>
        </w:tc>
      </w:tr>
    </w:tbl>
    <w:p w14:paraId="5BA05DCA" w14:textId="77777777" w:rsidR="00322718" w:rsidRPr="00A96233" w:rsidRDefault="00322718" w:rsidP="00322718"/>
    <w:p w14:paraId="248432E2" w14:textId="77777777" w:rsidR="0074188A" w:rsidRPr="00A96233" w:rsidRDefault="0074188A" w:rsidP="00156253">
      <w:pPr>
        <w:spacing w:after="120"/>
        <w:rPr>
          <w:rStyle w:val="Strong"/>
        </w:rPr>
      </w:pPr>
      <w:r w:rsidRPr="00A96233">
        <w:rPr>
          <w:rStyle w:val="Strong"/>
        </w:rPr>
        <w:t>Learning outcomes</w:t>
      </w:r>
    </w:p>
    <w:p w14:paraId="7EA0E04A" w14:textId="77777777" w:rsidR="0074188A" w:rsidRPr="00A96233" w:rsidRDefault="0074188A" w:rsidP="00156253">
      <w:pPr>
        <w:spacing w:after="120"/>
      </w:pPr>
      <w:r w:rsidRPr="00A96233">
        <w:t>After completing this chapter, you will be able to:</w:t>
      </w:r>
    </w:p>
    <w:p w14:paraId="4D1119BA" w14:textId="77777777" w:rsidR="0074188A" w:rsidRPr="00A96233" w:rsidRDefault="0074188A" w:rsidP="006A7242">
      <w:pPr>
        <w:pStyle w:val="ListParagraph"/>
        <w:numPr>
          <w:ilvl w:val="0"/>
          <w:numId w:val="46"/>
        </w:numPr>
        <w:spacing w:after="120"/>
        <w:contextualSpacing w:val="0"/>
      </w:pPr>
      <w:r w:rsidRPr="00A96233">
        <w:rPr>
          <w:spacing w:val="-1"/>
        </w:rPr>
        <w:t>Describe the various supply chains in the industry</w:t>
      </w:r>
    </w:p>
    <w:p w14:paraId="2414DB08" w14:textId="77777777" w:rsidR="0074188A" w:rsidRPr="00A96233" w:rsidRDefault="0074188A" w:rsidP="006A7242">
      <w:pPr>
        <w:pStyle w:val="ListParagraph"/>
        <w:numPr>
          <w:ilvl w:val="0"/>
          <w:numId w:val="46"/>
        </w:numPr>
        <w:spacing w:after="120"/>
        <w:contextualSpacing w:val="0"/>
      </w:pPr>
      <w:r w:rsidRPr="00A96233">
        <w:rPr>
          <w:spacing w:val="-1"/>
        </w:rPr>
        <w:t>Explain the concept of logistics and describe the various methods for distributing</w:t>
      </w:r>
    </w:p>
    <w:p w14:paraId="4F23790E" w14:textId="77777777" w:rsidR="0074188A" w:rsidRPr="00A96233" w:rsidRDefault="0074188A" w:rsidP="006A7242">
      <w:pPr>
        <w:pStyle w:val="ListParagraph"/>
        <w:numPr>
          <w:ilvl w:val="0"/>
          <w:numId w:val="46"/>
        </w:numPr>
        <w:spacing w:after="120"/>
        <w:contextualSpacing w:val="0"/>
      </w:pPr>
      <w:r w:rsidRPr="00A96233">
        <w:rPr>
          <w:spacing w:val="-1"/>
        </w:rPr>
        <w:t>Differentiate between the different methods and explain their impact on buying and planning</w:t>
      </w:r>
    </w:p>
    <w:p w14:paraId="1EE7DBF0" w14:textId="39C43FB7" w:rsidR="0074188A" w:rsidRPr="00A96233" w:rsidRDefault="0074188A" w:rsidP="006A7242">
      <w:pPr>
        <w:pStyle w:val="ListParagraph"/>
        <w:numPr>
          <w:ilvl w:val="0"/>
          <w:numId w:val="46"/>
        </w:numPr>
        <w:contextualSpacing w:val="0"/>
      </w:pPr>
      <w:r w:rsidRPr="00A96233">
        <w:rPr>
          <w:spacing w:val="-1"/>
        </w:rPr>
        <w:t>Discuss the interrelationship of the role players in the flow of merchandise to stores</w:t>
      </w:r>
    </w:p>
    <w:p w14:paraId="38CD1F5B" w14:textId="5101D849" w:rsidR="00156253" w:rsidRDefault="00156253" w:rsidP="00156253"/>
    <w:p w14:paraId="4ED33672" w14:textId="77777777" w:rsidR="00782D49" w:rsidRPr="00A96233" w:rsidRDefault="00782D49" w:rsidP="00156253"/>
    <w:p w14:paraId="3FED5576" w14:textId="77777777" w:rsidR="0074188A" w:rsidRPr="00A96233" w:rsidRDefault="0074188A" w:rsidP="0074188A">
      <w:pPr>
        <w:pStyle w:val="Heading2"/>
      </w:pPr>
      <w:bookmarkStart w:id="275" w:name="_Toc41333155"/>
      <w:bookmarkStart w:id="276" w:name="_Toc45965715"/>
      <w:bookmarkStart w:id="277" w:name="_Toc46588222"/>
      <w:bookmarkStart w:id="278" w:name="_Toc46829437"/>
      <w:bookmarkStart w:id="279" w:name="_Toc46838640"/>
      <w:bookmarkStart w:id="280" w:name="_Toc46920282"/>
      <w:r w:rsidRPr="00A96233">
        <w:t>2.1</w:t>
      </w:r>
      <w:r w:rsidRPr="00A96233">
        <w:tab/>
        <w:t>What a supply chain is</w:t>
      </w:r>
      <w:bookmarkEnd w:id="275"/>
      <w:bookmarkEnd w:id="276"/>
      <w:bookmarkEnd w:id="277"/>
      <w:bookmarkEnd w:id="278"/>
      <w:bookmarkEnd w:id="279"/>
      <w:bookmarkEnd w:id="280"/>
    </w:p>
    <w:p w14:paraId="0EF47074" w14:textId="1E2B99AB" w:rsidR="0074188A" w:rsidRPr="0044491D" w:rsidRDefault="00870B0B" w:rsidP="00156253">
      <w:r w:rsidRPr="0044491D">
        <w:rPr>
          <w:i/>
          <w:iCs/>
        </w:rPr>
        <w:t>I</w:t>
      </w:r>
      <w:r w:rsidR="0074188A" w:rsidRPr="0044491D">
        <w:rPr>
          <w:i/>
          <w:iCs/>
        </w:rPr>
        <w:t>nboundlogistics.com</w:t>
      </w:r>
      <w:r w:rsidR="0074188A" w:rsidRPr="0044491D">
        <w:t xml:space="preserve"> defines the </w:t>
      </w:r>
      <w:r w:rsidR="0074188A" w:rsidRPr="0044491D">
        <w:rPr>
          <w:b/>
          <w:bCs/>
        </w:rPr>
        <w:t>supply chain</w:t>
      </w:r>
      <w:r w:rsidR="0074188A" w:rsidRPr="0044491D">
        <w:t xml:space="preserve"> as follows: “The material and informational interchanges in the logistical process, stretching from acquisition of raw materials to delivery of finished products to the end user. All vendors [suppliers], service providers, and customers are links in the supply chain.”</w:t>
      </w:r>
    </w:p>
    <w:p w14:paraId="09B2FC15" w14:textId="7F8A74B9" w:rsidR="006D153E" w:rsidRPr="0044491D" w:rsidRDefault="006D153E" w:rsidP="00156253"/>
    <w:p w14:paraId="528ACAC9" w14:textId="2FB6813B" w:rsidR="0074188A" w:rsidRPr="00A96233" w:rsidRDefault="0074188A" w:rsidP="00156253">
      <w:r w:rsidRPr="00A96233">
        <w:t xml:space="preserve">At the very basic level, a supply chain can be illustrated as in Figure </w:t>
      </w:r>
      <w:r w:rsidR="00156253" w:rsidRPr="00A96233">
        <w:t>5</w:t>
      </w:r>
      <w:r w:rsidRPr="00A96233">
        <w:t>. Naturally, the modern chain store supply chain is much more complex. This diagram serves to illustrate the flows in the chain.</w:t>
      </w:r>
    </w:p>
    <w:p w14:paraId="04027B7D" w14:textId="77777777" w:rsidR="00156253" w:rsidRPr="00A96233" w:rsidRDefault="00156253" w:rsidP="00156253"/>
    <w:p w14:paraId="31926726" w14:textId="77777777" w:rsidR="0074188A" w:rsidRPr="00A96233" w:rsidRDefault="0074188A" w:rsidP="00045801">
      <w:pPr>
        <w:jc w:val="center"/>
      </w:pPr>
      <w:r w:rsidRPr="00A96233">
        <w:rPr>
          <w:noProof/>
        </w:rPr>
        <w:drawing>
          <wp:inline distT="0" distB="0" distL="0" distR="0" wp14:anchorId="48F221E3" wp14:editId="13BD787C">
            <wp:extent cx="4776858" cy="3219855"/>
            <wp:effectExtent l="0" t="0" r="508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99236" cy="3234939"/>
                    </a:xfrm>
                    <a:prstGeom prst="rect">
                      <a:avLst/>
                    </a:prstGeom>
                    <a:noFill/>
                    <a:ln>
                      <a:noFill/>
                    </a:ln>
                  </pic:spPr>
                </pic:pic>
              </a:graphicData>
            </a:graphic>
          </wp:inline>
        </w:drawing>
      </w:r>
    </w:p>
    <w:p w14:paraId="588BE662" w14:textId="5ED7DAFA" w:rsidR="0074188A" w:rsidRPr="00A96233" w:rsidRDefault="0074188A" w:rsidP="00156253">
      <w:pPr>
        <w:pStyle w:val="Caption"/>
        <w:spacing w:before="0" w:after="0" w:line="360" w:lineRule="auto"/>
        <w:rPr>
          <w:lang w:val="en-GB"/>
        </w:rPr>
      </w:pPr>
      <w:r w:rsidRPr="00A96233">
        <w:rPr>
          <w:lang w:val="en-GB"/>
        </w:rPr>
        <w:t xml:space="preserve">figure </w:t>
      </w:r>
      <w:r w:rsidR="00156253" w:rsidRPr="00A96233">
        <w:rPr>
          <w:lang w:val="en-GB"/>
        </w:rPr>
        <w:t>5</w:t>
      </w:r>
      <w:r w:rsidRPr="00A96233">
        <w:rPr>
          <w:lang w:val="en-GB"/>
        </w:rPr>
        <w:t>: basic supply chain</w:t>
      </w:r>
    </w:p>
    <w:p w14:paraId="0B5FD5E1" w14:textId="346AF4EF" w:rsidR="009A4C9D" w:rsidRDefault="009A4C9D" w:rsidP="00156253"/>
    <w:p w14:paraId="0A1225AE" w14:textId="39519F7A" w:rsidR="0074188A" w:rsidRPr="00A96233" w:rsidRDefault="0074188A" w:rsidP="00156253">
      <w:r w:rsidRPr="00A96233">
        <w:t>Suppliers supply raw materials, energy and components to the producer, who uses the components to make and supply finished goods that will eventually be used by the consumer.</w:t>
      </w:r>
    </w:p>
    <w:p w14:paraId="59D5834D" w14:textId="77777777" w:rsidR="00156253" w:rsidRPr="00A96233" w:rsidRDefault="00156253" w:rsidP="00156253"/>
    <w:p w14:paraId="753C4326" w14:textId="6F1B15C9" w:rsidR="0074188A" w:rsidRPr="00A96233" w:rsidRDefault="0074188A" w:rsidP="00156253">
      <w:r w:rsidRPr="00A96233">
        <w:t>Throughout this process, there is information flow in all directions.</w:t>
      </w:r>
    </w:p>
    <w:p w14:paraId="7D1FA0AC" w14:textId="77777777" w:rsidR="00156253" w:rsidRPr="00A96233" w:rsidRDefault="00156253" w:rsidP="00156253"/>
    <w:p w14:paraId="23E8F8D3" w14:textId="4163F2FA" w:rsidR="0074188A" w:rsidRPr="00A96233" w:rsidRDefault="0074188A" w:rsidP="00156253">
      <w:r w:rsidRPr="00A96233">
        <w:t xml:space="preserve">Cash flows from the consumer back to the supplier. </w:t>
      </w:r>
    </w:p>
    <w:p w14:paraId="326D2A7A" w14:textId="77777777" w:rsidR="00156253" w:rsidRPr="00A96233" w:rsidRDefault="00156253" w:rsidP="00156253"/>
    <w:p w14:paraId="3B9E7F69" w14:textId="21035301" w:rsidR="0074188A" w:rsidRPr="00A96233" w:rsidRDefault="0074188A" w:rsidP="00156253">
      <w:r w:rsidRPr="00A96233">
        <w:t>There is also reverse product flow, which is the flow of products that are returned to the producer.</w:t>
      </w:r>
    </w:p>
    <w:p w14:paraId="1794082F" w14:textId="77777777" w:rsidR="00156253" w:rsidRPr="00A96233" w:rsidRDefault="00156253" w:rsidP="00156253"/>
    <w:p w14:paraId="4A8AA0EE" w14:textId="250ABD1B" w:rsidR="0074188A" w:rsidRPr="00A96233" w:rsidRDefault="0074188A" w:rsidP="00156253">
      <w:r w:rsidRPr="00A96233">
        <w:t xml:space="preserve">Naturally, in large retail chains, the supply chain is more complex and includes suppliers to manufacturers, manufacturers, distributors/wholesalers and/or warehouses as well as retail stores. </w:t>
      </w:r>
    </w:p>
    <w:p w14:paraId="280579F8" w14:textId="66C3E82A" w:rsidR="00156253" w:rsidRDefault="00156253" w:rsidP="00156253"/>
    <w:p w14:paraId="04AE792A" w14:textId="77777777" w:rsidR="00782D49" w:rsidRPr="00A96233" w:rsidRDefault="00782D49" w:rsidP="00156253"/>
    <w:p w14:paraId="434CB6BC" w14:textId="592E4C7C" w:rsidR="0074188A" w:rsidRPr="00A96233" w:rsidRDefault="0074188A" w:rsidP="00156253">
      <w:pPr>
        <w:jc w:val="center"/>
      </w:pPr>
      <w:r w:rsidRPr="00A96233">
        <w:rPr>
          <w:noProof/>
        </w:rPr>
        <w:drawing>
          <wp:inline distT="0" distB="0" distL="0" distR="0" wp14:anchorId="18F360D8" wp14:editId="4BD70773">
            <wp:extent cx="5731510" cy="1322070"/>
            <wp:effectExtent l="0" t="0" r="254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03E1DD4D" w14:textId="69589C51" w:rsidR="006D153E" w:rsidRDefault="006D153E" w:rsidP="00156253"/>
    <w:p w14:paraId="0771BEB3" w14:textId="77777777" w:rsidR="003C6F2A" w:rsidRPr="0044491D" w:rsidRDefault="003C6F2A" w:rsidP="00156253"/>
    <w:p w14:paraId="710B0FD4" w14:textId="77777777" w:rsidR="0074188A" w:rsidRPr="0044491D" w:rsidRDefault="0074188A" w:rsidP="0074188A">
      <w:pPr>
        <w:pStyle w:val="Heading2"/>
      </w:pPr>
      <w:bookmarkStart w:id="281" w:name="_Toc41333156"/>
      <w:bookmarkStart w:id="282" w:name="_Toc45965716"/>
      <w:bookmarkStart w:id="283" w:name="_Toc46588223"/>
      <w:bookmarkStart w:id="284" w:name="_Toc46829438"/>
      <w:bookmarkStart w:id="285" w:name="_Toc46838641"/>
      <w:bookmarkStart w:id="286" w:name="_Toc46920283"/>
      <w:r w:rsidRPr="0044491D">
        <w:t>2.2</w:t>
      </w:r>
      <w:r w:rsidRPr="0044491D">
        <w:tab/>
        <w:t>The participants in the supply chain</w:t>
      </w:r>
      <w:bookmarkEnd w:id="281"/>
      <w:bookmarkEnd w:id="282"/>
      <w:bookmarkEnd w:id="283"/>
      <w:bookmarkEnd w:id="284"/>
      <w:bookmarkEnd w:id="285"/>
      <w:bookmarkEnd w:id="286"/>
      <w:r w:rsidRPr="0044491D">
        <w:t xml:space="preserve"> </w:t>
      </w:r>
    </w:p>
    <w:p w14:paraId="506B276F" w14:textId="67112476" w:rsidR="0074188A" w:rsidRPr="0044491D" w:rsidRDefault="0074188A" w:rsidP="009A4C9D">
      <w:pPr>
        <w:spacing w:after="120"/>
      </w:pPr>
      <w:r w:rsidRPr="0044491D">
        <w:t>The participants in the supply chain include:</w:t>
      </w:r>
    </w:p>
    <w:p w14:paraId="39D4AB0F" w14:textId="3E1EC2DF" w:rsidR="0074188A" w:rsidRPr="0044491D" w:rsidRDefault="0074188A" w:rsidP="009A4C9D">
      <w:pPr>
        <w:pStyle w:val="ListParagraph"/>
        <w:numPr>
          <w:ilvl w:val="0"/>
          <w:numId w:val="95"/>
        </w:numPr>
        <w:spacing w:after="120"/>
        <w:contextualSpacing w:val="0"/>
      </w:pPr>
      <w:r w:rsidRPr="0044491D">
        <w:t>Producers</w:t>
      </w:r>
      <w:r w:rsidR="00006E11" w:rsidRPr="0044491D">
        <w:t>/Manufacturers</w:t>
      </w:r>
    </w:p>
    <w:p w14:paraId="2EB34135" w14:textId="77777777" w:rsidR="0074188A" w:rsidRPr="0044491D" w:rsidRDefault="0074188A" w:rsidP="009A4C9D">
      <w:pPr>
        <w:pStyle w:val="ListParagraph"/>
        <w:numPr>
          <w:ilvl w:val="0"/>
          <w:numId w:val="95"/>
        </w:numPr>
        <w:spacing w:after="120"/>
        <w:contextualSpacing w:val="0"/>
      </w:pPr>
      <w:r w:rsidRPr="0044491D">
        <w:t>Distributors</w:t>
      </w:r>
    </w:p>
    <w:p w14:paraId="2DD9512B" w14:textId="77777777" w:rsidR="0074188A" w:rsidRPr="0044491D" w:rsidRDefault="0074188A" w:rsidP="009A4C9D">
      <w:pPr>
        <w:pStyle w:val="ListParagraph"/>
        <w:numPr>
          <w:ilvl w:val="0"/>
          <w:numId w:val="95"/>
        </w:numPr>
        <w:spacing w:after="120"/>
        <w:contextualSpacing w:val="0"/>
      </w:pPr>
      <w:r w:rsidRPr="0044491D">
        <w:t>Retailers</w:t>
      </w:r>
    </w:p>
    <w:p w14:paraId="050B99F8" w14:textId="7524EBAB" w:rsidR="0074188A" w:rsidRPr="0044491D" w:rsidRDefault="0074188A" w:rsidP="006A7242">
      <w:pPr>
        <w:pStyle w:val="ListParagraph"/>
        <w:numPr>
          <w:ilvl w:val="0"/>
          <w:numId w:val="95"/>
        </w:numPr>
        <w:contextualSpacing w:val="0"/>
      </w:pPr>
      <w:r w:rsidRPr="0044491D">
        <w:t xml:space="preserve">Customers </w:t>
      </w:r>
    </w:p>
    <w:p w14:paraId="2471F164" w14:textId="77777777" w:rsidR="00156253" w:rsidRPr="0044491D" w:rsidRDefault="00156253" w:rsidP="00156253"/>
    <w:p w14:paraId="291E6D2D" w14:textId="4B75BB67" w:rsidR="0074188A" w:rsidRPr="0044491D" w:rsidRDefault="0074188A" w:rsidP="00156253">
      <w:pPr>
        <w:pStyle w:val="Heading3"/>
        <w:spacing w:line="360" w:lineRule="auto"/>
      </w:pPr>
      <w:bookmarkStart w:id="287" w:name="_Toc41333157"/>
      <w:bookmarkStart w:id="288" w:name="_Toc45965717"/>
      <w:bookmarkStart w:id="289" w:name="_Toc46588224"/>
      <w:bookmarkStart w:id="290" w:name="_Toc46829439"/>
      <w:bookmarkStart w:id="291" w:name="_Toc46838642"/>
      <w:bookmarkStart w:id="292" w:name="_Toc46920284"/>
      <w:r w:rsidRPr="0044491D">
        <w:t>2.2.1</w:t>
      </w:r>
      <w:r w:rsidRPr="0044491D">
        <w:tab/>
        <w:t>Producers</w:t>
      </w:r>
      <w:bookmarkEnd w:id="287"/>
      <w:r w:rsidR="00006E11" w:rsidRPr="0044491D">
        <w:t>/Manufacturers</w:t>
      </w:r>
      <w:bookmarkEnd w:id="288"/>
      <w:bookmarkEnd w:id="289"/>
      <w:bookmarkEnd w:id="290"/>
      <w:bookmarkEnd w:id="291"/>
      <w:bookmarkEnd w:id="292"/>
    </w:p>
    <w:p w14:paraId="47D2AC74" w14:textId="77777777" w:rsidR="00156253" w:rsidRPr="0044491D" w:rsidRDefault="00156253" w:rsidP="00156253">
      <w:pPr>
        <w:autoSpaceDE w:val="0"/>
        <w:autoSpaceDN w:val="0"/>
        <w:adjustRightInd w:val="0"/>
        <w:rPr>
          <w:rFonts w:cs="Arial"/>
          <w:szCs w:val="20"/>
        </w:rPr>
      </w:pPr>
    </w:p>
    <w:p w14:paraId="0F4F2607" w14:textId="782EB6A1" w:rsidR="0074188A" w:rsidRPr="0044491D" w:rsidRDefault="0074188A" w:rsidP="00156253">
      <w:pPr>
        <w:autoSpaceDE w:val="0"/>
        <w:autoSpaceDN w:val="0"/>
        <w:adjustRightInd w:val="0"/>
        <w:rPr>
          <w:rFonts w:cs="Arial"/>
          <w:szCs w:val="20"/>
        </w:rPr>
      </w:pPr>
      <w:r w:rsidRPr="0044491D">
        <w:rPr>
          <w:rFonts w:cs="Arial"/>
          <w:szCs w:val="20"/>
        </w:rPr>
        <w:t xml:space="preserve">Producers or manufacturers are organisations that supply, make or extract a product. </w:t>
      </w:r>
    </w:p>
    <w:p w14:paraId="33212C2F" w14:textId="77777777" w:rsidR="00156253" w:rsidRPr="0044491D" w:rsidRDefault="00156253" w:rsidP="00156253">
      <w:pPr>
        <w:autoSpaceDE w:val="0"/>
        <w:autoSpaceDN w:val="0"/>
        <w:adjustRightInd w:val="0"/>
        <w:rPr>
          <w:rFonts w:cs="Arial"/>
          <w:szCs w:val="20"/>
        </w:rPr>
      </w:pPr>
    </w:p>
    <w:p w14:paraId="6A728360" w14:textId="180F5AFA" w:rsidR="0074188A" w:rsidRPr="0044491D" w:rsidRDefault="0074188A" w:rsidP="00156253">
      <w:pPr>
        <w:autoSpaceDE w:val="0"/>
        <w:autoSpaceDN w:val="0"/>
        <w:adjustRightInd w:val="0"/>
        <w:rPr>
          <w:rFonts w:cs="Arial"/>
          <w:szCs w:val="20"/>
        </w:rPr>
      </w:pPr>
      <w:r w:rsidRPr="0044491D">
        <w:rPr>
          <w:rFonts w:cs="Arial"/>
          <w:szCs w:val="20"/>
        </w:rPr>
        <w:t xml:space="preserve">This group of participants includes companies that are producers of raw materials and companies that are producers of finished goods. Examples of producers of raw materials are organisations that mine for minerals, drill for oil and gas, and cut timber. It also includes organisations that farm the land, raise animals, or catch seafood. </w:t>
      </w:r>
    </w:p>
    <w:p w14:paraId="2021E810" w14:textId="77777777" w:rsidR="00156253" w:rsidRPr="0044491D" w:rsidRDefault="00156253" w:rsidP="00156253">
      <w:pPr>
        <w:autoSpaceDE w:val="0"/>
        <w:autoSpaceDN w:val="0"/>
        <w:adjustRightInd w:val="0"/>
        <w:rPr>
          <w:rFonts w:cs="Arial"/>
          <w:szCs w:val="20"/>
        </w:rPr>
      </w:pPr>
    </w:p>
    <w:p w14:paraId="4626F9DA" w14:textId="77777777" w:rsidR="0074188A" w:rsidRPr="0044491D" w:rsidRDefault="0074188A" w:rsidP="00156253">
      <w:pPr>
        <w:autoSpaceDE w:val="0"/>
        <w:autoSpaceDN w:val="0"/>
        <w:adjustRightInd w:val="0"/>
        <w:rPr>
          <w:rFonts w:cs="Arial"/>
          <w:szCs w:val="20"/>
        </w:rPr>
      </w:pPr>
      <w:r w:rsidRPr="0044491D">
        <w:rPr>
          <w:rFonts w:cs="Arial"/>
          <w:szCs w:val="20"/>
        </w:rPr>
        <w:t>Producers of finished goods use the raw materials and sub-assemblies made by other producers to manufacture their products.</w:t>
      </w:r>
    </w:p>
    <w:p w14:paraId="604C0353" w14:textId="77777777" w:rsidR="0074188A" w:rsidRPr="0044491D" w:rsidRDefault="0074188A" w:rsidP="00156253">
      <w:pPr>
        <w:autoSpaceDE w:val="0"/>
        <w:autoSpaceDN w:val="0"/>
        <w:adjustRightInd w:val="0"/>
        <w:rPr>
          <w:rFonts w:cs="Arial"/>
          <w:szCs w:val="20"/>
        </w:rPr>
      </w:pPr>
    </w:p>
    <w:p w14:paraId="2CE6CD62" w14:textId="77777777" w:rsidR="0074188A" w:rsidRPr="0044491D" w:rsidRDefault="0074188A" w:rsidP="00156253">
      <w:pPr>
        <w:pStyle w:val="Heading3"/>
        <w:spacing w:line="360" w:lineRule="auto"/>
      </w:pPr>
      <w:bookmarkStart w:id="293" w:name="_Toc41333158"/>
      <w:bookmarkStart w:id="294" w:name="_Toc45965718"/>
      <w:bookmarkStart w:id="295" w:name="_Toc46588225"/>
      <w:bookmarkStart w:id="296" w:name="_Toc46829440"/>
      <w:bookmarkStart w:id="297" w:name="_Toc46838643"/>
      <w:bookmarkStart w:id="298" w:name="_Toc46920285"/>
      <w:r w:rsidRPr="0044491D">
        <w:t>2.2.2</w:t>
      </w:r>
      <w:r w:rsidRPr="0044491D">
        <w:tab/>
        <w:t>Distributors</w:t>
      </w:r>
      <w:bookmarkEnd w:id="293"/>
      <w:bookmarkEnd w:id="294"/>
      <w:bookmarkEnd w:id="295"/>
      <w:bookmarkEnd w:id="296"/>
      <w:bookmarkEnd w:id="297"/>
      <w:bookmarkEnd w:id="298"/>
    </w:p>
    <w:p w14:paraId="58F99365" w14:textId="59EEF295" w:rsidR="00006E11" w:rsidRPr="00A96233" w:rsidRDefault="00006E11" w:rsidP="00156253">
      <w:pPr>
        <w:autoSpaceDE w:val="0"/>
        <w:autoSpaceDN w:val="0"/>
        <w:adjustRightInd w:val="0"/>
        <w:rPr>
          <w:rFonts w:cs="Arial"/>
          <w:szCs w:val="20"/>
        </w:rPr>
      </w:pPr>
    </w:p>
    <w:p w14:paraId="2D61FEEC" w14:textId="79986A92" w:rsidR="0074188A" w:rsidRPr="00A96233" w:rsidRDefault="0074188A" w:rsidP="00156253">
      <w:pPr>
        <w:autoSpaceDE w:val="0"/>
        <w:autoSpaceDN w:val="0"/>
        <w:adjustRightInd w:val="0"/>
        <w:rPr>
          <w:rFonts w:cs="Arial"/>
          <w:szCs w:val="20"/>
        </w:rPr>
      </w:pPr>
      <w:r w:rsidRPr="00A96233">
        <w:rPr>
          <w:rFonts w:cs="Arial"/>
          <w:szCs w:val="20"/>
        </w:rPr>
        <w:t>Distributors take inventory in bulk from producers and deliver a group of related product lines to their customers, namely retail stores. Distributors may also operate as wholesalers. They sell products in larger quantities. Distributors buffer the producers from fluctuations in product demand by stocking inventory and doing much of the sales work to find and service customers. For the retailers and chain stores, distributors deliver products when and where the retailer needs them.</w:t>
      </w:r>
    </w:p>
    <w:p w14:paraId="5BBFD1AD" w14:textId="77777777" w:rsidR="00156253" w:rsidRPr="00A96233" w:rsidRDefault="00156253" w:rsidP="00156253">
      <w:pPr>
        <w:autoSpaceDE w:val="0"/>
        <w:autoSpaceDN w:val="0"/>
        <w:adjustRightInd w:val="0"/>
        <w:rPr>
          <w:rFonts w:cs="Arial"/>
          <w:szCs w:val="20"/>
        </w:rPr>
      </w:pPr>
    </w:p>
    <w:p w14:paraId="237D60CE" w14:textId="77777777" w:rsidR="0074188A" w:rsidRPr="00A96233" w:rsidRDefault="0074188A" w:rsidP="00156253">
      <w:pPr>
        <w:autoSpaceDE w:val="0"/>
        <w:autoSpaceDN w:val="0"/>
        <w:adjustRightInd w:val="0"/>
        <w:spacing w:after="120"/>
        <w:rPr>
          <w:rFonts w:cs="Arial"/>
          <w:szCs w:val="20"/>
        </w:rPr>
      </w:pPr>
      <w:r w:rsidRPr="00A96233">
        <w:rPr>
          <w:rFonts w:cs="Arial"/>
          <w:szCs w:val="20"/>
        </w:rPr>
        <w:t>The functions of distributors typically include:</w:t>
      </w:r>
    </w:p>
    <w:p w14:paraId="1BF773B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promotion and sales</w:t>
      </w:r>
    </w:p>
    <w:p w14:paraId="7F1FD646"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Inventory management</w:t>
      </w:r>
    </w:p>
    <w:p w14:paraId="036C399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Warehouse operations</w:t>
      </w:r>
    </w:p>
    <w:p w14:paraId="69EAEB03"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transportation</w:t>
      </w:r>
    </w:p>
    <w:p w14:paraId="7446CE05" w14:textId="77777777" w:rsidR="0074188A" w:rsidRPr="00A96233" w:rsidRDefault="0074188A" w:rsidP="006A7242">
      <w:pPr>
        <w:pStyle w:val="ListParagraph"/>
        <w:numPr>
          <w:ilvl w:val="0"/>
          <w:numId w:val="96"/>
        </w:numPr>
        <w:autoSpaceDE w:val="0"/>
        <w:autoSpaceDN w:val="0"/>
        <w:adjustRightInd w:val="0"/>
        <w:contextualSpacing w:val="0"/>
        <w:rPr>
          <w:rFonts w:cs="Arial"/>
        </w:rPr>
      </w:pPr>
      <w:r w:rsidRPr="00A96233">
        <w:rPr>
          <w:rFonts w:cs="Arial"/>
          <w:szCs w:val="20"/>
        </w:rPr>
        <w:t xml:space="preserve">Customer support and post-sales service. </w:t>
      </w:r>
    </w:p>
    <w:p w14:paraId="709B5E7A" w14:textId="77777777" w:rsidR="00156253" w:rsidRPr="00A96233" w:rsidRDefault="00156253" w:rsidP="00156253">
      <w:pPr>
        <w:autoSpaceDE w:val="0"/>
        <w:autoSpaceDN w:val="0"/>
        <w:adjustRightInd w:val="0"/>
        <w:rPr>
          <w:rFonts w:cs="Arial"/>
          <w:szCs w:val="20"/>
        </w:rPr>
      </w:pPr>
    </w:p>
    <w:p w14:paraId="5B5A804A" w14:textId="5DC5D250" w:rsidR="0074188A" w:rsidRPr="00A96233" w:rsidRDefault="0074188A" w:rsidP="00156253">
      <w:pPr>
        <w:autoSpaceDE w:val="0"/>
        <w:autoSpaceDN w:val="0"/>
        <w:adjustRightInd w:val="0"/>
        <w:rPr>
          <w:rFonts w:cs="Arial"/>
          <w:szCs w:val="20"/>
        </w:rPr>
      </w:pPr>
      <w:r w:rsidRPr="00A96233">
        <w:rPr>
          <w:rFonts w:cs="Arial"/>
          <w:szCs w:val="20"/>
        </w:rPr>
        <w:t>Some distributors only act as brokers for a product between the producer and the customer, without taking ownership of the merchandise.</w:t>
      </w:r>
    </w:p>
    <w:p w14:paraId="7CE4F4A1" w14:textId="77777777" w:rsidR="00782D49" w:rsidRPr="00A96233" w:rsidRDefault="00782D49" w:rsidP="00156253">
      <w:pPr>
        <w:autoSpaceDE w:val="0"/>
        <w:autoSpaceDN w:val="0"/>
        <w:adjustRightInd w:val="0"/>
        <w:rPr>
          <w:rFonts w:cs="Arial"/>
          <w:szCs w:val="20"/>
        </w:rPr>
      </w:pPr>
    </w:p>
    <w:p w14:paraId="39F87512" w14:textId="77777777" w:rsidR="0074188A" w:rsidRPr="00A96233" w:rsidRDefault="0074188A" w:rsidP="00156253">
      <w:pPr>
        <w:pStyle w:val="Heading3"/>
        <w:spacing w:line="360" w:lineRule="auto"/>
      </w:pPr>
      <w:bookmarkStart w:id="299" w:name="_Toc41333159"/>
      <w:bookmarkStart w:id="300" w:name="_Toc45965719"/>
      <w:bookmarkStart w:id="301" w:name="_Toc46588226"/>
      <w:bookmarkStart w:id="302" w:name="_Toc46829441"/>
      <w:bookmarkStart w:id="303" w:name="_Toc46838644"/>
      <w:bookmarkStart w:id="304" w:name="_Toc46920286"/>
      <w:r w:rsidRPr="00A96233">
        <w:t>2.2.3</w:t>
      </w:r>
      <w:r w:rsidRPr="00A96233">
        <w:tab/>
        <w:t>Retailers</w:t>
      </w:r>
      <w:bookmarkEnd w:id="299"/>
      <w:bookmarkEnd w:id="300"/>
      <w:bookmarkEnd w:id="301"/>
      <w:bookmarkEnd w:id="302"/>
      <w:bookmarkEnd w:id="303"/>
      <w:bookmarkEnd w:id="304"/>
    </w:p>
    <w:p w14:paraId="5392BEFB" w14:textId="77777777" w:rsidR="00156253" w:rsidRPr="00A96233" w:rsidRDefault="00156253" w:rsidP="00156253">
      <w:pPr>
        <w:autoSpaceDE w:val="0"/>
        <w:autoSpaceDN w:val="0"/>
        <w:adjustRightInd w:val="0"/>
        <w:rPr>
          <w:rFonts w:cs="Arial"/>
          <w:szCs w:val="20"/>
        </w:rPr>
      </w:pPr>
    </w:p>
    <w:p w14:paraId="0BAFF362" w14:textId="38B4BFC3" w:rsidR="0074188A" w:rsidRPr="00A96233" w:rsidRDefault="0074188A" w:rsidP="00156253">
      <w:pPr>
        <w:autoSpaceDE w:val="0"/>
        <w:autoSpaceDN w:val="0"/>
        <w:adjustRightInd w:val="0"/>
        <w:rPr>
          <w:rFonts w:cs="Arial"/>
          <w:szCs w:val="20"/>
        </w:rPr>
      </w:pPr>
      <w:r w:rsidRPr="00A96233">
        <w:rPr>
          <w:rFonts w:cs="Arial"/>
          <w:szCs w:val="20"/>
        </w:rPr>
        <w:t xml:space="preserve">Retailers stock inventory and sell in smaller quantities to consumers. </w:t>
      </w:r>
    </w:p>
    <w:p w14:paraId="092D7FB9" w14:textId="77777777" w:rsidR="00156253" w:rsidRPr="00A96233" w:rsidRDefault="00156253" w:rsidP="00156253">
      <w:pPr>
        <w:autoSpaceDE w:val="0"/>
        <w:autoSpaceDN w:val="0"/>
        <w:adjustRightInd w:val="0"/>
        <w:rPr>
          <w:rFonts w:cs="Arial"/>
          <w:szCs w:val="20"/>
        </w:rPr>
      </w:pPr>
    </w:p>
    <w:p w14:paraId="7818A0C8" w14:textId="685C732B" w:rsidR="0074188A" w:rsidRPr="00A96233" w:rsidRDefault="0074188A" w:rsidP="00156253">
      <w:pPr>
        <w:autoSpaceDE w:val="0"/>
        <w:autoSpaceDN w:val="0"/>
        <w:adjustRightInd w:val="0"/>
        <w:rPr>
          <w:rFonts w:cs="Arial"/>
          <w:szCs w:val="20"/>
        </w:rPr>
      </w:pPr>
      <w:r w:rsidRPr="00A96233">
        <w:rPr>
          <w:rFonts w:cs="Arial"/>
          <w:szCs w:val="20"/>
        </w:rPr>
        <w:t>Retail companies closely track the preferences and demands of their customer base.</w:t>
      </w:r>
    </w:p>
    <w:p w14:paraId="3DBB1F33" w14:textId="77777777" w:rsidR="00156253" w:rsidRPr="00A96233" w:rsidRDefault="00156253" w:rsidP="00156253">
      <w:pPr>
        <w:autoSpaceDE w:val="0"/>
        <w:autoSpaceDN w:val="0"/>
        <w:adjustRightInd w:val="0"/>
        <w:rPr>
          <w:rFonts w:cs="Arial"/>
          <w:szCs w:val="20"/>
        </w:rPr>
      </w:pPr>
    </w:p>
    <w:p w14:paraId="63DD22F9" w14:textId="1218B0C5" w:rsidR="0074188A" w:rsidRPr="00A96233" w:rsidRDefault="0074188A" w:rsidP="00156253">
      <w:pPr>
        <w:autoSpaceDE w:val="0"/>
        <w:autoSpaceDN w:val="0"/>
        <w:adjustRightInd w:val="0"/>
        <w:rPr>
          <w:rFonts w:cs="Arial"/>
          <w:szCs w:val="20"/>
        </w:rPr>
      </w:pPr>
      <w:r w:rsidRPr="00A96233">
        <w:rPr>
          <w:rFonts w:cs="Arial"/>
          <w:szCs w:val="20"/>
        </w:rPr>
        <w:t>Retailers use a combination of product selection, price, service, and convenience as the primary drawcards to attract consumers within their target markets. For example, discount chains attract customers using a wide product selection at highly competitive prices. On the other hand, upmarket speciality chains offer a unique line of products and high levels of service.</w:t>
      </w:r>
    </w:p>
    <w:p w14:paraId="7B1967C5" w14:textId="7689CB82" w:rsidR="00006E11" w:rsidRDefault="00006E11" w:rsidP="00156253">
      <w:pPr>
        <w:autoSpaceDE w:val="0"/>
        <w:autoSpaceDN w:val="0"/>
        <w:adjustRightInd w:val="0"/>
        <w:rPr>
          <w:rFonts w:cs="Arial"/>
          <w:szCs w:val="20"/>
        </w:rPr>
      </w:pPr>
    </w:p>
    <w:p w14:paraId="35939049" w14:textId="77777777" w:rsidR="0074188A" w:rsidRPr="00A96233" w:rsidRDefault="0074188A" w:rsidP="00156253">
      <w:pPr>
        <w:pStyle w:val="Heading3"/>
        <w:spacing w:line="360" w:lineRule="auto"/>
      </w:pPr>
      <w:bookmarkStart w:id="305" w:name="_Toc41333160"/>
      <w:bookmarkStart w:id="306" w:name="_Toc45965720"/>
      <w:bookmarkStart w:id="307" w:name="_Toc46588227"/>
      <w:bookmarkStart w:id="308" w:name="_Toc46829442"/>
      <w:bookmarkStart w:id="309" w:name="_Toc46838645"/>
      <w:bookmarkStart w:id="310" w:name="_Toc46920287"/>
      <w:r w:rsidRPr="00A96233">
        <w:t>2.2.4</w:t>
      </w:r>
      <w:r w:rsidRPr="00A96233">
        <w:tab/>
        <w:t>Consumers</w:t>
      </w:r>
      <w:bookmarkEnd w:id="305"/>
      <w:bookmarkEnd w:id="306"/>
      <w:bookmarkEnd w:id="307"/>
      <w:bookmarkEnd w:id="308"/>
      <w:bookmarkEnd w:id="309"/>
      <w:bookmarkEnd w:id="310"/>
    </w:p>
    <w:p w14:paraId="6ADF065F" w14:textId="77777777" w:rsidR="00156253" w:rsidRPr="00A96233" w:rsidRDefault="00156253" w:rsidP="00156253">
      <w:pPr>
        <w:autoSpaceDE w:val="0"/>
        <w:autoSpaceDN w:val="0"/>
        <w:adjustRightInd w:val="0"/>
        <w:rPr>
          <w:rFonts w:cs="Arial"/>
          <w:szCs w:val="20"/>
        </w:rPr>
      </w:pPr>
    </w:p>
    <w:p w14:paraId="79131496" w14:textId="72CBE37E" w:rsidR="0074188A" w:rsidRPr="00A96233" w:rsidRDefault="0074188A" w:rsidP="00156253">
      <w:pPr>
        <w:autoSpaceDE w:val="0"/>
        <w:autoSpaceDN w:val="0"/>
        <w:adjustRightInd w:val="0"/>
        <w:rPr>
          <w:rFonts w:cs="Arial"/>
          <w:szCs w:val="20"/>
        </w:rPr>
      </w:pPr>
      <w:r w:rsidRPr="00A96233">
        <w:rPr>
          <w:rFonts w:cs="Arial"/>
          <w:szCs w:val="20"/>
        </w:rPr>
        <w:t xml:space="preserve">Consumers buy and use the end products. </w:t>
      </w:r>
      <w:r w:rsidR="001A7FA2" w:rsidRPr="00A96233">
        <w:rPr>
          <w:rFonts w:cs="Arial"/>
          <w:szCs w:val="20"/>
        </w:rPr>
        <w:t>they create demand, which retailers must meet to satisfy customers and retain them.</w:t>
      </w:r>
    </w:p>
    <w:p w14:paraId="066E039D" w14:textId="77777777" w:rsidR="00156253" w:rsidRPr="00A96233" w:rsidRDefault="00156253" w:rsidP="00156253">
      <w:pPr>
        <w:autoSpaceDE w:val="0"/>
        <w:autoSpaceDN w:val="0"/>
        <w:adjustRightInd w:val="0"/>
        <w:rPr>
          <w:rFonts w:cs="Arial"/>
          <w:szCs w:val="20"/>
        </w:rPr>
      </w:pPr>
    </w:p>
    <w:p w14:paraId="6C09B70D" w14:textId="77777777" w:rsidR="0074188A" w:rsidRPr="00A96233" w:rsidRDefault="0074188A" w:rsidP="00156253">
      <w:pPr>
        <w:pStyle w:val="Heading3"/>
        <w:spacing w:line="360" w:lineRule="auto"/>
      </w:pPr>
      <w:bookmarkStart w:id="311" w:name="_Toc41333161"/>
      <w:bookmarkStart w:id="312" w:name="_Toc45965721"/>
      <w:bookmarkStart w:id="313" w:name="_Toc46588228"/>
      <w:bookmarkStart w:id="314" w:name="_Toc46829443"/>
      <w:bookmarkStart w:id="315" w:name="_Toc46838646"/>
      <w:bookmarkStart w:id="316" w:name="_Toc46920288"/>
      <w:r w:rsidRPr="00A96233">
        <w:t>2.2.5</w:t>
      </w:r>
      <w:r w:rsidRPr="00A96233">
        <w:tab/>
        <w:t>Service providers</w:t>
      </w:r>
      <w:bookmarkEnd w:id="311"/>
      <w:bookmarkEnd w:id="312"/>
      <w:bookmarkEnd w:id="313"/>
      <w:bookmarkEnd w:id="314"/>
      <w:bookmarkEnd w:id="315"/>
      <w:bookmarkEnd w:id="316"/>
    </w:p>
    <w:p w14:paraId="4C6779B4" w14:textId="77777777" w:rsidR="00156253" w:rsidRPr="00A96233" w:rsidRDefault="00156253" w:rsidP="00156253">
      <w:pPr>
        <w:autoSpaceDE w:val="0"/>
        <w:autoSpaceDN w:val="0"/>
        <w:adjustRightInd w:val="0"/>
        <w:rPr>
          <w:rFonts w:cs="Arial"/>
          <w:szCs w:val="20"/>
        </w:rPr>
      </w:pPr>
    </w:p>
    <w:p w14:paraId="4BC0519A" w14:textId="135203C6" w:rsidR="0074188A" w:rsidRPr="00A96233" w:rsidRDefault="0074188A" w:rsidP="00156253">
      <w:pPr>
        <w:autoSpaceDE w:val="0"/>
        <w:autoSpaceDN w:val="0"/>
        <w:adjustRightInd w:val="0"/>
        <w:rPr>
          <w:rFonts w:cs="Arial"/>
          <w:szCs w:val="20"/>
        </w:rPr>
      </w:pPr>
      <w:r w:rsidRPr="00A96233">
        <w:rPr>
          <w:rFonts w:cs="Arial"/>
          <w:szCs w:val="20"/>
        </w:rPr>
        <w:t xml:space="preserve">These are companies that provide services to producers, distributors, retailers, and consumers. </w:t>
      </w:r>
    </w:p>
    <w:p w14:paraId="2C075FBB" w14:textId="77777777" w:rsidR="0074188A" w:rsidRPr="00A96233" w:rsidRDefault="0074188A" w:rsidP="00156253">
      <w:pPr>
        <w:autoSpaceDE w:val="0"/>
        <w:autoSpaceDN w:val="0"/>
        <w:adjustRightInd w:val="0"/>
        <w:rPr>
          <w:rFonts w:cs="Arial"/>
          <w:szCs w:val="20"/>
        </w:rPr>
      </w:pPr>
      <w:r w:rsidRPr="00A96233">
        <w:rPr>
          <w:rFonts w:cs="Arial"/>
          <w:szCs w:val="20"/>
        </w:rPr>
        <w:t>Service providers typically have special expertise and skills that focus on a particular activity needed by a supply chain. Because of this, they are able to perform the services they provide more effectively and at a better price than producers, distributors, retailers, or consumers could do on their own.</w:t>
      </w:r>
    </w:p>
    <w:p w14:paraId="31F05A28" w14:textId="77777777" w:rsidR="0074188A" w:rsidRPr="00A96233" w:rsidRDefault="0074188A" w:rsidP="00156253">
      <w:pPr>
        <w:autoSpaceDE w:val="0"/>
        <w:autoSpaceDN w:val="0"/>
        <w:adjustRightInd w:val="0"/>
        <w:rPr>
          <w:rFonts w:cs="Arial"/>
          <w:szCs w:val="20"/>
        </w:rPr>
      </w:pPr>
    </w:p>
    <w:p w14:paraId="6CBF8679" w14:textId="77777777" w:rsidR="0074188A" w:rsidRPr="00A96233" w:rsidRDefault="0074188A" w:rsidP="00156253">
      <w:pPr>
        <w:autoSpaceDE w:val="0"/>
        <w:autoSpaceDN w:val="0"/>
        <w:adjustRightInd w:val="0"/>
        <w:spacing w:after="120"/>
        <w:rPr>
          <w:rFonts w:cs="Arial"/>
          <w:szCs w:val="20"/>
        </w:rPr>
      </w:pPr>
      <w:r w:rsidRPr="00A96233">
        <w:rPr>
          <w:rFonts w:cs="Arial"/>
          <w:szCs w:val="20"/>
        </w:rPr>
        <w:t>Examples of service providers include:</w:t>
      </w:r>
    </w:p>
    <w:p w14:paraId="0A96B6E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Transportation services and warehousing services</w:t>
      </w:r>
      <w:r w:rsidRPr="00A96233">
        <w:rPr>
          <w:rFonts w:cs="Arial"/>
          <w:szCs w:val="20"/>
        </w:rPr>
        <w:t xml:space="preserve">. These trucking companies and public warehouse companies are known as logistics providers. </w:t>
      </w:r>
    </w:p>
    <w:p w14:paraId="52F3D24C"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Financial service providers</w:t>
      </w:r>
      <w:r w:rsidRPr="00A96233">
        <w:rPr>
          <w:rFonts w:cs="Arial"/>
          <w:szCs w:val="20"/>
        </w:rPr>
        <w:t xml:space="preserve"> </w:t>
      </w:r>
    </w:p>
    <w:p w14:paraId="6ED79CA7"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Market research and advertising</w:t>
      </w:r>
    </w:p>
    <w:p w14:paraId="60A193D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Legal services</w:t>
      </w:r>
    </w:p>
    <w:p w14:paraId="31B1DC4D" w14:textId="50BD5B54" w:rsidR="0074188A" w:rsidRPr="00A96233" w:rsidRDefault="0074188A" w:rsidP="006A7242">
      <w:pPr>
        <w:pStyle w:val="ListParagraph"/>
        <w:numPr>
          <w:ilvl w:val="0"/>
          <w:numId w:val="97"/>
        </w:numPr>
        <w:autoSpaceDE w:val="0"/>
        <w:autoSpaceDN w:val="0"/>
        <w:adjustRightInd w:val="0"/>
        <w:contextualSpacing w:val="0"/>
        <w:rPr>
          <w:rFonts w:cs="Arial"/>
          <w:szCs w:val="20"/>
        </w:rPr>
      </w:pPr>
      <w:r w:rsidRPr="00A96233">
        <w:rPr>
          <w:rFonts w:cs="Arial"/>
          <w:b/>
          <w:bCs/>
          <w:szCs w:val="20"/>
        </w:rPr>
        <w:t>Information technology and data collection services</w:t>
      </w:r>
      <w:r w:rsidRPr="00A96233">
        <w:rPr>
          <w:rFonts w:cs="Arial"/>
          <w:szCs w:val="20"/>
        </w:rPr>
        <w:t xml:space="preserve">. </w:t>
      </w:r>
    </w:p>
    <w:p w14:paraId="509E146C" w14:textId="1DA59E9C" w:rsidR="00156253" w:rsidRDefault="00156253" w:rsidP="00156253">
      <w:pPr>
        <w:autoSpaceDE w:val="0"/>
        <w:autoSpaceDN w:val="0"/>
        <w:adjustRightInd w:val="0"/>
        <w:rPr>
          <w:rFonts w:cs="Arial"/>
          <w:szCs w:val="20"/>
        </w:rPr>
      </w:pPr>
    </w:p>
    <w:p w14:paraId="75C28EFA" w14:textId="77777777" w:rsidR="00782D49" w:rsidRPr="00A96233" w:rsidRDefault="00782D49" w:rsidP="00156253">
      <w:pPr>
        <w:autoSpaceDE w:val="0"/>
        <w:autoSpaceDN w:val="0"/>
        <w:adjustRightInd w:val="0"/>
        <w:rPr>
          <w:rFonts w:cs="Arial"/>
          <w:szCs w:val="20"/>
        </w:rPr>
      </w:pPr>
    </w:p>
    <w:p w14:paraId="0F5D421A" w14:textId="77777777" w:rsidR="0074188A" w:rsidRPr="00A96233" w:rsidRDefault="0074188A" w:rsidP="0074188A">
      <w:pPr>
        <w:pStyle w:val="Heading2"/>
      </w:pPr>
      <w:bookmarkStart w:id="317" w:name="_Toc41333162"/>
      <w:bookmarkStart w:id="318" w:name="_Toc45965722"/>
      <w:bookmarkStart w:id="319" w:name="_Toc46588229"/>
      <w:bookmarkStart w:id="320" w:name="_Toc46829444"/>
      <w:bookmarkStart w:id="321" w:name="_Toc46838647"/>
      <w:bookmarkStart w:id="322" w:name="_Toc46920289"/>
      <w:r w:rsidRPr="00A96233">
        <w:t>2.3</w:t>
      </w:r>
      <w:r w:rsidRPr="00A96233">
        <w:tab/>
        <w:t>Supply chain strategies</w:t>
      </w:r>
      <w:bookmarkEnd w:id="317"/>
      <w:bookmarkEnd w:id="318"/>
      <w:bookmarkEnd w:id="319"/>
      <w:bookmarkEnd w:id="320"/>
      <w:bookmarkEnd w:id="321"/>
      <w:bookmarkEnd w:id="322"/>
    </w:p>
    <w:p w14:paraId="07BDA7E8" w14:textId="4AB1D553" w:rsidR="0074188A" w:rsidRPr="00A96233" w:rsidRDefault="0074188A" w:rsidP="00156253">
      <w:r w:rsidRPr="00A96233">
        <w:t xml:space="preserve">There are three key supply chain strategies: </w:t>
      </w:r>
    </w:p>
    <w:p w14:paraId="0D2D5008" w14:textId="77777777" w:rsidR="00156253" w:rsidRPr="00A96233" w:rsidRDefault="00156253" w:rsidP="00156253"/>
    <w:p w14:paraId="11DF1533" w14:textId="1E63F017" w:rsidR="0074188A" w:rsidRPr="00A96233" w:rsidRDefault="0074188A" w:rsidP="006A7242">
      <w:pPr>
        <w:pStyle w:val="ListParagraph"/>
        <w:numPr>
          <w:ilvl w:val="0"/>
          <w:numId w:val="65"/>
        </w:numPr>
        <w:contextualSpacing w:val="0"/>
        <w:rPr>
          <w:lang w:eastAsia="en-GB"/>
        </w:rPr>
      </w:pPr>
      <w:r w:rsidRPr="00A96233">
        <w:rPr>
          <w:b/>
          <w:bCs/>
          <w:lang w:eastAsia="en-GB"/>
        </w:rPr>
        <w:t>Stable supply chain strategy</w:t>
      </w:r>
      <w:r w:rsidRPr="00A96233">
        <w:rPr>
          <w:lang w:eastAsia="en-GB"/>
        </w:rPr>
        <w:t xml:space="preserve"> is mostly used where the supply chain focuses on execution, efficiency and cost performance. This strategy works well where there is little need for real-time information. For example, a staple product such as maize meal where capital and resources are continuously used on more or less the same level, because consumption remains more or less stable and consistent.</w:t>
      </w:r>
    </w:p>
    <w:p w14:paraId="7AFE6A22" w14:textId="77777777" w:rsidR="00156253" w:rsidRPr="00A96233" w:rsidRDefault="00156253" w:rsidP="00156253">
      <w:pPr>
        <w:rPr>
          <w:lang w:eastAsia="en-GB"/>
        </w:rPr>
      </w:pPr>
    </w:p>
    <w:p w14:paraId="363CF58F" w14:textId="79A7BB6B" w:rsidR="0074188A" w:rsidRPr="00A96233" w:rsidRDefault="0074188A" w:rsidP="006A7242">
      <w:pPr>
        <w:pStyle w:val="ListParagraph"/>
        <w:numPr>
          <w:ilvl w:val="0"/>
          <w:numId w:val="65"/>
        </w:numPr>
        <w:contextualSpacing w:val="0"/>
        <w:rPr>
          <w:lang w:eastAsia="en-GB"/>
        </w:rPr>
      </w:pPr>
      <w:r w:rsidRPr="00A96233">
        <w:rPr>
          <w:b/>
          <w:bCs/>
          <w:lang w:eastAsia="en-GB"/>
        </w:rPr>
        <w:t>Reactive supply chain</w:t>
      </w:r>
      <w:r w:rsidRPr="00A96233">
        <w:rPr>
          <w:lang w:eastAsia="en-GB"/>
        </w:rPr>
        <w:t xml:space="preserve"> is a chain mostly used where the producer reacts to demand from consumers. For example, sport fan apparel. The demand for merchandise changes as a specific sports team performs well during the season and fans are happy and proud to be associated with their favourite team. Demand typically decreases, however, at the end of the season or even during the season if the team does not perform well. </w:t>
      </w:r>
    </w:p>
    <w:p w14:paraId="32CE03B0" w14:textId="77777777" w:rsidR="00156253" w:rsidRPr="00A96233" w:rsidRDefault="00156253" w:rsidP="00156253">
      <w:pPr>
        <w:rPr>
          <w:lang w:eastAsia="en-GB"/>
        </w:rPr>
      </w:pPr>
    </w:p>
    <w:p w14:paraId="5BA532FC" w14:textId="5EB8AD56" w:rsidR="0074188A" w:rsidRPr="00A96233" w:rsidRDefault="0074188A" w:rsidP="006A7242">
      <w:pPr>
        <w:pStyle w:val="ListParagraph"/>
        <w:numPr>
          <w:ilvl w:val="0"/>
          <w:numId w:val="65"/>
        </w:numPr>
        <w:contextualSpacing w:val="0"/>
        <w:rPr>
          <w:lang w:eastAsia="en-GB"/>
        </w:rPr>
      </w:pPr>
      <w:r w:rsidRPr="00A96233">
        <w:rPr>
          <w:b/>
          <w:bCs/>
          <w:lang w:eastAsia="en-GB"/>
        </w:rPr>
        <w:t>Efficient reactive supply chain</w:t>
      </w:r>
      <w:r w:rsidRPr="00A96233">
        <w:rPr>
          <w:lang w:eastAsia="en-GB"/>
        </w:rPr>
        <w:t xml:space="preserve"> focuses on efficiency and cost management on the total delivered cost to finish. This is the most appropriate model for retail chains. With this strategy, for example, supermarkets, distribution centres, logistics service providers and manufacturers co-operate to replace the goods sold in the shop, often within 24 hours. </w:t>
      </w:r>
    </w:p>
    <w:p w14:paraId="43BD9C9D" w14:textId="2BF23086" w:rsidR="00156253" w:rsidRPr="00A96233" w:rsidRDefault="00156253" w:rsidP="00156253">
      <w:pPr>
        <w:rPr>
          <w:lang w:eastAsia="en-GB"/>
        </w:rPr>
      </w:pPr>
    </w:p>
    <w:p w14:paraId="6BA1C4B0" w14:textId="77777777" w:rsidR="0074188A" w:rsidRPr="00A96233" w:rsidRDefault="0074188A" w:rsidP="0074188A">
      <w:pPr>
        <w:pStyle w:val="Heading2"/>
        <w:rPr>
          <w:lang w:eastAsia="en-GB"/>
        </w:rPr>
      </w:pPr>
      <w:bookmarkStart w:id="323" w:name="_Toc41333163"/>
      <w:bookmarkStart w:id="324" w:name="_Toc45965723"/>
      <w:bookmarkStart w:id="325" w:name="_Toc46588230"/>
      <w:bookmarkStart w:id="326" w:name="_Toc46829445"/>
      <w:bookmarkStart w:id="327" w:name="_Toc46838648"/>
      <w:bookmarkStart w:id="328" w:name="_Toc46920290"/>
      <w:r w:rsidRPr="00A96233">
        <w:rPr>
          <w:lang w:eastAsia="en-GB"/>
        </w:rPr>
        <w:t>2.4</w:t>
      </w:r>
      <w:r w:rsidRPr="00A96233">
        <w:rPr>
          <w:lang w:eastAsia="en-GB"/>
        </w:rPr>
        <w:tab/>
        <w:t>Flows in the supply chain</w:t>
      </w:r>
      <w:bookmarkEnd w:id="323"/>
      <w:bookmarkEnd w:id="324"/>
      <w:bookmarkEnd w:id="325"/>
      <w:bookmarkEnd w:id="326"/>
      <w:bookmarkEnd w:id="327"/>
      <w:bookmarkEnd w:id="328"/>
    </w:p>
    <w:p w14:paraId="3803774B" w14:textId="7C27F222" w:rsidR="0074188A" w:rsidRPr="00A96233" w:rsidRDefault="0074188A" w:rsidP="00156253">
      <w:pPr>
        <w:rPr>
          <w:lang w:eastAsia="en-GB"/>
        </w:rPr>
      </w:pPr>
      <w:r w:rsidRPr="00A96233">
        <w:rPr>
          <w:lang w:eastAsia="en-GB"/>
        </w:rPr>
        <w:t>There are four main flows within the supply chain:</w:t>
      </w:r>
    </w:p>
    <w:p w14:paraId="634E0F86" w14:textId="77777777" w:rsidR="00043667" w:rsidRPr="00A96233" w:rsidRDefault="00043667" w:rsidP="00156253">
      <w:pPr>
        <w:rPr>
          <w:lang w:eastAsia="en-GB"/>
        </w:rPr>
      </w:pPr>
    </w:p>
    <w:p w14:paraId="78044CB0" w14:textId="7E1F6472" w:rsidR="0074188A" w:rsidRDefault="0074188A" w:rsidP="00156253">
      <w:pPr>
        <w:jc w:val="center"/>
        <w:rPr>
          <w:lang w:eastAsia="en-GB"/>
        </w:rPr>
      </w:pPr>
      <w:r w:rsidRPr="00A96233">
        <w:rPr>
          <w:noProof/>
        </w:rPr>
        <w:drawing>
          <wp:inline distT="0" distB="0" distL="0" distR="0" wp14:anchorId="13459D79" wp14:editId="6B0A2348">
            <wp:extent cx="4980562" cy="1260314"/>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47338" cy="1277211"/>
                    </a:xfrm>
                    <a:prstGeom prst="rect">
                      <a:avLst/>
                    </a:prstGeom>
                    <a:noFill/>
                    <a:ln>
                      <a:noFill/>
                    </a:ln>
                  </pic:spPr>
                </pic:pic>
              </a:graphicData>
            </a:graphic>
          </wp:inline>
        </w:drawing>
      </w:r>
    </w:p>
    <w:p w14:paraId="155D6439" w14:textId="77777777" w:rsidR="00C554B1" w:rsidRPr="00A96233" w:rsidRDefault="00C554B1" w:rsidP="00156253">
      <w:pPr>
        <w:jc w:val="center"/>
        <w:rPr>
          <w:lang w:eastAsia="en-GB"/>
        </w:rPr>
      </w:pPr>
    </w:p>
    <w:tbl>
      <w:tblPr>
        <w:tblStyle w:val="TableGrid"/>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2"/>
        <w:gridCol w:w="6159"/>
      </w:tblGrid>
      <w:tr w:rsidR="0074188A" w:rsidRPr="00A96233" w14:paraId="739EF949" w14:textId="77777777" w:rsidTr="00C554B1">
        <w:tc>
          <w:tcPr>
            <w:tcW w:w="1571" w:type="pct"/>
            <w:shd w:val="clear" w:color="auto" w:fill="808080" w:themeFill="background1" w:themeFillShade="80"/>
          </w:tcPr>
          <w:p w14:paraId="57FEF0F9" w14:textId="77777777" w:rsidR="0074188A" w:rsidRPr="00A96233" w:rsidRDefault="0074188A" w:rsidP="00156253">
            <w:pPr>
              <w:rPr>
                <w:b/>
                <w:bCs/>
                <w:color w:val="FFFFFF" w:themeColor="background1"/>
              </w:rPr>
            </w:pPr>
            <w:r w:rsidRPr="00A96233">
              <w:rPr>
                <w:b/>
                <w:bCs/>
                <w:color w:val="FFFFFF" w:themeColor="background1"/>
              </w:rPr>
              <w:t>Information flow</w:t>
            </w:r>
          </w:p>
        </w:tc>
        <w:tc>
          <w:tcPr>
            <w:tcW w:w="3429" w:type="pct"/>
            <w:shd w:val="clear" w:color="auto" w:fill="D9D9D9" w:themeFill="background1" w:themeFillShade="D9"/>
          </w:tcPr>
          <w:p w14:paraId="6A6F762B" w14:textId="77777777" w:rsidR="0074188A" w:rsidRPr="00A96233" w:rsidRDefault="0074188A" w:rsidP="003C1410">
            <w:r w:rsidRPr="00A96233">
              <w:t>There is a backwards and forwards communication channel including:</w:t>
            </w:r>
          </w:p>
          <w:p w14:paraId="5115372C" w14:textId="77777777" w:rsidR="0074188A" w:rsidRPr="00A96233" w:rsidRDefault="0074188A" w:rsidP="003C1410">
            <w:pPr>
              <w:pStyle w:val="ListParagraph"/>
              <w:numPr>
                <w:ilvl w:val="0"/>
                <w:numId w:val="66"/>
              </w:numPr>
              <w:contextualSpacing w:val="0"/>
            </w:pPr>
            <w:r w:rsidRPr="00A96233">
              <w:t>Specifications and requirements</w:t>
            </w:r>
          </w:p>
          <w:p w14:paraId="35F26DE0" w14:textId="77777777" w:rsidR="0074188A" w:rsidRPr="00A96233" w:rsidRDefault="0074188A" w:rsidP="003C1410">
            <w:pPr>
              <w:pStyle w:val="ListParagraph"/>
              <w:numPr>
                <w:ilvl w:val="0"/>
                <w:numId w:val="66"/>
              </w:numPr>
              <w:contextualSpacing w:val="0"/>
            </w:pPr>
            <w:r w:rsidRPr="00A96233">
              <w:t xml:space="preserve">Request for quotation </w:t>
            </w:r>
          </w:p>
          <w:p w14:paraId="306DEA84" w14:textId="77777777" w:rsidR="0074188A" w:rsidRPr="00A96233" w:rsidRDefault="0074188A" w:rsidP="003C1410">
            <w:pPr>
              <w:pStyle w:val="ListParagraph"/>
              <w:numPr>
                <w:ilvl w:val="0"/>
                <w:numId w:val="66"/>
              </w:numPr>
              <w:contextualSpacing w:val="0"/>
            </w:pPr>
            <w:r w:rsidRPr="00A96233">
              <w:t xml:space="preserve">Agreements </w:t>
            </w:r>
          </w:p>
          <w:p w14:paraId="03CA9004" w14:textId="77777777" w:rsidR="0074188A" w:rsidRPr="00A96233" w:rsidRDefault="0074188A" w:rsidP="003C1410">
            <w:pPr>
              <w:pStyle w:val="ListParagraph"/>
              <w:numPr>
                <w:ilvl w:val="0"/>
                <w:numId w:val="66"/>
              </w:numPr>
              <w:contextualSpacing w:val="0"/>
            </w:pPr>
            <w:r w:rsidRPr="00A96233">
              <w:t xml:space="preserve">Schedules </w:t>
            </w:r>
          </w:p>
          <w:p w14:paraId="0D039690" w14:textId="77777777" w:rsidR="0074188A" w:rsidRPr="00A96233" w:rsidRDefault="0074188A" w:rsidP="003C1410">
            <w:pPr>
              <w:pStyle w:val="ListParagraph"/>
              <w:numPr>
                <w:ilvl w:val="0"/>
                <w:numId w:val="66"/>
              </w:numPr>
              <w:contextualSpacing w:val="0"/>
            </w:pPr>
            <w:r w:rsidRPr="00A96233">
              <w:t>Purchase orders</w:t>
            </w:r>
          </w:p>
          <w:p w14:paraId="5DB3D320" w14:textId="77777777" w:rsidR="0074188A" w:rsidRPr="00A96233" w:rsidRDefault="0074188A" w:rsidP="003C1410">
            <w:pPr>
              <w:pStyle w:val="ListParagraph"/>
              <w:numPr>
                <w:ilvl w:val="0"/>
                <w:numId w:val="66"/>
              </w:numPr>
              <w:contextualSpacing w:val="0"/>
            </w:pPr>
            <w:r w:rsidRPr="00A96233">
              <w:t xml:space="preserve">Change requests </w:t>
            </w:r>
          </w:p>
          <w:p w14:paraId="56B75109" w14:textId="77777777" w:rsidR="0074188A" w:rsidRPr="00A96233" w:rsidRDefault="0074188A" w:rsidP="003C1410">
            <w:pPr>
              <w:pStyle w:val="ListParagraph"/>
              <w:numPr>
                <w:ilvl w:val="0"/>
                <w:numId w:val="66"/>
              </w:numPr>
              <w:contextualSpacing w:val="0"/>
            </w:pPr>
            <w:r w:rsidRPr="00A96233">
              <w:t>Invoices</w:t>
            </w:r>
          </w:p>
          <w:p w14:paraId="51AC9B03" w14:textId="77777777" w:rsidR="0074188A" w:rsidRPr="00A96233" w:rsidRDefault="0074188A" w:rsidP="003C1410">
            <w:pPr>
              <w:pStyle w:val="ListParagraph"/>
              <w:numPr>
                <w:ilvl w:val="0"/>
                <w:numId w:val="66"/>
              </w:numPr>
              <w:contextualSpacing w:val="0"/>
            </w:pPr>
            <w:r w:rsidRPr="00A96233">
              <w:t>Receipts</w:t>
            </w:r>
          </w:p>
          <w:p w14:paraId="65C3ACA3" w14:textId="77777777" w:rsidR="0074188A" w:rsidRPr="00A96233" w:rsidRDefault="0074188A" w:rsidP="003C1410">
            <w:pPr>
              <w:pStyle w:val="ListParagraph"/>
              <w:numPr>
                <w:ilvl w:val="0"/>
                <w:numId w:val="66"/>
              </w:numPr>
              <w:contextualSpacing w:val="0"/>
            </w:pPr>
            <w:r w:rsidRPr="00A96233">
              <w:t>Rules and regulations</w:t>
            </w:r>
          </w:p>
          <w:p w14:paraId="1EC2CE4C" w14:textId="77777777" w:rsidR="0074188A" w:rsidRPr="00A96233" w:rsidRDefault="0074188A" w:rsidP="003C1410">
            <w:pPr>
              <w:pStyle w:val="ListParagraph"/>
              <w:numPr>
                <w:ilvl w:val="0"/>
                <w:numId w:val="66"/>
              </w:numPr>
              <w:contextualSpacing w:val="0"/>
            </w:pPr>
            <w:r w:rsidRPr="00A96233">
              <w:t>Quality complaints</w:t>
            </w:r>
          </w:p>
          <w:p w14:paraId="3270EE5C" w14:textId="77777777" w:rsidR="0074188A" w:rsidRPr="00A96233" w:rsidRDefault="0074188A" w:rsidP="003C1410">
            <w:pPr>
              <w:pStyle w:val="ListParagraph"/>
              <w:numPr>
                <w:ilvl w:val="0"/>
                <w:numId w:val="66"/>
              </w:numPr>
              <w:contextualSpacing w:val="0"/>
            </w:pPr>
            <w:r w:rsidRPr="00A96233">
              <w:t>Reports on supplier performance</w:t>
            </w:r>
          </w:p>
          <w:p w14:paraId="68812D10" w14:textId="77777777" w:rsidR="00156253" w:rsidRPr="00A96233" w:rsidRDefault="00156253" w:rsidP="003C1410"/>
          <w:p w14:paraId="31751477" w14:textId="74F14F6E" w:rsidR="0074188A" w:rsidRPr="00A96233" w:rsidRDefault="0074188A" w:rsidP="003C1410">
            <w:r w:rsidRPr="00A96233">
              <w:t xml:space="preserve">For a successful supply chain, regular interaction is necessary between the producer, the customer (buyer and planner) and other role players. </w:t>
            </w:r>
          </w:p>
        </w:tc>
      </w:tr>
      <w:tr w:rsidR="0074188A" w:rsidRPr="00A96233" w14:paraId="2FA6ACEC" w14:textId="77777777" w:rsidTr="00C554B1">
        <w:tc>
          <w:tcPr>
            <w:tcW w:w="1571" w:type="pct"/>
            <w:shd w:val="clear" w:color="auto" w:fill="808080" w:themeFill="background1" w:themeFillShade="80"/>
          </w:tcPr>
          <w:p w14:paraId="34CE607A" w14:textId="77777777" w:rsidR="0074188A" w:rsidRPr="00A96233" w:rsidRDefault="0074188A" w:rsidP="00156253">
            <w:pPr>
              <w:rPr>
                <w:b/>
                <w:bCs/>
                <w:color w:val="FFFFFF" w:themeColor="background1"/>
              </w:rPr>
            </w:pPr>
            <w:r w:rsidRPr="00A96233">
              <w:rPr>
                <w:b/>
                <w:bCs/>
                <w:color w:val="FFFFFF" w:themeColor="background1"/>
              </w:rPr>
              <w:t>Product flow</w:t>
            </w:r>
          </w:p>
        </w:tc>
        <w:tc>
          <w:tcPr>
            <w:tcW w:w="3429" w:type="pct"/>
            <w:shd w:val="clear" w:color="auto" w:fill="D9D9D9" w:themeFill="background1" w:themeFillShade="D9"/>
          </w:tcPr>
          <w:p w14:paraId="6C580501" w14:textId="77777777" w:rsidR="0074188A" w:rsidRPr="00A96233" w:rsidRDefault="0074188A" w:rsidP="003C1410">
            <w:r w:rsidRPr="00A96233">
              <w:t>Includes:</w:t>
            </w:r>
          </w:p>
          <w:p w14:paraId="07C4EBA8" w14:textId="77777777" w:rsidR="0074188A" w:rsidRPr="00A96233" w:rsidRDefault="0074188A" w:rsidP="003C1410">
            <w:pPr>
              <w:pStyle w:val="ListParagraph"/>
              <w:numPr>
                <w:ilvl w:val="0"/>
                <w:numId w:val="68"/>
              </w:numPr>
              <w:contextualSpacing w:val="0"/>
            </w:pPr>
            <w:r w:rsidRPr="00A96233">
              <w:t>Materials</w:t>
            </w:r>
          </w:p>
          <w:p w14:paraId="28913BEA" w14:textId="77777777" w:rsidR="0074188A" w:rsidRPr="00A96233" w:rsidRDefault="0074188A" w:rsidP="003C1410">
            <w:pPr>
              <w:pStyle w:val="ListParagraph"/>
              <w:numPr>
                <w:ilvl w:val="0"/>
                <w:numId w:val="68"/>
              </w:numPr>
              <w:contextualSpacing w:val="0"/>
            </w:pPr>
            <w:r w:rsidRPr="00A96233">
              <w:t>Components</w:t>
            </w:r>
          </w:p>
          <w:p w14:paraId="66B4361B" w14:textId="77777777" w:rsidR="0074188A" w:rsidRPr="00A96233" w:rsidRDefault="0074188A" w:rsidP="003C1410">
            <w:pPr>
              <w:pStyle w:val="ListParagraph"/>
              <w:numPr>
                <w:ilvl w:val="0"/>
                <w:numId w:val="68"/>
              </w:numPr>
              <w:contextualSpacing w:val="0"/>
            </w:pPr>
            <w:r w:rsidRPr="00A96233">
              <w:t>Supplies</w:t>
            </w:r>
          </w:p>
          <w:p w14:paraId="2A8C8932" w14:textId="77777777" w:rsidR="0074188A" w:rsidRPr="00A96233" w:rsidRDefault="0074188A" w:rsidP="003C1410">
            <w:pPr>
              <w:pStyle w:val="ListParagraph"/>
              <w:numPr>
                <w:ilvl w:val="0"/>
                <w:numId w:val="68"/>
              </w:numPr>
              <w:contextualSpacing w:val="0"/>
            </w:pPr>
            <w:r w:rsidRPr="00A96233">
              <w:t>Finished products</w:t>
            </w:r>
          </w:p>
          <w:p w14:paraId="6C77FF67" w14:textId="77777777" w:rsidR="0074188A" w:rsidRPr="00A96233" w:rsidRDefault="0074188A" w:rsidP="003C1410">
            <w:pPr>
              <w:pStyle w:val="ListParagraph"/>
              <w:numPr>
                <w:ilvl w:val="0"/>
                <w:numId w:val="68"/>
              </w:numPr>
              <w:contextualSpacing w:val="0"/>
            </w:pPr>
            <w:r w:rsidRPr="00A96233">
              <w:t xml:space="preserve">Services </w:t>
            </w:r>
          </w:p>
          <w:p w14:paraId="21B601EE" w14:textId="77777777" w:rsidR="00156253" w:rsidRPr="00A96233" w:rsidRDefault="00156253" w:rsidP="003C1410"/>
          <w:p w14:paraId="528E141E" w14:textId="4F94FCE0" w:rsidR="0074188A" w:rsidRPr="00A96233" w:rsidRDefault="0074188A" w:rsidP="003C1410">
            <w:r w:rsidRPr="00A96233">
              <w:t xml:space="preserve">The main challenge with product flow is to ensure that the merchandise flows quickly without any stoppage through different points in the chain. </w:t>
            </w:r>
          </w:p>
        </w:tc>
      </w:tr>
      <w:tr w:rsidR="0074188A" w:rsidRPr="00A96233" w14:paraId="71744FC4" w14:textId="77777777" w:rsidTr="00C554B1">
        <w:tc>
          <w:tcPr>
            <w:tcW w:w="1571" w:type="pct"/>
            <w:shd w:val="clear" w:color="auto" w:fill="808080" w:themeFill="background1" w:themeFillShade="80"/>
          </w:tcPr>
          <w:p w14:paraId="2844B466" w14:textId="77777777" w:rsidR="0074188A" w:rsidRPr="00A96233" w:rsidRDefault="0074188A" w:rsidP="00156253">
            <w:pPr>
              <w:rPr>
                <w:b/>
                <w:bCs/>
                <w:color w:val="FFFFFF" w:themeColor="background1"/>
              </w:rPr>
            </w:pPr>
            <w:r w:rsidRPr="00A96233">
              <w:rPr>
                <w:b/>
                <w:bCs/>
                <w:color w:val="FFFFFF" w:themeColor="background1"/>
              </w:rPr>
              <w:t>Cash flow</w:t>
            </w:r>
          </w:p>
        </w:tc>
        <w:tc>
          <w:tcPr>
            <w:tcW w:w="3429" w:type="pct"/>
            <w:shd w:val="clear" w:color="auto" w:fill="D9D9D9" w:themeFill="background1" w:themeFillShade="D9"/>
          </w:tcPr>
          <w:p w14:paraId="6EC97EA6" w14:textId="77777777" w:rsidR="0074188A" w:rsidRPr="00A96233" w:rsidRDefault="0074188A" w:rsidP="003C1410">
            <w:r w:rsidRPr="00A96233">
              <w:t xml:space="preserve">Includes: </w:t>
            </w:r>
          </w:p>
          <w:p w14:paraId="430C9F17" w14:textId="77777777" w:rsidR="0074188A" w:rsidRPr="00A96233" w:rsidRDefault="0074188A" w:rsidP="003C1410">
            <w:pPr>
              <w:pStyle w:val="ListParagraph"/>
              <w:numPr>
                <w:ilvl w:val="0"/>
                <w:numId w:val="69"/>
              </w:numPr>
              <w:contextualSpacing w:val="0"/>
            </w:pPr>
            <w:r w:rsidRPr="00A96233">
              <w:t>Payments for products</w:t>
            </w:r>
          </w:p>
          <w:p w14:paraId="564007B3" w14:textId="77777777" w:rsidR="0074188A" w:rsidRPr="00A96233" w:rsidRDefault="0074188A" w:rsidP="003C1410">
            <w:pPr>
              <w:pStyle w:val="ListParagraph"/>
              <w:numPr>
                <w:ilvl w:val="0"/>
                <w:numId w:val="69"/>
              </w:numPr>
              <w:contextualSpacing w:val="0"/>
            </w:pPr>
            <w:r w:rsidRPr="00A96233">
              <w:t xml:space="preserve">Supplies </w:t>
            </w:r>
          </w:p>
        </w:tc>
      </w:tr>
      <w:tr w:rsidR="0074188A" w:rsidRPr="00A96233" w14:paraId="53AAC1BC" w14:textId="77777777" w:rsidTr="00C554B1">
        <w:tc>
          <w:tcPr>
            <w:tcW w:w="1571" w:type="pct"/>
            <w:shd w:val="clear" w:color="auto" w:fill="808080" w:themeFill="background1" w:themeFillShade="80"/>
          </w:tcPr>
          <w:p w14:paraId="16250811" w14:textId="77777777" w:rsidR="0074188A" w:rsidRPr="00A96233" w:rsidRDefault="0074188A" w:rsidP="00156253">
            <w:pPr>
              <w:rPr>
                <w:b/>
                <w:bCs/>
                <w:color w:val="FFFFFF" w:themeColor="background1"/>
              </w:rPr>
            </w:pPr>
            <w:r w:rsidRPr="00A96233">
              <w:rPr>
                <w:b/>
                <w:bCs/>
                <w:color w:val="FFFFFF" w:themeColor="background1"/>
              </w:rPr>
              <w:t>Reverse product flow</w:t>
            </w:r>
          </w:p>
        </w:tc>
        <w:tc>
          <w:tcPr>
            <w:tcW w:w="3429" w:type="pct"/>
            <w:shd w:val="clear" w:color="auto" w:fill="D9D9D9" w:themeFill="background1" w:themeFillShade="D9"/>
          </w:tcPr>
          <w:p w14:paraId="25B34360" w14:textId="77777777" w:rsidR="0074188A" w:rsidRPr="00A96233" w:rsidRDefault="0074188A" w:rsidP="003C1410">
            <w:r w:rsidRPr="00A96233">
              <w:t>Reverse product flow includes:</w:t>
            </w:r>
          </w:p>
          <w:p w14:paraId="692C937D" w14:textId="77777777" w:rsidR="0074188A" w:rsidRPr="00A96233" w:rsidRDefault="0074188A" w:rsidP="003C1410">
            <w:pPr>
              <w:pStyle w:val="ListParagraph"/>
              <w:numPr>
                <w:ilvl w:val="0"/>
                <w:numId w:val="67"/>
              </w:numPr>
              <w:contextualSpacing w:val="0"/>
            </w:pPr>
            <w:r w:rsidRPr="00A96233">
              <w:t>Return of faulty products for repairs</w:t>
            </w:r>
          </w:p>
          <w:p w14:paraId="6E23058A" w14:textId="77777777" w:rsidR="0074188A" w:rsidRPr="00A96233" w:rsidRDefault="0074188A" w:rsidP="003C1410">
            <w:pPr>
              <w:pStyle w:val="ListParagraph"/>
              <w:numPr>
                <w:ilvl w:val="0"/>
                <w:numId w:val="67"/>
              </w:numPr>
              <w:contextualSpacing w:val="0"/>
            </w:pPr>
            <w:r w:rsidRPr="00A96233">
              <w:t>Replacements</w:t>
            </w:r>
          </w:p>
          <w:p w14:paraId="509864E2" w14:textId="77777777" w:rsidR="0074188A" w:rsidRPr="00A96233" w:rsidRDefault="0074188A" w:rsidP="003C1410">
            <w:pPr>
              <w:pStyle w:val="ListParagraph"/>
              <w:numPr>
                <w:ilvl w:val="0"/>
                <w:numId w:val="67"/>
              </w:numPr>
              <w:contextualSpacing w:val="0"/>
            </w:pPr>
            <w:r w:rsidRPr="00A96233">
              <w:t>Recycling</w:t>
            </w:r>
          </w:p>
          <w:p w14:paraId="016325B8" w14:textId="18F609C7" w:rsidR="0074188A" w:rsidRPr="00A96233" w:rsidRDefault="00156253" w:rsidP="003C1410">
            <w:pPr>
              <w:pStyle w:val="ListParagraph"/>
              <w:numPr>
                <w:ilvl w:val="0"/>
                <w:numId w:val="67"/>
              </w:numPr>
              <w:contextualSpacing w:val="0"/>
            </w:pPr>
            <w:r w:rsidRPr="00A96233">
              <w:t>D</w:t>
            </w:r>
            <w:r w:rsidR="0074188A" w:rsidRPr="00A96233">
              <w:t>isposals</w:t>
            </w:r>
          </w:p>
        </w:tc>
      </w:tr>
    </w:tbl>
    <w:p w14:paraId="3D7FEE39" w14:textId="05EB40C2" w:rsidR="00156253" w:rsidRPr="00A96233" w:rsidRDefault="00156253" w:rsidP="00156253">
      <w:bookmarkStart w:id="329" w:name="_Toc41333164"/>
    </w:p>
    <w:p w14:paraId="2D201311" w14:textId="77777777" w:rsidR="009A4C9D" w:rsidRPr="00A96233" w:rsidRDefault="009A4C9D" w:rsidP="00156253"/>
    <w:p w14:paraId="58D7247C" w14:textId="64ECCED3" w:rsidR="0074188A" w:rsidRPr="00A96233" w:rsidRDefault="0074188A" w:rsidP="0074188A">
      <w:pPr>
        <w:pStyle w:val="Heading2"/>
      </w:pPr>
      <w:bookmarkStart w:id="330" w:name="_Toc45965724"/>
      <w:bookmarkStart w:id="331" w:name="_Toc46588231"/>
      <w:bookmarkStart w:id="332" w:name="_Toc46829446"/>
      <w:bookmarkStart w:id="333" w:name="_Toc46838649"/>
      <w:bookmarkStart w:id="334" w:name="_Toc46920291"/>
      <w:r w:rsidRPr="00A96233">
        <w:t>2.5</w:t>
      </w:r>
      <w:r w:rsidRPr="00A96233">
        <w:tab/>
        <w:t>The types of supply chains in retail distribution</w:t>
      </w:r>
      <w:bookmarkEnd w:id="329"/>
      <w:bookmarkEnd w:id="330"/>
      <w:bookmarkEnd w:id="331"/>
      <w:bookmarkEnd w:id="332"/>
      <w:bookmarkEnd w:id="333"/>
      <w:bookmarkEnd w:id="334"/>
    </w:p>
    <w:p w14:paraId="509F9086" w14:textId="066C32CE" w:rsidR="0074188A" w:rsidRPr="00A96233" w:rsidRDefault="0074188A" w:rsidP="00156253">
      <w:r w:rsidRPr="00A96233">
        <w:t>The supply chain in retail distribution is the processes used to get products to consumers. It includes everything from buying merchandise to delivering that product into shoppers’ hands.</w:t>
      </w:r>
    </w:p>
    <w:p w14:paraId="64C312FF" w14:textId="77777777" w:rsidR="00156253" w:rsidRPr="00A96233" w:rsidRDefault="00156253" w:rsidP="00156253"/>
    <w:p w14:paraId="1478389A" w14:textId="0748CBD9" w:rsidR="0074188A" w:rsidRPr="00A96233" w:rsidRDefault="0074188A" w:rsidP="00156253">
      <w:r w:rsidRPr="00A96233">
        <w:t xml:space="preserve">Different products have different </w:t>
      </w:r>
      <w:r w:rsidRPr="00A96233">
        <w:rPr>
          <w:b/>
          <w:bCs/>
        </w:rPr>
        <w:t>types of supply chains</w:t>
      </w:r>
      <w:r w:rsidRPr="00A96233">
        <w:t xml:space="preserve"> for moving the product through the complete supply chain to the consumer.</w:t>
      </w:r>
    </w:p>
    <w:p w14:paraId="0EC0E94D" w14:textId="77777777" w:rsidR="00156253" w:rsidRPr="00A96233" w:rsidRDefault="00156253" w:rsidP="00156253"/>
    <w:p w14:paraId="63203034" w14:textId="77777777" w:rsidR="0074188A" w:rsidRPr="00A96233" w:rsidRDefault="0074188A" w:rsidP="009A4C9D">
      <w:pPr>
        <w:spacing w:after="120"/>
      </w:pPr>
      <w:r w:rsidRPr="00A96233">
        <w:t>There are three types of supply chains:</w:t>
      </w:r>
    </w:p>
    <w:p w14:paraId="64E626EF" w14:textId="77777777" w:rsidR="0074188A" w:rsidRPr="00A96233" w:rsidRDefault="0074188A" w:rsidP="009A4C9D">
      <w:pPr>
        <w:pStyle w:val="ListParagraph"/>
        <w:numPr>
          <w:ilvl w:val="0"/>
          <w:numId w:val="93"/>
        </w:numPr>
        <w:spacing w:after="120"/>
        <w:contextualSpacing w:val="0"/>
      </w:pPr>
      <w:r w:rsidRPr="00A96233">
        <w:t>Hot supply chain</w:t>
      </w:r>
    </w:p>
    <w:p w14:paraId="6C709C2D" w14:textId="77777777" w:rsidR="0074188A" w:rsidRPr="00A96233" w:rsidRDefault="0074188A" w:rsidP="009A4C9D">
      <w:pPr>
        <w:pStyle w:val="ListParagraph"/>
        <w:numPr>
          <w:ilvl w:val="0"/>
          <w:numId w:val="93"/>
        </w:numPr>
        <w:spacing w:after="120"/>
        <w:contextualSpacing w:val="0"/>
      </w:pPr>
      <w:r w:rsidRPr="00A96233">
        <w:t>Cold supply chain</w:t>
      </w:r>
    </w:p>
    <w:p w14:paraId="37246621" w14:textId="568A695D" w:rsidR="0074188A" w:rsidRPr="00A96233" w:rsidRDefault="0074188A" w:rsidP="006A7242">
      <w:pPr>
        <w:pStyle w:val="ListParagraph"/>
        <w:numPr>
          <w:ilvl w:val="0"/>
          <w:numId w:val="93"/>
        </w:numPr>
        <w:contextualSpacing w:val="0"/>
      </w:pPr>
      <w:r w:rsidRPr="00A96233">
        <w:t>General supply chain</w:t>
      </w:r>
    </w:p>
    <w:p w14:paraId="16F902EF" w14:textId="70217F78" w:rsidR="00681D18" w:rsidRPr="00A96233" w:rsidRDefault="00681D18" w:rsidP="00681D18"/>
    <w:p w14:paraId="0A6EDC87" w14:textId="77777777" w:rsidR="0074188A" w:rsidRPr="00A96233" w:rsidRDefault="0074188A" w:rsidP="00156253">
      <w:pPr>
        <w:pStyle w:val="Heading3"/>
        <w:spacing w:line="360" w:lineRule="auto"/>
      </w:pPr>
      <w:bookmarkStart w:id="335" w:name="_Toc41333165"/>
      <w:bookmarkStart w:id="336" w:name="_Toc45965725"/>
      <w:bookmarkStart w:id="337" w:name="_Toc46588232"/>
      <w:bookmarkStart w:id="338" w:name="_Toc46829447"/>
      <w:bookmarkStart w:id="339" w:name="_Toc46838650"/>
      <w:bookmarkStart w:id="340" w:name="_Toc46920292"/>
      <w:r w:rsidRPr="00A96233">
        <w:t>2.5.1</w:t>
      </w:r>
      <w:r w:rsidRPr="00A96233">
        <w:tab/>
        <w:t>Hot supply chains</w:t>
      </w:r>
      <w:bookmarkEnd w:id="335"/>
      <w:bookmarkEnd w:id="336"/>
      <w:bookmarkEnd w:id="337"/>
      <w:bookmarkEnd w:id="338"/>
      <w:bookmarkEnd w:id="339"/>
      <w:bookmarkEnd w:id="340"/>
    </w:p>
    <w:p w14:paraId="636DB358" w14:textId="77777777" w:rsidR="00156253" w:rsidRPr="00A96233" w:rsidRDefault="00156253" w:rsidP="00156253">
      <w:pPr>
        <w:rPr>
          <w:rFonts w:cs="Arial"/>
          <w:szCs w:val="20"/>
        </w:rPr>
      </w:pPr>
    </w:p>
    <w:p w14:paraId="5A0EE708" w14:textId="0286323B" w:rsidR="0074188A" w:rsidRPr="00A96233" w:rsidRDefault="0074188A" w:rsidP="00156253">
      <w:pPr>
        <w:rPr>
          <w:rFonts w:cs="Arial"/>
          <w:szCs w:val="20"/>
        </w:rPr>
      </w:pPr>
      <w:r w:rsidRPr="00A96233">
        <w:rPr>
          <w:rFonts w:cs="Arial"/>
          <w:szCs w:val="20"/>
        </w:rPr>
        <w:t>The hot supply chain basically only refers to the preparation, storing and selling of hot foods in a retail chain store.</w:t>
      </w:r>
    </w:p>
    <w:p w14:paraId="7141AD30" w14:textId="77777777" w:rsidR="00156253" w:rsidRPr="00A96233" w:rsidRDefault="00156253" w:rsidP="00156253">
      <w:pPr>
        <w:rPr>
          <w:rFonts w:cs="Arial"/>
          <w:szCs w:val="20"/>
        </w:rPr>
      </w:pPr>
    </w:p>
    <w:p w14:paraId="08C1FC65" w14:textId="7F9E0DA3" w:rsidR="0074188A" w:rsidRPr="00A96233" w:rsidRDefault="0074188A" w:rsidP="00156253">
      <w:r w:rsidRPr="00A96233">
        <w:t xml:space="preserve">Food safety standards specify that potentially hazardous foods must be stored, displayed and transported at safe temperatures and, where possible, prepared at safe temperatures. </w:t>
      </w:r>
    </w:p>
    <w:p w14:paraId="6D7E1914" w14:textId="77777777" w:rsidR="00156253" w:rsidRPr="00A96233" w:rsidRDefault="00156253" w:rsidP="00156253"/>
    <w:p w14:paraId="14FC640B" w14:textId="1994FFA4" w:rsidR="0074188A" w:rsidRPr="00A96233" w:rsidRDefault="0074188A" w:rsidP="00156253">
      <w:r w:rsidRPr="00A96233">
        <w:t xml:space="preserve">Safe temperatures are 5°C or colder, or 60°C or hotter. Potentially hazardous food needs to be kept at these temperatures to prevent food-poisoning bacteria, which may be present in the food, from multiplying to dangerous levels. These bacteria can grow at temperatures between 5°C and 60°C, which is known as the temperature danger zone. The fastest rate of growth is at around 37°C, the temperature of the human body. </w:t>
      </w:r>
    </w:p>
    <w:p w14:paraId="041FF54C" w14:textId="77777777" w:rsidR="00156253" w:rsidRPr="00A96233" w:rsidRDefault="00156253" w:rsidP="00156253"/>
    <w:p w14:paraId="3196BA10" w14:textId="77777777" w:rsidR="0074188A" w:rsidRPr="00A96233" w:rsidRDefault="0074188A" w:rsidP="00156253">
      <w:pPr>
        <w:rPr>
          <w:rFonts w:cs="Arial"/>
          <w:szCs w:val="20"/>
        </w:rPr>
      </w:pPr>
      <w:r w:rsidRPr="00A96233">
        <w:rPr>
          <w:rFonts w:cs="Arial"/>
          <w:szCs w:val="20"/>
        </w:rPr>
        <w:t xml:space="preserve">If food is being kept hot on cooktops, in ovens or in </w:t>
      </w:r>
      <w:r w:rsidRPr="00A96233">
        <w:rPr>
          <w:rFonts w:cs="Arial"/>
          <w:i/>
          <w:iCs/>
          <w:szCs w:val="20"/>
        </w:rPr>
        <w:t>bain marie</w:t>
      </w:r>
      <w:r w:rsidRPr="00A96233">
        <w:rPr>
          <w:rFonts w:cs="Arial"/>
          <w:szCs w:val="20"/>
        </w:rPr>
        <w:t xml:space="preserve"> units, the equipment needs to be set high enough to ensure that the food remains hot (60 ° C or hotter).</w:t>
      </w:r>
    </w:p>
    <w:p w14:paraId="7E6CB6E6" w14:textId="77777777" w:rsidR="0074188A" w:rsidRPr="00A96233" w:rsidRDefault="0074188A" w:rsidP="00156253">
      <w:pPr>
        <w:rPr>
          <w:rFonts w:cs="Arial"/>
          <w:szCs w:val="20"/>
        </w:rPr>
      </w:pPr>
    </w:p>
    <w:p w14:paraId="2BB19383" w14:textId="00C8F03B" w:rsidR="0074188A" w:rsidRPr="00A96233" w:rsidRDefault="0074188A" w:rsidP="00156253">
      <w:pPr>
        <w:rPr>
          <w:rFonts w:eastAsia="Times New Roman" w:cs="Arial"/>
          <w:szCs w:val="20"/>
          <w:lang w:eastAsia="en-GB"/>
        </w:rPr>
      </w:pPr>
      <w:r w:rsidRPr="00A96233">
        <w:rPr>
          <w:rFonts w:eastAsia="Times New Roman" w:cs="Arial"/>
          <w:szCs w:val="20"/>
          <w:lang w:eastAsia="en-GB"/>
        </w:rPr>
        <w:t xml:space="preserve">Although potentially hazardous food should be kept at 5°C or colder or 60°C or hotter wherever possible, this food can be safely </w:t>
      </w:r>
      <w:r w:rsidR="00C554B1">
        <w:rPr>
          <w:rFonts w:eastAsia="Times New Roman" w:cs="Arial"/>
          <w:szCs w:val="20"/>
          <w:lang w:eastAsia="en-GB"/>
        </w:rPr>
        <w:t xml:space="preserve">kept </w:t>
      </w:r>
      <w:r w:rsidRPr="00A96233">
        <w:rPr>
          <w:rFonts w:eastAsia="Times New Roman" w:cs="Arial"/>
          <w:szCs w:val="20"/>
          <w:lang w:eastAsia="en-GB"/>
        </w:rPr>
        <w:t xml:space="preserve">between 5°C and 60°C provided it is between these temperatures for less than four hours. This is because it takes more than four hours for food-poisoning bacteria to grow to dangerous levels. </w:t>
      </w:r>
    </w:p>
    <w:p w14:paraId="5674C91A" w14:textId="77777777" w:rsidR="0074188A" w:rsidRPr="00A96233" w:rsidRDefault="0074188A" w:rsidP="00156253">
      <w:pPr>
        <w:rPr>
          <w:rFonts w:eastAsia="Times New Roman" w:cs="Arial"/>
          <w:lang w:eastAsia="en-GB"/>
        </w:rPr>
      </w:pPr>
    </w:p>
    <w:tbl>
      <w:tblPr>
        <w:tblStyle w:val="TableGrid"/>
        <w:tblW w:w="0" w:type="auto"/>
        <w:tblBorders>
          <w:top w:val="single" w:sz="2" w:space="0" w:color="auto"/>
          <w:left w:val="single" w:sz="2" w:space="0" w:color="auto"/>
          <w:bottom w:val="single" w:sz="2" w:space="0" w:color="auto"/>
          <w:right w:val="single" w:sz="2" w:space="0" w:color="auto"/>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413"/>
        <w:gridCol w:w="7603"/>
      </w:tblGrid>
      <w:tr w:rsidR="0074188A" w:rsidRPr="00A96233" w14:paraId="1F9A0C13" w14:textId="77777777" w:rsidTr="00FD518B">
        <w:tc>
          <w:tcPr>
            <w:tcW w:w="1413" w:type="dxa"/>
          </w:tcPr>
          <w:p w14:paraId="5953D358" w14:textId="5E8FBCD2" w:rsidR="0074188A" w:rsidRPr="00A96233" w:rsidRDefault="00156253" w:rsidP="00156253">
            <w:pPr>
              <w:jc w:val="center"/>
              <w:rPr>
                <w:rFonts w:eastAsia="Times New Roman" w:cs="Arial"/>
                <w:szCs w:val="20"/>
              </w:rPr>
            </w:pPr>
            <w:r w:rsidRPr="00A96233">
              <w:rPr>
                <w:noProof/>
              </w:rPr>
              <w:drawing>
                <wp:inline distT="0" distB="0" distL="0" distR="0" wp14:anchorId="4B4BBB80" wp14:editId="3364F6F7">
                  <wp:extent cx="464820" cy="464820"/>
                  <wp:effectExtent l="0" t="0" r="0" b="0"/>
                  <wp:docPr id="934" name="Picture 9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603" w:type="dxa"/>
          </w:tcPr>
          <w:p w14:paraId="7FDFBC31" w14:textId="1899774A" w:rsidR="0074188A" w:rsidRPr="00A96233" w:rsidRDefault="0074188A" w:rsidP="00156253">
            <w:pPr>
              <w:rPr>
                <w:rFonts w:cs="Arial"/>
                <w:szCs w:val="20"/>
              </w:rPr>
            </w:pPr>
            <w:r w:rsidRPr="00A96233">
              <w:rPr>
                <w:rFonts w:cs="Arial"/>
                <w:b/>
                <w:szCs w:val="20"/>
              </w:rPr>
              <w:t>Potentially hazardous foods</w:t>
            </w:r>
            <w:r w:rsidRPr="00A96233">
              <w:rPr>
                <w:rFonts w:cs="Arial"/>
                <w:b/>
                <w:i/>
                <w:szCs w:val="20"/>
              </w:rPr>
              <w:t xml:space="preserve"> </w:t>
            </w:r>
            <w:r w:rsidRPr="00A96233">
              <w:rPr>
                <w:rFonts w:cs="Arial"/>
                <w:szCs w:val="20"/>
              </w:rPr>
              <w:t>are foods that require time-temperature control to keep them safe for human consumption.</w:t>
            </w:r>
          </w:p>
          <w:p w14:paraId="528208E1" w14:textId="77777777" w:rsidR="00156253" w:rsidRPr="00A96233" w:rsidRDefault="00156253" w:rsidP="00156253">
            <w:pPr>
              <w:rPr>
                <w:rFonts w:cs="Arial"/>
                <w:szCs w:val="20"/>
              </w:rPr>
            </w:pPr>
          </w:p>
          <w:p w14:paraId="4543B337" w14:textId="77777777" w:rsidR="0074188A" w:rsidRPr="00A96233" w:rsidRDefault="0074188A" w:rsidP="003C1410">
            <w:pPr>
              <w:rPr>
                <w:rFonts w:cs="Arial"/>
                <w:szCs w:val="20"/>
              </w:rPr>
            </w:pPr>
            <w:r w:rsidRPr="00A96233">
              <w:rPr>
                <w:rFonts w:cs="Arial"/>
                <w:szCs w:val="20"/>
              </w:rPr>
              <w:t>The following are examples of potentially hazardous foods:</w:t>
            </w:r>
          </w:p>
          <w:p w14:paraId="513F11EE" w14:textId="77777777" w:rsidR="0074188A" w:rsidRPr="00A96233" w:rsidRDefault="0074188A" w:rsidP="003C1410">
            <w:pPr>
              <w:pStyle w:val="ListParagraph"/>
              <w:numPr>
                <w:ilvl w:val="0"/>
                <w:numId w:val="76"/>
              </w:numPr>
              <w:contextualSpacing w:val="0"/>
              <w:jc w:val="left"/>
              <w:rPr>
                <w:rFonts w:cs="Arial"/>
              </w:rPr>
            </w:pPr>
            <w:r w:rsidRPr="00A96233">
              <w:rPr>
                <w:rFonts w:cs="Arial"/>
              </w:rPr>
              <w:t>Meat (beef, pork, lamb)</w:t>
            </w:r>
          </w:p>
          <w:p w14:paraId="7B9FC634" w14:textId="77777777" w:rsidR="0074188A" w:rsidRPr="00A96233" w:rsidRDefault="0074188A" w:rsidP="003C1410">
            <w:pPr>
              <w:pStyle w:val="ListParagraph"/>
              <w:numPr>
                <w:ilvl w:val="0"/>
                <w:numId w:val="76"/>
              </w:numPr>
              <w:contextualSpacing w:val="0"/>
              <w:jc w:val="left"/>
              <w:rPr>
                <w:rFonts w:cs="Arial"/>
              </w:rPr>
            </w:pPr>
            <w:r w:rsidRPr="00A96233">
              <w:rPr>
                <w:rFonts w:cs="Arial"/>
              </w:rPr>
              <w:t>Poultry (chicken, turkey, duck)</w:t>
            </w:r>
          </w:p>
          <w:p w14:paraId="3B83A490" w14:textId="77777777" w:rsidR="0074188A" w:rsidRPr="00A96233" w:rsidRDefault="0074188A" w:rsidP="003C1410">
            <w:pPr>
              <w:pStyle w:val="ListParagraph"/>
              <w:numPr>
                <w:ilvl w:val="0"/>
                <w:numId w:val="76"/>
              </w:numPr>
              <w:contextualSpacing w:val="0"/>
              <w:jc w:val="left"/>
              <w:rPr>
                <w:rFonts w:cs="Arial"/>
              </w:rPr>
            </w:pPr>
            <w:r w:rsidRPr="00A96233">
              <w:rPr>
                <w:rFonts w:cs="Arial"/>
              </w:rPr>
              <w:t>Fish</w:t>
            </w:r>
          </w:p>
          <w:p w14:paraId="444D02E7" w14:textId="77777777" w:rsidR="0074188A" w:rsidRPr="00A96233" w:rsidRDefault="0074188A" w:rsidP="003C1410">
            <w:pPr>
              <w:pStyle w:val="ListParagraph"/>
              <w:numPr>
                <w:ilvl w:val="0"/>
                <w:numId w:val="76"/>
              </w:numPr>
              <w:contextualSpacing w:val="0"/>
              <w:jc w:val="left"/>
              <w:rPr>
                <w:rFonts w:cs="Arial"/>
              </w:rPr>
            </w:pPr>
            <w:r w:rsidRPr="00A96233">
              <w:rPr>
                <w:rFonts w:cs="Arial"/>
              </w:rPr>
              <w:t>Shellfish and crustaceans</w:t>
            </w:r>
          </w:p>
          <w:p w14:paraId="5975228C" w14:textId="77777777" w:rsidR="0074188A" w:rsidRPr="00A96233" w:rsidRDefault="0074188A" w:rsidP="003C1410">
            <w:pPr>
              <w:pStyle w:val="ListParagraph"/>
              <w:numPr>
                <w:ilvl w:val="0"/>
                <w:numId w:val="76"/>
              </w:numPr>
              <w:contextualSpacing w:val="0"/>
              <w:jc w:val="left"/>
              <w:rPr>
                <w:rFonts w:cs="Arial"/>
              </w:rPr>
            </w:pPr>
            <w:r w:rsidRPr="00A96233">
              <w:rPr>
                <w:rFonts w:cs="Arial"/>
              </w:rPr>
              <w:t>Eggs (except those treated to eliminate Salmonella)</w:t>
            </w:r>
          </w:p>
          <w:p w14:paraId="7DBB2B66" w14:textId="77777777" w:rsidR="0074188A" w:rsidRPr="00A96233" w:rsidRDefault="0074188A" w:rsidP="003C1410">
            <w:pPr>
              <w:pStyle w:val="ListParagraph"/>
              <w:numPr>
                <w:ilvl w:val="0"/>
                <w:numId w:val="76"/>
              </w:numPr>
              <w:contextualSpacing w:val="0"/>
              <w:jc w:val="left"/>
              <w:rPr>
                <w:rFonts w:cs="Arial"/>
              </w:rPr>
            </w:pPr>
            <w:r w:rsidRPr="00A96233">
              <w:rPr>
                <w:rFonts w:cs="Arial"/>
              </w:rPr>
              <w:t>Milk and dairy products</w:t>
            </w:r>
          </w:p>
          <w:p w14:paraId="107CE065" w14:textId="77777777" w:rsidR="0074188A" w:rsidRPr="00A96233" w:rsidRDefault="0074188A" w:rsidP="003C1410">
            <w:pPr>
              <w:pStyle w:val="ListParagraph"/>
              <w:numPr>
                <w:ilvl w:val="0"/>
                <w:numId w:val="76"/>
              </w:numPr>
              <w:contextualSpacing w:val="0"/>
              <w:jc w:val="left"/>
              <w:rPr>
                <w:rFonts w:cs="Arial"/>
              </w:rPr>
            </w:pPr>
            <w:r w:rsidRPr="00A96233">
              <w:rPr>
                <w:rFonts w:cs="Arial"/>
              </w:rPr>
              <w:t>Heat-treated plant food (cooked rice, beans, or vegetables)</w:t>
            </w:r>
          </w:p>
          <w:p w14:paraId="21B92B61" w14:textId="77777777" w:rsidR="0074188A" w:rsidRPr="00A96233" w:rsidRDefault="0074188A" w:rsidP="003C1410">
            <w:pPr>
              <w:pStyle w:val="ListParagraph"/>
              <w:numPr>
                <w:ilvl w:val="0"/>
                <w:numId w:val="76"/>
              </w:numPr>
              <w:contextualSpacing w:val="0"/>
              <w:jc w:val="left"/>
              <w:rPr>
                <w:rFonts w:cs="Arial"/>
              </w:rPr>
            </w:pPr>
            <w:r w:rsidRPr="00A96233">
              <w:rPr>
                <w:rFonts w:cs="Arial"/>
              </w:rPr>
              <w:t>Baked potatoes</w:t>
            </w:r>
          </w:p>
          <w:p w14:paraId="57C1F3EA" w14:textId="77777777" w:rsidR="0074188A" w:rsidRPr="00A96233" w:rsidRDefault="0074188A" w:rsidP="003C1410">
            <w:pPr>
              <w:pStyle w:val="ListParagraph"/>
              <w:numPr>
                <w:ilvl w:val="0"/>
                <w:numId w:val="76"/>
              </w:numPr>
              <w:contextualSpacing w:val="0"/>
              <w:jc w:val="left"/>
              <w:rPr>
                <w:rFonts w:cs="Arial"/>
              </w:rPr>
            </w:pPr>
            <w:r w:rsidRPr="00A96233">
              <w:rPr>
                <w:rFonts w:cs="Arial"/>
              </w:rPr>
              <w:t>Mushrooms</w:t>
            </w:r>
          </w:p>
          <w:p w14:paraId="46B74361" w14:textId="77777777" w:rsidR="0074188A" w:rsidRPr="00A96233" w:rsidRDefault="0074188A" w:rsidP="003C1410">
            <w:pPr>
              <w:pStyle w:val="ListParagraph"/>
              <w:numPr>
                <w:ilvl w:val="0"/>
                <w:numId w:val="76"/>
              </w:numPr>
              <w:contextualSpacing w:val="0"/>
              <w:jc w:val="left"/>
              <w:rPr>
                <w:rFonts w:cs="Arial"/>
              </w:rPr>
            </w:pPr>
            <w:r w:rsidRPr="00A96233">
              <w:rPr>
                <w:rFonts w:cs="Arial"/>
              </w:rPr>
              <w:t>Raw sprouts</w:t>
            </w:r>
          </w:p>
          <w:p w14:paraId="7FA0C53D" w14:textId="77777777" w:rsidR="0074188A" w:rsidRPr="00A96233" w:rsidRDefault="0074188A" w:rsidP="003C1410">
            <w:pPr>
              <w:pStyle w:val="ListParagraph"/>
              <w:numPr>
                <w:ilvl w:val="0"/>
                <w:numId w:val="76"/>
              </w:numPr>
              <w:contextualSpacing w:val="0"/>
              <w:jc w:val="left"/>
              <w:rPr>
                <w:rFonts w:cs="Arial"/>
              </w:rPr>
            </w:pPr>
            <w:r w:rsidRPr="00A96233">
              <w:rPr>
                <w:rFonts w:cs="Arial"/>
              </w:rPr>
              <w:t>Tofu and soy-protein foods</w:t>
            </w:r>
          </w:p>
          <w:p w14:paraId="55BBAFAB" w14:textId="77777777" w:rsidR="0074188A" w:rsidRPr="00A96233" w:rsidRDefault="0074188A" w:rsidP="003C1410">
            <w:pPr>
              <w:pStyle w:val="ListParagraph"/>
              <w:numPr>
                <w:ilvl w:val="0"/>
                <w:numId w:val="76"/>
              </w:numPr>
              <w:contextualSpacing w:val="0"/>
              <w:jc w:val="left"/>
              <w:rPr>
                <w:rFonts w:cs="Arial"/>
              </w:rPr>
            </w:pPr>
            <w:r w:rsidRPr="00A96233">
              <w:rPr>
                <w:rFonts w:cs="Arial"/>
              </w:rPr>
              <w:t>Untreated garlic and oil mixtures</w:t>
            </w:r>
          </w:p>
          <w:p w14:paraId="1C4F0C5D" w14:textId="77777777" w:rsidR="0074188A" w:rsidRPr="00A96233" w:rsidRDefault="0074188A" w:rsidP="003C1410">
            <w:pPr>
              <w:pStyle w:val="ListParagraph"/>
              <w:numPr>
                <w:ilvl w:val="0"/>
                <w:numId w:val="76"/>
              </w:numPr>
              <w:contextualSpacing w:val="0"/>
              <w:jc w:val="left"/>
              <w:rPr>
                <w:rFonts w:eastAsia="Times New Roman"/>
              </w:rPr>
            </w:pPr>
            <w:r w:rsidRPr="00A96233">
              <w:rPr>
                <w:rFonts w:cs="Arial"/>
              </w:rPr>
              <w:t>Cut melons, including watermelon, cantaloupe, and honeydew</w:t>
            </w:r>
            <w:r w:rsidRPr="00A96233">
              <w:rPr>
                <w:rFonts w:cs="Arial"/>
                <w:i/>
              </w:rPr>
              <w:t>.</w:t>
            </w:r>
          </w:p>
        </w:tc>
      </w:tr>
    </w:tbl>
    <w:p w14:paraId="73CE08E5" w14:textId="60AD5B0B" w:rsidR="0074188A" w:rsidRDefault="0074188A" w:rsidP="00156253">
      <w:pPr>
        <w:rPr>
          <w:rFonts w:eastAsia="Times New Roman" w:cs="Arial"/>
          <w:lang w:eastAsia="en-GB"/>
        </w:rPr>
      </w:pPr>
    </w:p>
    <w:p w14:paraId="758AA53C" w14:textId="77777777" w:rsidR="003C1410" w:rsidRPr="00A96233" w:rsidRDefault="003C1410" w:rsidP="00156253">
      <w:pPr>
        <w:rPr>
          <w:rFonts w:eastAsia="Times New Roman" w:cs="Arial"/>
          <w:lang w:eastAsia="en-GB"/>
        </w:rPr>
      </w:pPr>
    </w:p>
    <w:p w14:paraId="42382AC8"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The time refer</w:t>
      </w:r>
      <w:r w:rsidRPr="00A96233">
        <w:rPr>
          <w:rFonts w:eastAsia="Times New Roman" w:cs="Arial"/>
          <w:lang w:eastAsia="en-GB"/>
        </w:rPr>
        <w:t>s</w:t>
      </w:r>
      <w:r w:rsidRPr="00A96233">
        <w:rPr>
          <w:rFonts w:eastAsia="Times New Roman" w:cs="Arial"/>
          <w:szCs w:val="20"/>
          <w:lang w:eastAsia="en-GB"/>
        </w:rPr>
        <w:t xml:space="preserve"> to the life of the food, including preparation and cooling, not just to display times, so remember to add up the total time that the food has been between 5°C and 60°C. </w:t>
      </w:r>
    </w:p>
    <w:p w14:paraId="7FCE2294" w14:textId="77777777" w:rsidR="0074188A" w:rsidRPr="00A96233" w:rsidRDefault="0074188A" w:rsidP="00156253">
      <w:pPr>
        <w:rPr>
          <w:rFonts w:eastAsia="Times New Roman" w:cs="Arial"/>
          <w:szCs w:val="20"/>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89"/>
        <w:gridCol w:w="4491"/>
      </w:tblGrid>
      <w:tr w:rsidR="0074188A" w:rsidRPr="00A96233" w14:paraId="19F47FF2" w14:textId="77777777" w:rsidTr="00C554B1">
        <w:tc>
          <w:tcPr>
            <w:tcW w:w="4489" w:type="dxa"/>
            <w:shd w:val="clear" w:color="auto" w:fill="808080" w:themeFill="background1" w:themeFillShade="80"/>
          </w:tcPr>
          <w:p w14:paraId="2211857F"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 xml:space="preserve">Total time limit between </w:t>
            </w:r>
            <w:r w:rsidRPr="00A96233">
              <w:rPr>
                <w:rFonts w:eastAsia="Times New Roman" w:cs="Arial"/>
                <w:b/>
                <w:bCs/>
                <w:color w:val="FFFFFF" w:themeColor="background1"/>
                <w:szCs w:val="20"/>
              </w:rPr>
              <w:br/>
              <w:t>5°C and 60°C</w:t>
            </w:r>
          </w:p>
        </w:tc>
        <w:tc>
          <w:tcPr>
            <w:tcW w:w="4491" w:type="dxa"/>
            <w:shd w:val="clear" w:color="auto" w:fill="808080" w:themeFill="background1" w:themeFillShade="80"/>
          </w:tcPr>
          <w:p w14:paraId="153B2B30"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What you should do</w:t>
            </w:r>
          </w:p>
        </w:tc>
      </w:tr>
      <w:tr w:rsidR="0074188A" w:rsidRPr="00A96233" w14:paraId="6214046C" w14:textId="77777777" w:rsidTr="0074188A">
        <w:tc>
          <w:tcPr>
            <w:tcW w:w="4489" w:type="dxa"/>
            <w:shd w:val="clear" w:color="auto" w:fill="D9D9D9" w:themeFill="background1" w:themeFillShade="D9"/>
          </w:tcPr>
          <w:p w14:paraId="53DD2088" w14:textId="77777777" w:rsidR="0074188A" w:rsidRPr="00A96233" w:rsidRDefault="0074188A" w:rsidP="00156253">
            <w:pPr>
              <w:rPr>
                <w:rFonts w:eastAsia="Times New Roman" w:cs="Arial"/>
                <w:szCs w:val="20"/>
              </w:rPr>
            </w:pPr>
            <w:r w:rsidRPr="00A96233">
              <w:rPr>
                <w:rFonts w:eastAsia="Times New Roman" w:cs="Arial"/>
                <w:szCs w:val="20"/>
              </w:rPr>
              <w:t>Less than 2 hours</w:t>
            </w:r>
          </w:p>
        </w:tc>
        <w:tc>
          <w:tcPr>
            <w:tcW w:w="4491" w:type="dxa"/>
            <w:shd w:val="clear" w:color="auto" w:fill="D9D9D9" w:themeFill="background1" w:themeFillShade="D9"/>
          </w:tcPr>
          <w:p w14:paraId="6535F565" w14:textId="77777777" w:rsidR="0074188A" w:rsidRPr="00A96233" w:rsidRDefault="0074188A" w:rsidP="00156253">
            <w:pPr>
              <w:rPr>
                <w:rFonts w:eastAsia="Times New Roman" w:cs="Arial"/>
                <w:szCs w:val="20"/>
              </w:rPr>
            </w:pPr>
            <w:r w:rsidRPr="00A96233">
              <w:rPr>
                <w:rFonts w:eastAsia="Times New Roman" w:cs="Arial"/>
                <w:szCs w:val="20"/>
              </w:rPr>
              <w:t>Refrigerate or use immediately</w:t>
            </w:r>
          </w:p>
        </w:tc>
      </w:tr>
      <w:tr w:rsidR="0074188A" w:rsidRPr="00A96233" w14:paraId="652841E9" w14:textId="77777777" w:rsidTr="0074188A">
        <w:tc>
          <w:tcPr>
            <w:tcW w:w="4489" w:type="dxa"/>
            <w:shd w:val="clear" w:color="auto" w:fill="D9D9D9" w:themeFill="background1" w:themeFillShade="D9"/>
          </w:tcPr>
          <w:p w14:paraId="34FA902E" w14:textId="77777777" w:rsidR="0074188A" w:rsidRPr="00A96233" w:rsidRDefault="0074188A" w:rsidP="00156253">
            <w:pPr>
              <w:rPr>
                <w:rFonts w:eastAsia="Times New Roman" w:cs="Arial"/>
                <w:szCs w:val="20"/>
              </w:rPr>
            </w:pPr>
            <w:r w:rsidRPr="00A96233">
              <w:rPr>
                <w:rFonts w:eastAsia="Times New Roman" w:cs="Arial"/>
                <w:szCs w:val="20"/>
              </w:rPr>
              <w:t>Between 2 hours and 4 hours</w:t>
            </w:r>
          </w:p>
        </w:tc>
        <w:tc>
          <w:tcPr>
            <w:tcW w:w="4491" w:type="dxa"/>
            <w:shd w:val="clear" w:color="auto" w:fill="D9D9D9" w:themeFill="background1" w:themeFillShade="D9"/>
          </w:tcPr>
          <w:p w14:paraId="0B7A129A" w14:textId="77777777" w:rsidR="0074188A" w:rsidRPr="00A96233" w:rsidRDefault="0074188A" w:rsidP="00156253">
            <w:pPr>
              <w:rPr>
                <w:rFonts w:eastAsia="Times New Roman" w:cs="Arial"/>
                <w:szCs w:val="20"/>
              </w:rPr>
            </w:pPr>
            <w:r w:rsidRPr="00A96233">
              <w:rPr>
                <w:rFonts w:eastAsia="Times New Roman" w:cs="Arial"/>
                <w:szCs w:val="20"/>
              </w:rPr>
              <w:t>Use immediately</w:t>
            </w:r>
          </w:p>
        </w:tc>
      </w:tr>
      <w:tr w:rsidR="0074188A" w:rsidRPr="00A96233" w14:paraId="50E258BC" w14:textId="77777777" w:rsidTr="0074188A">
        <w:tc>
          <w:tcPr>
            <w:tcW w:w="4489" w:type="dxa"/>
            <w:shd w:val="clear" w:color="auto" w:fill="D9D9D9" w:themeFill="background1" w:themeFillShade="D9"/>
          </w:tcPr>
          <w:p w14:paraId="547568AD" w14:textId="77777777" w:rsidR="0074188A" w:rsidRPr="00A96233" w:rsidRDefault="0074188A" w:rsidP="00156253">
            <w:pPr>
              <w:rPr>
                <w:rFonts w:eastAsia="Times New Roman" w:cs="Arial"/>
                <w:szCs w:val="20"/>
              </w:rPr>
            </w:pPr>
            <w:r w:rsidRPr="00A96233">
              <w:rPr>
                <w:rFonts w:eastAsia="Times New Roman" w:cs="Arial"/>
                <w:szCs w:val="20"/>
              </w:rPr>
              <w:t>More than 4 hours</w:t>
            </w:r>
          </w:p>
        </w:tc>
        <w:tc>
          <w:tcPr>
            <w:tcW w:w="4491" w:type="dxa"/>
            <w:shd w:val="clear" w:color="auto" w:fill="D9D9D9" w:themeFill="background1" w:themeFillShade="D9"/>
          </w:tcPr>
          <w:p w14:paraId="373D974E" w14:textId="77777777" w:rsidR="0074188A" w:rsidRPr="00A96233" w:rsidRDefault="0074188A" w:rsidP="00156253">
            <w:pPr>
              <w:rPr>
                <w:rFonts w:eastAsia="Times New Roman" w:cs="Arial"/>
                <w:szCs w:val="20"/>
              </w:rPr>
            </w:pPr>
            <w:r w:rsidRPr="00A96233">
              <w:rPr>
                <w:rFonts w:eastAsia="Times New Roman" w:cs="Arial"/>
                <w:szCs w:val="20"/>
              </w:rPr>
              <w:t>Throw out</w:t>
            </w:r>
          </w:p>
        </w:tc>
      </w:tr>
    </w:tbl>
    <w:p w14:paraId="1673167E" w14:textId="77777777" w:rsidR="0074188A" w:rsidRPr="00A96233" w:rsidRDefault="0074188A" w:rsidP="00156253">
      <w:pPr>
        <w:rPr>
          <w:rFonts w:eastAsia="Times New Roman" w:cs="Arial"/>
          <w:szCs w:val="20"/>
          <w:lang w:eastAsia="en-GB"/>
        </w:rPr>
      </w:pPr>
    </w:p>
    <w:p w14:paraId="58328C5B" w14:textId="28DF6742" w:rsidR="0074188A" w:rsidRPr="00A96233" w:rsidRDefault="0074188A" w:rsidP="00156253">
      <w:pPr>
        <w:rPr>
          <w:rFonts w:eastAsia="Times New Roman" w:cs="Arial"/>
          <w:szCs w:val="20"/>
          <w:lang w:eastAsia="en-GB"/>
        </w:rPr>
      </w:pPr>
      <w:r w:rsidRPr="00A96233">
        <w:rPr>
          <w:rFonts w:eastAsia="Times New Roman" w:cs="Arial"/>
          <w:szCs w:val="20"/>
          <w:lang w:eastAsia="en-GB"/>
        </w:rPr>
        <w:t>When potentially hazardous foods are transported</w:t>
      </w:r>
      <w:r w:rsidRPr="00A96233">
        <w:rPr>
          <w:rFonts w:eastAsia="Times New Roman" w:cs="Arial"/>
          <w:lang w:eastAsia="en-GB"/>
        </w:rPr>
        <w:t>,</w:t>
      </w:r>
      <w:r w:rsidRPr="00A96233">
        <w:rPr>
          <w:rFonts w:eastAsia="Times New Roman" w:cs="Arial"/>
          <w:szCs w:val="20"/>
          <w:lang w:eastAsia="en-GB"/>
        </w:rPr>
        <w:t xml:space="preserve"> they should be kept cold (5°C or colder) or hot (60°C or hotter) during the journey. Alternatively, you could use time, rather than temperature, to keep the food safe while it is being transported. </w:t>
      </w:r>
    </w:p>
    <w:p w14:paraId="1D892A3E" w14:textId="77777777" w:rsidR="00156253" w:rsidRPr="00A96233" w:rsidRDefault="00156253" w:rsidP="00156253">
      <w:pPr>
        <w:rPr>
          <w:rFonts w:eastAsia="Times New Roman" w:cs="Arial"/>
          <w:lang w:eastAsia="en-GB"/>
        </w:rPr>
      </w:pPr>
    </w:p>
    <w:p w14:paraId="263F5BD2" w14:textId="32264924" w:rsidR="0074188A" w:rsidRPr="00A96233" w:rsidRDefault="0074188A" w:rsidP="00156253">
      <w:pPr>
        <w:rPr>
          <w:rFonts w:eastAsia="Times New Roman" w:cs="Arial"/>
          <w:szCs w:val="20"/>
          <w:lang w:eastAsia="en-GB"/>
        </w:rPr>
      </w:pPr>
      <w:r w:rsidRPr="00A96233">
        <w:rPr>
          <w:rFonts w:eastAsia="Times New Roman" w:cs="Arial"/>
          <w:szCs w:val="20"/>
          <w:lang w:eastAsia="en-GB"/>
        </w:rPr>
        <w:t>If the journey is short, insulated containers may keep the food cold. If the journey is longer, you may need to use ice bricks to keep food cold and heat packs to keep food hot.</w:t>
      </w:r>
    </w:p>
    <w:p w14:paraId="01D0C1E6" w14:textId="77777777" w:rsidR="00156253" w:rsidRPr="00A96233" w:rsidRDefault="00156253" w:rsidP="00156253">
      <w:pPr>
        <w:rPr>
          <w:rFonts w:eastAsia="Times New Roman" w:cs="Arial"/>
          <w:szCs w:val="20"/>
          <w:lang w:eastAsia="en-GB"/>
        </w:rPr>
      </w:pPr>
    </w:p>
    <w:p w14:paraId="67B25C2E"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Place only pre-heated or pre-cooled food in an insulated container, which should have a lid to help maintain safe temperatures.</w:t>
      </w:r>
    </w:p>
    <w:p w14:paraId="40874932" w14:textId="77777777" w:rsidR="0074188A" w:rsidRPr="00A96233" w:rsidRDefault="0074188A" w:rsidP="00156253">
      <w:pPr>
        <w:rPr>
          <w:rFonts w:eastAsia="Times New Roman" w:cs="Arial"/>
          <w:szCs w:val="20"/>
          <w:lang w:eastAsia="en-GB"/>
        </w:rPr>
      </w:pPr>
    </w:p>
    <w:p w14:paraId="210FE001" w14:textId="77777777" w:rsidR="0074188A" w:rsidRPr="00A96233" w:rsidRDefault="0074188A" w:rsidP="00156253">
      <w:pPr>
        <w:spacing w:after="120"/>
        <w:rPr>
          <w:rFonts w:eastAsia="Times New Roman" w:cs="Arial"/>
          <w:szCs w:val="20"/>
          <w:lang w:eastAsia="en-GB"/>
        </w:rPr>
      </w:pPr>
      <w:r w:rsidRPr="00A96233">
        <w:rPr>
          <w:rFonts w:eastAsia="Times New Roman" w:cs="Arial"/>
          <w:szCs w:val="20"/>
          <w:lang w:eastAsia="en-GB"/>
        </w:rPr>
        <w:t>Insulated containers must be:</w:t>
      </w:r>
    </w:p>
    <w:p w14:paraId="79113BDC"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in good condition and kept clean at all times </w:t>
      </w:r>
    </w:p>
    <w:p w14:paraId="25325B4A"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used only for food </w:t>
      </w:r>
    </w:p>
    <w:p w14:paraId="17E4DCCF"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kept away from other items such as chemicals, pet food, fuel and paint </w:t>
      </w:r>
    </w:p>
    <w:p w14:paraId="41F7AA25"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be filled as quickly as possible and closed as soon as they have been filled. </w:t>
      </w:r>
    </w:p>
    <w:p w14:paraId="55472914" w14:textId="107FBABF" w:rsidR="0074188A" w:rsidRPr="00A96233" w:rsidRDefault="0074188A" w:rsidP="006A7242">
      <w:pPr>
        <w:numPr>
          <w:ilvl w:val="0"/>
          <w:numId w:val="75"/>
        </w:numPr>
        <w:jc w:val="left"/>
        <w:rPr>
          <w:rFonts w:eastAsia="Times New Roman" w:cs="Arial"/>
          <w:szCs w:val="20"/>
          <w:lang w:eastAsia="en-GB"/>
        </w:rPr>
      </w:pPr>
      <w:r w:rsidRPr="00A96233">
        <w:rPr>
          <w:rFonts w:eastAsia="Times New Roman" w:cs="Arial"/>
          <w:szCs w:val="20"/>
          <w:lang w:eastAsia="en-GB"/>
        </w:rPr>
        <w:t>kept closed until immediately before the food is needed or is placed in other temperature-controlled equipment.</w:t>
      </w:r>
    </w:p>
    <w:p w14:paraId="25FFC3BA" w14:textId="77777777" w:rsidR="0074188A" w:rsidRPr="00A96233" w:rsidRDefault="0074188A" w:rsidP="00156253"/>
    <w:p w14:paraId="600479C8" w14:textId="77777777" w:rsidR="0074188A" w:rsidRPr="00A96233" w:rsidRDefault="0074188A" w:rsidP="00156253">
      <w:pPr>
        <w:pStyle w:val="Heading3"/>
        <w:spacing w:line="360" w:lineRule="auto"/>
      </w:pPr>
      <w:bookmarkStart w:id="341" w:name="_Toc41333166"/>
      <w:bookmarkStart w:id="342" w:name="_Toc45965726"/>
      <w:bookmarkStart w:id="343" w:name="_Toc46588233"/>
      <w:bookmarkStart w:id="344" w:name="_Toc46829448"/>
      <w:bookmarkStart w:id="345" w:name="_Toc46838651"/>
      <w:bookmarkStart w:id="346" w:name="_Toc46920293"/>
      <w:r w:rsidRPr="00A96233">
        <w:t>2.5.2</w:t>
      </w:r>
      <w:r w:rsidRPr="00A96233">
        <w:tab/>
        <w:t>Cold supply chains</w:t>
      </w:r>
      <w:bookmarkEnd w:id="341"/>
      <w:bookmarkEnd w:id="342"/>
      <w:bookmarkEnd w:id="343"/>
      <w:bookmarkEnd w:id="344"/>
      <w:bookmarkEnd w:id="345"/>
      <w:bookmarkEnd w:id="346"/>
    </w:p>
    <w:p w14:paraId="7ED00445" w14:textId="77777777" w:rsidR="00156253" w:rsidRPr="00A96233" w:rsidRDefault="00156253" w:rsidP="009A4C9D"/>
    <w:p w14:paraId="26C0C4E0" w14:textId="0D40CE0B" w:rsidR="0074188A" w:rsidRPr="00A96233" w:rsidRDefault="0074188A" w:rsidP="00156253">
      <w:r w:rsidRPr="00A96233">
        <w:t>The cold chain involves the transportation of temperature sensitive products along a supply chain through thermal and refrigerated packaging methods and the logistical planning to protect the integrity of these shipments.</w:t>
      </w:r>
    </w:p>
    <w:p w14:paraId="0A2D42F5" w14:textId="77777777" w:rsidR="00156253" w:rsidRPr="00A96233" w:rsidRDefault="00156253" w:rsidP="00156253"/>
    <w:p w14:paraId="4C4D8956" w14:textId="77777777" w:rsidR="0074188A" w:rsidRPr="00A96233" w:rsidRDefault="0074188A" w:rsidP="00156253">
      <w:pPr>
        <w:pStyle w:val="Heading4"/>
        <w:tabs>
          <w:tab w:val="left" w:pos="1134"/>
        </w:tabs>
        <w:spacing w:line="360" w:lineRule="auto"/>
        <w:ind w:left="1134" w:hanging="1134"/>
      </w:pPr>
      <w:r w:rsidRPr="00A96233">
        <w:t>2.5.2.1</w:t>
      </w:r>
      <w:r w:rsidRPr="00A96233">
        <w:tab/>
        <w:t>The steps in the cold chain</w:t>
      </w:r>
    </w:p>
    <w:p w14:paraId="7725B372" w14:textId="77777777" w:rsidR="00156253" w:rsidRPr="00A96233" w:rsidRDefault="00156253" w:rsidP="00156253"/>
    <w:p w14:paraId="559A786A" w14:textId="7CCBB3BE" w:rsidR="0074188A" w:rsidRDefault="0074188A" w:rsidP="00C554B1">
      <w:pPr>
        <w:rPr>
          <w:vertAlign w:val="superscript"/>
        </w:rPr>
      </w:pPr>
      <w:r w:rsidRPr="00A96233">
        <w:t>The cold chain is a process since a series of tasks must be performed to prepare, store, transport and monitor temperature-sensitive products. The main elements of a cold chain involve:</w:t>
      </w:r>
      <w:r w:rsidR="00AE2D04" w:rsidRPr="00A96233">
        <w:rPr>
          <w:vertAlign w:val="superscript"/>
        </w:rPr>
        <w:t>xxiii</w:t>
      </w:r>
    </w:p>
    <w:p w14:paraId="2DBB7E5B" w14:textId="77777777" w:rsidR="00C554B1" w:rsidRPr="00A96233" w:rsidRDefault="00C554B1" w:rsidP="00C554B1"/>
    <w:p w14:paraId="220A61FC" w14:textId="42CD68C7" w:rsidR="0074188A" w:rsidRDefault="0074188A" w:rsidP="00C554B1">
      <w:pPr>
        <w:pStyle w:val="ListParagraph"/>
        <w:numPr>
          <w:ilvl w:val="0"/>
          <w:numId w:val="50"/>
        </w:numPr>
        <w:ind w:left="357" w:hanging="357"/>
        <w:contextualSpacing w:val="0"/>
      </w:pPr>
      <w:r w:rsidRPr="00A96233">
        <w:rPr>
          <w:b/>
          <w:bCs/>
        </w:rPr>
        <w:t>Cooling systems.</w:t>
      </w:r>
      <w:r w:rsidRPr="00A96233">
        <w:rPr>
          <w:rStyle w:val="Strong"/>
        </w:rPr>
        <w:t xml:space="preserve"> </w:t>
      </w:r>
      <w:r w:rsidRPr="00A96233">
        <w:t xml:space="preserve">This is the step of bringing food to the appropriate temperature for processing, storage, and transportation. </w:t>
      </w:r>
    </w:p>
    <w:p w14:paraId="5D396FDC" w14:textId="77777777" w:rsidR="00C554B1" w:rsidRPr="00A96233" w:rsidRDefault="00C554B1" w:rsidP="00C554B1">
      <w:pPr>
        <w:pStyle w:val="ListParagraph"/>
        <w:ind w:left="357"/>
        <w:contextualSpacing w:val="0"/>
      </w:pPr>
    </w:p>
    <w:p w14:paraId="035DD478" w14:textId="7F853564" w:rsidR="0074188A" w:rsidRDefault="0074188A" w:rsidP="00C554B1">
      <w:pPr>
        <w:pStyle w:val="ListParagraph"/>
        <w:numPr>
          <w:ilvl w:val="0"/>
          <w:numId w:val="50"/>
        </w:numPr>
        <w:ind w:left="357" w:hanging="357"/>
        <w:contextualSpacing w:val="0"/>
      </w:pPr>
      <w:r w:rsidRPr="00A96233">
        <w:rPr>
          <w:b/>
          <w:bCs/>
        </w:rPr>
        <w:t>Cold storage</w:t>
      </w:r>
      <w:r w:rsidRPr="00A96233">
        <w:t>. This step is about providing facilities for the storage of goods over a period of time, either waiting to be shipped, at an intermediary location for processing and distribution and close to the market for distribution.</w:t>
      </w:r>
    </w:p>
    <w:p w14:paraId="345E41CD" w14:textId="77777777" w:rsidR="00C554B1" w:rsidRPr="00A96233" w:rsidRDefault="00C554B1" w:rsidP="00C554B1"/>
    <w:p w14:paraId="41ACC3DB" w14:textId="0C8C891E" w:rsidR="0074188A" w:rsidRDefault="0074188A" w:rsidP="00C554B1">
      <w:pPr>
        <w:pStyle w:val="ListParagraph"/>
        <w:numPr>
          <w:ilvl w:val="0"/>
          <w:numId w:val="50"/>
        </w:numPr>
        <w:ind w:left="357" w:hanging="357"/>
        <w:contextualSpacing w:val="0"/>
      </w:pPr>
      <w:r w:rsidRPr="00A96233">
        <w:rPr>
          <w:rStyle w:val="Strong"/>
          <w:color w:val="0D0D0D" w:themeColor="text1" w:themeTint="F2"/>
        </w:rPr>
        <w:t>Cold transport</w:t>
      </w:r>
      <w:r w:rsidRPr="00A96233">
        <w:t>. This step is about the actual transporting of food products while maintaining stable temperature and humidity conditions to protect the integrity of the merchandise.</w:t>
      </w:r>
    </w:p>
    <w:p w14:paraId="1BE26E3F" w14:textId="77777777" w:rsidR="0074188A" w:rsidRPr="00A96233" w:rsidRDefault="0074188A" w:rsidP="00C554B1">
      <w:pPr>
        <w:pStyle w:val="ListParagraph"/>
        <w:numPr>
          <w:ilvl w:val="0"/>
          <w:numId w:val="50"/>
        </w:numPr>
        <w:contextualSpacing w:val="0"/>
      </w:pPr>
      <w:r w:rsidRPr="00A96233">
        <w:rPr>
          <w:rStyle w:val="Strong"/>
          <w:color w:val="0D0D0D" w:themeColor="text1" w:themeTint="F2"/>
        </w:rPr>
        <w:t>Cold processing and distribution</w:t>
      </w:r>
      <w:r w:rsidRPr="00A96233">
        <w:t>. This step involves providing facilities for the transformation and processing of goods as well as ensuring sanitary conditions. It includes consolidating and deconsolidating loads (crates, boxes, pallets) for distribution.</w:t>
      </w:r>
    </w:p>
    <w:p w14:paraId="6346D539" w14:textId="77777777" w:rsidR="00156253" w:rsidRPr="00A96233" w:rsidRDefault="00156253" w:rsidP="00C554B1"/>
    <w:p w14:paraId="58AC1784" w14:textId="622F7592" w:rsidR="0074188A" w:rsidRPr="00A96233" w:rsidRDefault="0074188A" w:rsidP="00156253">
      <w:r w:rsidRPr="00A96233">
        <w:t>The cold chain does not end with distribution. It needs to be maintained in the chain store and consumers need to be educated on now to maintain the cold chain.</w:t>
      </w:r>
    </w:p>
    <w:p w14:paraId="51BE43BF" w14:textId="77777777" w:rsidR="00156253" w:rsidRPr="00A96233" w:rsidRDefault="00156253" w:rsidP="00156253"/>
    <w:p w14:paraId="5D0EF85F" w14:textId="77777777" w:rsidR="0074188A" w:rsidRPr="00A96233" w:rsidRDefault="0074188A" w:rsidP="00156253">
      <w:pPr>
        <w:pStyle w:val="Heading4"/>
        <w:spacing w:line="360" w:lineRule="auto"/>
        <w:ind w:left="1134" w:hanging="1134"/>
      </w:pPr>
      <w:r w:rsidRPr="00A96233">
        <w:t>2.5.2.2</w:t>
      </w:r>
      <w:r w:rsidRPr="00A96233">
        <w:tab/>
        <w:t>Elements of the cold chain</w:t>
      </w:r>
    </w:p>
    <w:p w14:paraId="43271C0E" w14:textId="77777777" w:rsidR="00156253" w:rsidRPr="00A96233" w:rsidRDefault="00156253" w:rsidP="00156253"/>
    <w:p w14:paraId="225B310D" w14:textId="4F01439A" w:rsidR="0074188A" w:rsidRPr="00A96233" w:rsidRDefault="0074188A" w:rsidP="00156253">
      <w:r w:rsidRPr="00A96233">
        <w:t>A cold chain can functionally be considered as the close interaction between three elements:</w:t>
      </w:r>
      <w:r w:rsidR="00AE2D04" w:rsidRPr="00A96233">
        <w:rPr>
          <w:vertAlign w:val="superscript"/>
        </w:rPr>
        <w:t>xxiv</w:t>
      </w:r>
    </w:p>
    <w:p w14:paraId="1F757FB7" w14:textId="77777777" w:rsidR="0074188A" w:rsidRPr="00A96233" w:rsidRDefault="0074188A" w:rsidP="006A7242">
      <w:pPr>
        <w:pStyle w:val="ListParagraph"/>
        <w:numPr>
          <w:ilvl w:val="0"/>
          <w:numId w:val="51"/>
        </w:numPr>
        <w:contextualSpacing w:val="0"/>
      </w:pPr>
      <w:r w:rsidRPr="00A96233">
        <w:t>Product</w:t>
      </w:r>
    </w:p>
    <w:p w14:paraId="79B14799" w14:textId="77777777" w:rsidR="0074188A" w:rsidRPr="00A96233" w:rsidRDefault="0074188A" w:rsidP="006A7242">
      <w:pPr>
        <w:pStyle w:val="ListParagraph"/>
        <w:numPr>
          <w:ilvl w:val="0"/>
          <w:numId w:val="51"/>
        </w:numPr>
        <w:contextualSpacing w:val="0"/>
      </w:pPr>
      <w:r w:rsidRPr="00A96233">
        <w:t>Origin/Destination</w:t>
      </w:r>
    </w:p>
    <w:p w14:paraId="2114BAA9" w14:textId="77777777" w:rsidR="0074188A" w:rsidRPr="00A96233" w:rsidRDefault="0074188A" w:rsidP="006A7242">
      <w:pPr>
        <w:pStyle w:val="ListParagraph"/>
        <w:numPr>
          <w:ilvl w:val="0"/>
          <w:numId w:val="51"/>
        </w:numPr>
        <w:contextualSpacing w:val="0"/>
      </w:pPr>
      <w:r w:rsidRPr="00A96233">
        <w:t xml:space="preserve">Distribution </w:t>
      </w:r>
    </w:p>
    <w:p w14:paraId="2B5D5EF5" w14:textId="77777777" w:rsidR="0074188A" w:rsidRPr="00A96233" w:rsidRDefault="0074188A"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FB41FD7" w14:textId="77777777" w:rsidTr="00C554B1">
        <w:tc>
          <w:tcPr>
            <w:tcW w:w="2537" w:type="dxa"/>
            <w:shd w:val="clear" w:color="auto" w:fill="808080" w:themeFill="background1" w:themeFillShade="80"/>
          </w:tcPr>
          <w:p w14:paraId="3810B499" w14:textId="77777777" w:rsidR="0074188A" w:rsidRPr="00A96233" w:rsidRDefault="0074188A" w:rsidP="00156253">
            <w:pPr>
              <w:rPr>
                <w:b/>
                <w:bCs/>
                <w:color w:val="FFFFFF" w:themeColor="background1"/>
              </w:rPr>
            </w:pPr>
            <w:r w:rsidRPr="00A96233">
              <w:rPr>
                <w:b/>
                <w:bCs/>
                <w:color w:val="FFFFFF" w:themeColor="background1"/>
              </w:rPr>
              <w:t xml:space="preserve">Product </w:t>
            </w:r>
          </w:p>
        </w:tc>
        <w:tc>
          <w:tcPr>
            <w:tcW w:w="6459" w:type="dxa"/>
            <w:shd w:val="clear" w:color="auto" w:fill="D9D9D9" w:themeFill="background1" w:themeFillShade="D9"/>
          </w:tcPr>
          <w:p w14:paraId="73ED1204" w14:textId="59347FDE" w:rsidR="0074188A" w:rsidRPr="00A96233" w:rsidRDefault="0074188A" w:rsidP="00156253">
            <w:r w:rsidRPr="00A96233">
              <w:t xml:space="preserve">A product has physical attributes requiring specific temperature and humidity conditions. </w:t>
            </w:r>
          </w:p>
          <w:p w14:paraId="4E1A46E2" w14:textId="77777777" w:rsidR="00FD518B" w:rsidRPr="00A96233" w:rsidRDefault="00FD518B" w:rsidP="00156253"/>
          <w:p w14:paraId="68D92BBF" w14:textId="143C1711" w:rsidR="0074188A" w:rsidRDefault="0074188A" w:rsidP="00156253">
            <w:r w:rsidRPr="00A96233">
              <w:t xml:space="preserve">The physical attributes of the product relate to how perishable and fragile the product can be and how it handles the cold chain process. </w:t>
            </w:r>
          </w:p>
          <w:p w14:paraId="604D9ED9" w14:textId="77777777" w:rsidR="00C554B1" w:rsidRPr="00A96233" w:rsidRDefault="00C554B1" w:rsidP="00156253"/>
          <w:p w14:paraId="6E7027CF" w14:textId="77777777" w:rsidR="0074188A" w:rsidRPr="00A96233" w:rsidRDefault="0074188A" w:rsidP="00156253">
            <w:r w:rsidRPr="00A96233">
              <w:t>The product attributes dictate that transport must take place in a manner that does not undermine the physical attributes of the product.</w:t>
            </w:r>
          </w:p>
        </w:tc>
      </w:tr>
      <w:tr w:rsidR="0074188A" w:rsidRPr="00A96233" w14:paraId="64B734A5" w14:textId="77777777" w:rsidTr="00C554B1">
        <w:tc>
          <w:tcPr>
            <w:tcW w:w="2537" w:type="dxa"/>
            <w:shd w:val="clear" w:color="auto" w:fill="808080" w:themeFill="background1" w:themeFillShade="80"/>
          </w:tcPr>
          <w:p w14:paraId="1C366DD3" w14:textId="77777777" w:rsidR="0074188A" w:rsidRPr="00A96233" w:rsidRDefault="0074188A" w:rsidP="00156253">
            <w:pPr>
              <w:rPr>
                <w:b/>
                <w:bCs/>
                <w:color w:val="FFFFFF" w:themeColor="background1"/>
              </w:rPr>
            </w:pPr>
            <w:r w:rsidRPr="00A96233">
              <w:rPr>
                <w:b/>
                <w:bCs/>
                <w:color w:val="FFFFFF" w:themeColor="background1"/>
              </w:rPr>
              <w:t>Origin / Destination</w:t>
            </w:r>
          </w:p>
        </w:tc>
        <w:tc>
          <w:tcPr>
            <w:tcW w:w="6459" w:type="dxa"/>
            <w:shd w:val="clear" w:color="auto" w:fill="D9D9D9" w:themeFill="background1" w:themeFillShade="D9"/>
          </w:tcPr>
          <w:p w14:paraId="6F1FEEA6" w14:textId="611E20C5" w:rsidR="0074188A" w:rsidRPr="00A96233" w:rsidRDefault="0074188A" w:rsidP="00156253">
            <w:r w:rsidRPr="00A96233">
              <w:rPr>
                <w:i/>
                <w:iCs/>
              </w:rPr>
              <w:t>Origin</w:t>
            </w:r>
            <w:r w:rsidRPr="00A96233">
              <w:t xml:space="preserve"> and </w:t>
            </w:r>
            <w:r w:rsidRPr="00A96233">
              <w:rPr>
                <w:i/>
                <w:iCs/>
              </w:rPr>
              <w:t>destination</w:t>
            </w:r>
            <w:r w:rsidRPr="00A96233">
              <w:t xml:space="preserve"> relate to the respective locations of where a temperature-sensitive product is produced and consumed. </w:t>
            </w:r>
          </w:p>
          <w:p w14:paraId="5BDC0925" w14:textId="77777777" w:rsidR="00FD518B" w:rsidRPr="00A96233" w:rsidRDefault="00FD518B" w:rsidP="00156253"/>
          <w:p w14:paraId="37133C95" w14:textId="2357B9A5" w:rsidR="0074188A" w:rsidRPr="00A96233" w:rsidRDefault="0074188A" w:rsidP="00156253">
            <w:r w:rsidRPr="00A96233">
              <w:t xml:space="preserve">The difficulty of making a product available at a market from where it is produced, which can be an important constraint in the supply chain. </w:t>
            </w:r>
          </w:p>
          <w:p w14:paraId="7779A350" w14:textId="77777777" w:rsidR="00FD518B" w:rsidRPr="00A96233" w:rsidRDefault="00FD518B" w:rsidP="00156253"/>
          <w:p w14:paraId="7807F7B8" w14:textId="77777777" w:rsidR="0074188A" w:rsidRPr="00A96233" w:rsidRDefault="0074188A" w:rsidP="00156253">
            <w:r w:rsidRPr="00A96233">
              <w:t>However, advances in cold chain logistics, have made it possible to use increasingly distant sourcing strategies, often from all over the world.</w:t>
            </w:r>
          </w:p>
        </w:tc>
      </w:tr>
      <w:tr w:rsidR="0074188A" w:rsidRPr="00A96233" w14:paraId="3AE4A868" w14:textId="77777777" w:rsidTr="00C554B1">
        <w:tc>
          <w:tcPr>
            <w:tcW w:w="2537" w:type="dxa"/>
            <w:shd w:val="clear" w:color="auto" w:fill="808080" w:themeFill="background1" w:themeFillShade="80"/>
          </w:tcPr>
          <w:p w14:paraId="636B7FDF" w14:textId="77777777" w:rsidR="0074188A" w:rsidRPr="00A96233" w:rsidRDefault="0074188A" w:rsidP="00156253">
            <w:pPr>
              <w:rPr>
                <w:b/>
                <w:bCs/>
                <w:color w:val="FFFFFF" w:themeColor="background1"/>
              </w:rPr>
            </w:pPr>
            <w:r w:rsidRPr="00A96233">
              <w:rPr>
                <w:b/>
                <w:bCs/>
                <w:color w:val="FFFFFF" w:themeColor="background1"/>
              </w:rPr>
              <w:t>Distribution</w:t>
            </w:r>
          </w:p>
        </w:tc>
        <w:tc>
          <w:tcPr>
            <w:tcW w:w="6459" w:type="dxa"/>
            <w:shd w:val="clear" w:color="auto" w:fill="D9D9D9" w:themeFill="background1" w:themeFillShade="D9"/>
          </w:tcPr>
          <w:p w14:paraId="2E15775D" w14:textId="107B32FF" w:rsidR="0074188A" w:rsidRPr="00A96233" w:rsidRDefault="0074188A" w:rsidP="00156253">
            <w:r w:rsidRPr="00A96233">
              <w:t xml:space="preserve">Distribution involves the methods and infrastructure available to transport a product in a temperature-controlled environment. </w:t>
            </w:r>
          </w:p>
          <w:p w14:paraId="616008B9" w14:textId="77777777" w:rsidR="00FD518B" w:rsidRPr="00A96233" w:rsidRDefault="00FD518B" w:rsidP="00156253"/>
          <w:p w14:paraId="0890ED1A" w14:textId="77777777" w:rsidR="0074188A" w:rsidRPr="00A96233" w:rsidRDefault="0074188A" w:rsidP="00156253">
            <w:r w:rsidRPr="00A96233">
              <w:t>These include temperature-controlled containers (reefers), trucks and warehousing facilities.</w:t>
            </w:r>
          </w:p>
        </w:tc>
      </w:tr>
    </w:tbl>
    <w:p w14:paraId="711D6CD4" w14:textId="1CD3C31A" w:rsidR="0074188A" w:rsidRDefault="0074188A" w:rsidP="00156253"/>
    <w:p w14:paraId="02F06EE0" w14:textId="77777777" w:rsidR="00C554B1" w:rsidRPr="00A96233" w:rsidRDefault="00C554B1" w:rsidP="00156253"/>
    <w:p w14:paraId="10E4F30F" w14:textId="77777777" w:rsidR="0074188A" w:rsidRPr="00A96233" w:rsidRDefault="0074188A" w:rsidP="00FD518B">
      <w:pPr>
        <w:pStyle w:val="Heading4"/>
        <w:spacing w:line="360" w:lineRule="auto"/>
        <w:ind w:left="1134" w:hanging="1134"/>
      </w:pPr>
      <w:r w:rsidRPr="00A96233">
        <w:t>2.5.2.3</w:t>
      </w:r>
      <w:r w:rsidRPr="00A96233">
        <w:tab/>
        <w:t>Potential risks in cold chain management</w:t>
      </w:r>
    </w:p>
    <w:p w14:paraId="51F1E143" w14:textId="77777777" w:rsidR="00FD518B" w:rsidRPr="00A96233" w:rsidRDefault="00FD518B" w:rsidP="00156253"/>
    <w:p w14:paraId="3A4D4B9C" w14:textId="475BA959" w:rsidR="0074188A" w:rsidRPr="00A96233" w:rsidRDefault="0074188A" w:rsidP="00156253">
      <w:r w:rsidRPr="00A96233">
        <w:t>The buyer and planner should understand the risks related to the cold supply chain, as the risks will impact on the supply chain and mitigation activities should be implemented to ensure an efficient flow of merchandise to the retail chains and consumers.</w:t>
      </w:r>
    </w:p>
    <w:p w14:paraId="227C854A" w14:textId="77777777" w:rsidR="00FD518B" w:rsidRPr="00A96233" w:rsidRDefault="00FD518B"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4157F45" w14:textId="77777777" w:rsidTr="00C554B1">
        <w:tc>
          <w:tcPr>
            <w:tcW w:w="2537" w:type="dxa"/>
            <w:shd w:val="clear" w:color="auto" w:fill="808080" w:themeFill="background1" w:themeFillShade="80"/>
          </w:tcPr>
          <w:p w14:paraId="425A6C40" w14:textId="77777777" w:rsidR="0074188A" w:rsidRPr="00A96233" w:rsidRDefault="0074188A" w:rsidP="00156253">
            <w:pPr>
              <w:rPr>
                <w:b/>
                <w:bCs/>
                <w:color w:val="FFFFFF" w:themeColor="background1"/>
              </w:rPr>
            </w:pPr>
            <w:r w:rsidRPr="00A96233">
              <w:rPr>
                <w:b/>
                <w:bCs/>
                <w:color w:val="FFFFFF" w:themeColor="background1"/>
              </w:rPr>
              <w:t xml:space="preserve">Costs </w:t>
            </w:r>
          </w:p>
        </w:tc>
        <w:tc>
          <w:tcPr>
            <w:tcW w:w="6459" w:type="dxa"/>
            <w:shd w:val="clear" w:color="auto" w:fill="D9D9D9" w:themeFill="background1" w:themeFillShade="D9"/>
          </w:tcPr>
          <w:p w14:paraId="21F79F28" w14:textId="1E122613" w:rsidR="0074188A" w:rsidRPr="00A96233" w:rsidRDefault="0074188A" w:rsidP="00156253">
            <w:r w:rsidRPr="00A96233">
              <w:t>The most reliable solutions for efficient cold chains are not easily available because they are expensive.</w:t>
            </w:r>
          </w:p>
          <w:p w14:paraId="394B779A" w14:textId="77777777" w:rsidR="00FD518B" w:rsidRPr="00A96233" w:rsidRDefault="00FD518B" w:rsidP="00156253"/>
          <w:p w14:paraId="33A17515" w14:textId="77777777" w:rsidR="0074188A" w:rsidRPr="00A96233" w:rsidRDefault="0074188A" w:rsidP="00156253">
            <w:r w:rsidRPr="00A96233">
              <w:t>In many cases, transport providers make do with what is considered as “just enough.” This increases the risk in the cold supply chain.</w:t>
            </w:r>
          </w:p>
        </w:tc>
      </w:tr>
      <w:tr w:rsidR="0074188A" w:rsidRPr="00A96233" w14:paraId="15197AB4" w14:textId="77777777" w:rsidTr="00C554B1">
        <w:tc>
          <w:tcPr>
            <w:tcW w:w="2537" w:type="dxa"/>
            <w:shd w:val="clear" w:color="auto" w:fill="808080" w:themeFill="background1" w:themeFillShade="80"/>
          </w:tcPr>
          <w:p w14:paraId="57C04F55" w14:textId="77777777" w:rsidR="0074188A" w:rsidRPr="00A96233" w:rsidRDefault="0074188A" w:rsidP="00156253">
            <w:pPr>
              <w:jc w:val="left"/>
              <w:rPr>
                <w:b/>
                <w:bCs/>
                <w:color w:val="FFFFFF" w:themeColor="background1"/>
              </w:rPr>
            </w:pPr>
            <w:r w:rsidRPr="00A96233">
              <w:rPr>
                <w:b/>
                <w:bCs/>
                <w:color w:val="FFFFFF" w:themeColor="background1"/>
              </w:rPr>
              <w:t>Lack of uniform infrastructure in global cold supply chains</w:t>
            </w:r>
          </w:p>
        </w:tc>
        <w:tc>
          <w:tcPr>
            <w:tcW w:w="6459" w:type="dxa"/>
            <w:shd w:val="clear" w:color="auto" w:fill="D9D9D9" w:themeFill="background1" w:themeFillShade="D9"/>
          </w:tcPr>
          <w:p w14:paraId="07B064D9" w14:textId="77777777" w:rsidR="0074188A" w:rsidRPr="00A96233" w:rsidRDefault="0074188A" w:rsidP="00156253">
            <w:r w:rsidRPr="00A96233">
              <w:t>Lack of uniformity in infrastructure and equipment may mean that one link in the cold supply chain may not have the right adaptor or voltage so maintain the cold chain. Delays in rectifying this may have a negative effect on the supply chain and the integrity of products.</w:t>
            </w:r>
          </w:p>
        </w:tc>
      </w:tr>
      <w:tr w:rsidR="0074188A" w:rsidRPr="00A96233" w14:paraId="5A5087A9" w14:textId="77777777" w:rsidTr="00C554B1">
        <w:tc>
          <w:tcPr>
            <w:tcW w:w="2537" w:type="dxa"/>
            <w:shd w:val="clear" w:color="auto" w:fill="808080" w:themeFill="background1" w:themeFillShade="80"/>
          </w:tcPr>
          <w:p w14:paraId="0D8502C4" w14:textId="77777777" w:rsidR="0074188A" w:rsidRPr="00A96233" w:rsidRDefault="0074188A" w:rsidP="00156253">
            <w:pPr>
              <w:jc w:val="left"/>
              <w:rPr>
                <w:b/>
                <w:bCs/>
                <w:color w:val="FFFFFF" w:themeColor="background1"/>
                <w:szCs w:val="20"/>
              </w:rPr>
            </w:pPr>
            <w:r w:rsidRPr="00A96233">
              <w:rPr>
                <w:b/>
                <w:bCs/>
                <w:color w:val="FFFFFF" w:themeColor="background1"/>
                <w:szCs w:val="20"/>
              </w:rPr>
              <w:t>Supplier risk</w:t>
            </w:r>
          </w:p>
        </w:tc>
        <w:tc>
          <w:tcPr>
            <w:tcW w:w="6459" w:type="dxa"/>
            <w:shd w:val="clear" w:color="auto" w:fill="D9D9D9" w:themeFill="background1" w:themeFillShade="D9"/>
          </w:tcPr>
          <w:p w14:paraId="42C7D598" w14:textId="77777777" w:rsidR="0074188A" w:rsidRPr="00A96233" w:rsidRDefault="0074188A" w:rsidP="00FD518B">
            <w:pPr>
              <w:spacing w:after="120"/>
              <w:rPr>
                <w:color w:val="0D0D0D" w:themeColor="text1" w:themeTint="F2"/>
                <w:szCs w:val="20"/>
              </w:rPr>
            </w:pPr>
            <w:r w:rsidRPr="00A96233">
              <w:rPr>
                <w:color w:val="0D0D0D" w:themeColor="text1" w:themeTint="F2"/>
                <w:szCs w:val="20"/>
              </w:rPr>
              <w:t>Risks related to the supplier include the following:</w:t>
            </w:r>
          </w:p>
          <w:p w14:paraId="075A117F" w14:textId="77777777" w:rsidR="0074188A" w:rsidRPr="00A96233" w:rsidRDefault="0074188A" w:rsidP="006A7242">
            <w:pPr>
              <w:pStyle w:val="ListParagraph"/>
              <w:numPr>
                <w:ilvl w:val="0"/>
                <w:numId w:val="52"/>
              </w:numPr>
              <w:spacing w:after="120"/>
              <w:contextualSpacing w:val="0"/>
              <w:rPr>
                <w:rStyle w:val="Strong"/>
                <w:b w:val="0"/>
                <w:bCs w:val="0"/>
                <w:color w:val="0D0D0D" w:themeColor="text1" w:themeTint="F2"/>
                <w:szCs w:val="20"/>
              </w:rPr>
            </w:pPr>
            <w:r w:rsidRPr="00A96233">
              <w:rPr>
                <w:rStyle w:val="Strong"/>
                <w:rFonts w:cs="Arial"/>
                <w:color w:val="0D0D0D" w:themeColor="text1" w:themeTint="F2"/>
                <w:szCs w:val="20"/>
              </w:rPr>
              <w:t>Bad quality or spoilt raw materials</w:t>
            </w:r>
          </w:p>
          <w:p w14:paraId="255DF07B" w14:textId="77777777" w:rsidR="0074188A" w:rsidRPr="00A96233" w:rsidRDefault="0074188A" w:rsidP="006A7242">
            <w:pPr>
              <w:pStyle w:val="ListParagraph"/>
              <w:numPr>
                <w:ilvl w:val="0"/>
                <w:numId w:val="52"/>
              </w:numPr>
              <w:spacing w:after="120"/>
              <w:contextualSpacing w:val="0"/>
              <w:rPr>
                <w:color w:val="0D0D0D" w:themeColor="text1" w:themeTint="F2"/>
                <w:szCs w:val="20"/>
              </w:rPr>
            </w:pPr>
            <w:r w:rsidRPr="00A96233">
              <w:rPr>
                <w:rStyle w:val="Strong"/>
                <w:rFonts w:cs="Arial"/>
                <w:color w:val="0D0D0D" w:themeColor="text1" w:themeTint="F2"/>
                <w:szCs w:val="20"/>
              </w:rPr>
              <w:t>Dodgy relationships with suppliers</w:t>
            </w:r>
            <w:r w:rsidRPr="00A96233">
              <w:rPr>
                <w:rFonts w:cs="Arial"/>
                <w:color w:val="0D0D0D" w:themeColor="text1" w:themeTint="F2"/>
                <w:szCs w:val="20"/>
              </w:rPr>
              <w:t xml:space="preserve"> could lead to less-than-ideal handling of the purchased goods. </w:t>
            </w:r>
          </w:p>
          <w:p w14:paraId="1FDF7321" w14:textId="77777777" w:rsidR="0074188A" w:rsidRPr="00A96233" w:rsidRDefault="0074188A" w:rsidP="006A7242">
            <w:pPr>
              <w:pStyle w:val="ListParagraph"/>
              <w:numPr>
                <w:ilvl w:val="0"/>
                <w:numId w:val="52"/>
              </w:numPr>
              <w:contextualSpacing w:val="0"/>
              <w:rPr>
                <w:color w:val="0D0D0D" w:themeColor="text1" w:themeTint="F2"/>
                <w:szCs w:val="20"/>
              </w:rPr>
            </w:pPr>
            <w:r w:rsidRPr="00A96233">
              <w:rPr>
                <w:rStyle w:val="Strong"/>
                <w:rFonts w:cs="Arial"/>
                <w:color w:val="0D0D0D" w:themeColor="text1" w:themeTint="F2"/>
                <w:szCs w:val="20"/>
              </w:rPr>
              <w:t>Bad packaging practices</w:t>
            </w:r>
            <w:r w:rsidRPr="00A96233">
              <w:rPr>
                <w:rFonts w:cs="Arial"/>
                <w:color w:val="0D0D0D" w:themeColor="text1" w:themeTint="F2"/>
                <w:szCs w:val="20"/>
              </w:rPr>
              <w:t xml:space="preserve"> </w:t>
            </w:r>
          </w:p>
        </w:tc>
      </w:tr>
    </w:tbl>
    <w:p w14:paraId="5E7153F5" w14:textId="5DA77F5F" w:rsidR="0074188A"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25AA236" w14:textId="77777777" w:rsidTr="00FD518B">
        <w:tc>
          <w:tcPr>
            <w:tcW w:w="1408" w:type="dxa"/>
            <w:shd w:val="clear" w:color="auto" w:fill="auto"/>
          </w:tcPr>
          <w:p w14:paraId="3CAEB79E" w14:textId="4E04E007" w:rsidR="0074188A" w:rsidRPr="00A96233" w:rsidRDefault="00FD518B" w:rsidP="00FD518B">
            <w:pPr>
              <w:jc w:val="center"/>
            </w:pPr>
            <w:r w:rsidRPr="00A96233">
              <w:rPr>
                <w:noProof/>
              </w:rPr>
              <w:drawing>
                <wp:inline distT="0" distB="0" distL="0" distR="0" wp14:anchorId="2C133E71" wp14:editId="794F3CFB">
                  <wp:extent cx="464820" cy="464820"/>
                  <wp:effectExtent l="0" t="0" r="0" b="0"/>
                  <wp:docPr id="935" name="Picture 9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5C70B88" w14:textId="77777777" w:rsidR="0074188A" w:rsidRPr="00C554B1" w:rsidRDefault="0074188A" w:rsidP="00FD518B">
            <w:pPr>
              <w:spacing w:after="120"/>
              <w:jc w:val="left"/>
              <w:rPr>
                <w:b/>
                <w:bCs/>
              </w:rPr>
            </w:pPr>
            <w:r w:rsidRPr="00C554B1">
              <w:rPr>
                <w:b/>
                <w:bCs/>
              </w:rPr>
              <w:t>Additional reading:</w:t>
            </w:r>
          </w:p>
          <w:p w14:paraId="10121FCD" w14:textId="77777777" w:rsidR="0074188A" w:rsidRPr="00A96233" w:rsidRDefault="0074188A" w:rsidP="00FD518B">
            <w:pPr>
              <w:jc w:val="left"/>
            </w:pPr>
            <w:r w:rsidRPr="00A96233">
              <w:t xml:space="preserve">“How to improve cold-storage supply-chain management.” </w:t>
            </w:r>
            <w:r w:rsidRPr="00A96233">
              <w:rPr>
                <w:i/>
                <w:iCs/>
              </w:rPr>
              <w:t>http://www.coldlinkafrica.co.za/index.php/features/warehousing-and-storage/568-how-to-improve-cold-storage-supply-chain-management</w:t>
            </w:r>
          </w:p>
        </w:tc>
      </w:tr>
    </w:tbl>
    <w:p w14:paraId="0A0DC7F0" w14:textId="5CDA4437" w:rsidR="0074188A" w:rsidRDefault="0074188A" w:rsidP="00156253"/>
    <w:p w14:paraId="4DBBFF41" w14:textId="77777777" w:rsidR="0074188A" w:rsidRPr="00A96233" w:rsidRDefault="0074188A" w:rsidP="00156253">
      <w:pPr>
        <w:pStyle w:val="Heading3"/>
        <w:spacing w:line="360" w:lineRule="auto"/>
      </w:pPr>
      <w:bookmarkStart w:id="347" w:name="_Toc41333167"/>
      <w:bookmarkStart w:id="348" w:name="_Toc45965727"/>
      <w:bookmarkStart w:id="349" w:name="_Toc46588234"/>
      <w:bookmarkStart w:id="350" w:name="_Toc46829449"/>
      <w:bookmarkStart w:id="351" w:name="_Toc46838652"/>
      <w:bookmarkStart w:id="352" w:name="_Toc46920294"/>
      <w:r w:rsidRPr="00A96233">
        <w:t>2.5.3</w:t>
      </w:r>
      <w:r w:rsidRPr="00A96233">
        <w:tab/>
        <w:t>General supply chains</w:t>
      </w:r>
      <w:bookmarkEnd w:id="347"/>
      <w:bookmarkEnd w:id="348"/>
      <w:bookmarkEnd w:id="349"/>
      <w:bookmarkEnd w:id="350"/>
      <w:bookmarkEnd w:id="351"/>
      <w:bookmarkEnd w:id="352"/>
    </w:p>
    <w:p w14:paraId="0AEF3364" w14:textId="77777777" w:rsidR="00FD518B" w:rsidRPr="00A96233" w:rsidRDefault="00FD518B" w:rsidP="00156253"/>
    <w:p w14:paraId="403C3BE0" w14:textId="15934245" w:rsidR="0074188A" w:rsidRPr="00A96233" w:rsidRDefault="0074188A" w:rsidP="00156253">
      <w:r w:rsidRPr="00A96233">
        <w:t>General supply chains include all those supply chains that do not have specific requirements such as for the cold supply chain.</w:t>
      </w:r>
    </w:p>
    <w:p w14:paraId="4D621AB8" w14:textId="77777777" w:rsidR="00FD518B" w:rsidRPr="00A96233" w:rsidRDefault="00FD518B" w:rsidP="00156253"/>
    <w:p w14:paraId="61D1E35B" w14:textId="47A7F3E3" w:rsidR="0074188A" w:rsidRPr="00A96233" w:rsidRDefault="0074188A" w:rsidP="00156253">
      <w:r w:rsidRPr="00A96233">
        <w:t>The full extent of general supply chains varies, depending on the source of the product, or in some cases, even the raw materials for example, when a retail chain sources the raw materials to be used in home brands.</w:t>
      </w:r>
    </w:p>
    <w:p w14:paraId="11442CA6" w14:textId="77777777" w:rsidR="00FD518B" w:rsidRPr="00A96233" w:rsidRDefault="00FD518B" w:rsidP="00156253"/>
    <w:p w14:paraId="4C0BF1E0" w14:textId="7F71A655" w:rsidR="0074188A" w:rsidRPr="00A96233" w:rsidRDefault="0074188A" w:rsidP="00156253">
      <w:pPr>
        <w:pStyle w:val="Heading4"/>
        <w:spacing w:line="360" w:lineRule="auto"/>
      </w:pPr>
      <w:r w:rsidRPr="00A96233">
        <w:t>Elements of the general supply chain</w:t>
      </w:r>
    </w:p>
    <w:p w14:paraId="4606F667" w14:textId="77777777" w:rsidR="00FD518B" w:rsidRPr="00A96233" w:rsidRDefault="00FD518B" w:rsidP="00FD518B"/>
    <w:p w14:paraId="014AF3B9" w14:textId="14279A13" w:rsidR="0074188A" w:rsidRPr="00A96233" w:rsidRDefault="0074188A" w:rsidP="00156253">
      <w:r w:rsidRPr="00A96233">
        <w:t xml:space="preserve">The general supply chain may, therefore, be illustrated as in Figure </w:t>
      </w:r>
      <w:r w:rsidR="00FD518B" w:rsidRPr="00A96233">
        <w:t>6</w:t>
      </w:r>
      <w:r w:rsidRPr="00A96233">
        <w:t>.</w:t>
      </w:r>
    </w:p>
    <w:p w14:paraId="4E4E7769" w14:textId="77777777" w:rsidR="00FD518B" w:rsidRPr="00A96233" w:rsidRDefault="00FD518B" w:rsidP="00156253"/>
    <w:p w14:paraId="3374AF6A" w14:textId="77777777" w:rsidR="0074188A" w:rsidRPr="00A96233" w:rsidRDefault="0074188A" w:rsidP="009A4C9D">
      <w:pPr>
        <w:jc w:val="center"/>
      </w:pPr>
      <w:r w:rsidRPr="00A96233">
        <w:rPr>
          <w:noProof/>
        </w:rPr>
        <w:drawing>
          <wp:inline distT="0" distB="0" distL="0" distR="0" wp14:anchorId="4C1AE177" wp14:editId="1F46C1F8">
            <wp:extent cx="5254752" cy="3128633"/>
            <wp:effectExtent l="0" t="0" r="3175"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63183" cy="3133653"/>
                    </a:xfrm>
                    <a:prstGeom prst="rect">
                      <a:avLst/>
                    </a:prstGeom>
                    <a:noFill/>
                    <a:ln>
                      <a:noFill/>
                    </a:ln>
                  </pic:spPr>
                </pic:pic>
              </a:graphicData>
            </a:graphic>
          </wp:inline>
        </w:drawing>
      </w:r>
    </w:p>
    <w:p w14:paraId="1E7A399F" w14:textId="643CE111" w:rsidR="0074188A"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6</w:t>
      </w:r>
      <w:r w:rsidRPr="00A96233">
        <w:rPr>
          <w:lang w:val="en-GB"/>
        </w:rPr>
        <w:t>: elements of a general supply chain</w:t>
      </w:r>
    </w:p>
    <w:p w14:paraId="0E933CB8" w14:textId="5B5BB889" w:rsidR="00C554B1" w:rsidRDefault="00C554B1" w:rsidP="00C554B1"/>
    <w:p w14:paraId="68C35687" w14:textId="77777777" w:rsidR="00AF1045" w:rsidRPr="00C554B1" w:rsidRDefault="00AF1045" w:rsidP="00C554B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71AEF3CA" w14:textId="77777777" w:rsidTr="00AF1045">
        <w:tc>
          <w:tcPr>
            <w:tcW w:w="2817" w:type="dxa"/>
            <w:shd w:val="clear" w:color="auto" w:fill="808080" w:themeFill="background1" w:themeFillShade="80"/>
          </w:tcPr>
          <w:p w14:paraId="52014C02" w14:textId="77777777" w:rsidR="0074188A" w:rsidRPr="00A96233" w:rsidRDefault="0074188A" w:rsidP="00156253">
            <w:pPr>
              <w:rPr>
                <w:b/>
                <w:bCs/>
                <w:color w:val="FFFFFF" w:themeColor="background1"/>
              </w:rPr>
            </w:pPr>
            <w:r w:rsidRPr="00A96233">
              <w:rPr>
                <w:b/>
                <w:bCs/>
                <w:color w:val="FFFFFF" w:themeColor="background1"/>
              </w:rPr>
              <w:t xml:space="preserve">Raw materials </w:t>
            </w:r>
          </w:p>
        </w:tc>
        <w:tc>
          <w:tcPr>
            <w:tcW w:w="6164" w:type="dxa"/>
            <w:shd w:val="clear" w:color="auto" w:fill="D9D9D9" w:themeFill="background1" w:themeFillShade="D9"/>
          </w:tcPr>
          <w:p w14:paraId="16CDD69D" w14:textId="7E8B527E" w:rsidR="0074188A" w:rsidRPr="00A96233" w:rsidRDefault="0074188A" w:rsidP="00156253">
            <w:r w:rsidRPr="00A96233">
              <w:t>Crude or processed material that can be converted by manufacturing, processing, or a combination thereof into a new and useful product.</w:t>
            </w:r>
            <w:r w:rsidR="00AE2D04" w:rsidRPr="00A96233">
              <w:rPr>
                <w:vertAlign w:val="superscript"/>
              </w:rPr>
              <w:t>xxv</w:t>
            </w:r>
          </w:p>
        </w:tc>
      </w:tr>
      <w:tr w:rsidR="0074188A" w:rsidRPr="00A96233" w14:paraId="68F29141" w14:textId="77777777" w:rsidTr="00AF1045">
        <w:tc>
          <w:tcPr>
            <w:tcW w:w="2817" w:type="dxa"/>
            <w:shd w:val="clear" w:color="auto" w:fill="808080" w:themeFill="background1" w:themeFillShade="80"/>
          </w:tcPr>
          <w:p w14:paraId="5FCB7368" w14:textId="77777777" w:rsidR="0074188A" w:rsidRPr="00A96233" w:rsidRDefault="0074188A" w:rsidP="00156253">
            <w:pPr>
              <w:rPr>
                <w:b/>
                <w:bCs/>
                <w:color w:val="FFFFFF" w:themeColor="background1"/>
              </w:rPr>
            </w:pPr>
            <w:r w:rsidRPr="00A96233">
              <w:rPr>
                <w:b/>
                <w:bCs/>
                <w:color w:val="FFFFFF" w:themeColor="background1"/>
              </w:rPr>
              <w:t>Transport</w:t>
            </w:r>
          </w:p>
        </w:tc>
        <w:tc>
          <w:tcPr>
            <w:tcW w:w="6164" w:type="dxa"/>
            <w:shd w:val="clear" w:color="auto" w:fill="D9D9D9" w:themeFill="background1" w:themeFillShade="D9"/>
          </w:tcPr>
          <w:p w14:paraId="1B1753B2" w14:textId="77777777" w:rsidR="0074188A" w:rsidRPr="00A96233" w:rsidRDefault="0074188A" w:rsidP="00156253">
            <w:r w:rsidRPr="00A96233">
              <w:t>Transportation by land, sea, or air shipment.</w:t>
            </w:r>
          </w:p>
        </w:tc>
      </w:tr>
      <w:tr w:rsidR="0074188A" w:rsidRPr="00A96233" w14:paraId="2C684AAE" w14:textId="77777777" w:rsidTr="00AF1045">
        <w:tc>
          <w:tcPr>
            <w:tcW w:w="2817" w:type="dxa"/>
            <w:shd w:val="clear" w:color="auto" w:fill="808080" w:themeFill="background1" w:themeFillShade="80"/>
          </w:tcPr>
          <w:p w14:paraId="3CBB504B" w14:textId="77777777" w:rsidR="0074188A" w:rsidRPr="00A96233" w:rsidRDefault="0074188A" w:rsidP="00156253">
            <w:pPr>
              <w:rPr>
                <w:b/>
                <w:bCs/>
                <w:color w:val="FFFFFF" w:themeColor="background1"/>
              </w:rPr>
            </w:pPr>
            <w:r w:rsidRPr="00A96233">
              <w:rPr>
                <w:b/>
                <w:bCs/>
                <w:color w:val="FFFFFF" w:themeColor="background1"/>
              </w:rPr>
              <w:t>Supplier/ Manufacturer</w:t>
            </w:r>
          </w:p>
        </w:tc>
        <w:tc>
          <w:tcPr>
            <w:tcW w:w="6164" w:type="dxa"/>
            <w:shd w:val="clear" w:color="auto" w:fill="D9D9D9" w:themeFill="background1" w:themeFillShade="D9"/>
          </w:tcPr>
          <w:p w14:paraId="79041360" w14:textId="77777777" w:rsidR="0074188A" w:rsidRPr="00A96233" w:rsidRDefault="0074188A" w:rsidP="00156253">
            <w:r w:rsidRPr="00A96233">
              <w:t>A provider of goods.</w:t>
            </w:r>
          </w:p>
        </w:tc>
      </w:tr>
      <w:tr w:rsidR="0074188A" w:rsidRPr="00A96233" w14:paraId="353B3981" w14:textId="77777777" w:rsidTr="00AF1045">
        <w:tc>
          <w:tcPr>
            <w:tcW w:w="2817" w:type="dxa"/>
            <w:shd w:val="clear" w:color="auto" w:fill="808080" w:themeFill="background1" w:themeFillShade="80"/>
          </w:tcPr>
          <w:p w14:paraId="3805B1FB" w14:textId="77777777" w:rsidR="0074188A" w:rsidRPr="00A96233" w:rsidRDefault="0074188A" w:rsidP="00156253">
            <w:pPr>
              <w:rPr>
                <w:b/>
                <w:bCs/>
                <w:color w:val="FFFFFF" w:themeColor="background1"/>
              </w:rPr>
            </w:pPr>
            <w:r w:rsidRPr="00A96233">
              <w:rPr>
                <w:b/>
                <w:bCs/>
                <w:color w:val="FFFFFF" w:themeColor="background1"/>
              </w:rPr>
              <w:t>Distribution centre</w:t>
            </w:r>
          </w:p>
        </w:tc>
        <w:tc>
          <w:tcPr>
            <w:tcW w:w="6164" w:type="dxa"/>
            <w:shd w:val="clear" w:color="auto" w:fill="D9D9D9" w:themeFill="background1" w:themeFillShade="D9"/>
          </w:tcPr>
          <w:p w14:paraId="4D89A993" w14:textId="519EE4F7" w:rsidR="0074188A" w:rsidRPr="00A96233" w:rsidRDefault="0074188A" w:rsidP="00156253">
            <w:r w:rsidRPr="00A96233">
              <w:t>The warehouse facility which holds inventory from manufacturing pending distribution to the appropriate stores.</w:t>
            </w:r>
            <w:r w:rsidR="00AE2D04" w:rsidRPr="00A96233">
              <w:rPr>
                <w:vertAlign w:val="superscript"/>
              </w:rPr>
              <w:t>xxvi</w:t>
            </w:r>
          </w:p>
        </w:tc>
      </w:tr>
      <w:tr w:rsidR="0074188A" w:rsidRPr="00A96233" w14:paraId="4BA2C857" w14:textId="77777777" w:rsidTr="00AF1045">
        <w:tc>
          <w:tcPr>
            <w:tcW w:w="2817" w:type="dxa"/>
            <w:shd w:val="clear" w:color="auto" w:fill="808080" w:themeFill="background1" w:themeFillShade="80"/>
          </w:tcPr>
          <w:p w14:paraId="3C19E02E" w14:textId="77777777" w:rsidR="0074188A" w:rsidRPr="00A96233" w:rsidRDefault="0074188A" w:rsidP="00156253">
            <w:pPr>
              <w:rPr>
                <w:b/>
                <w:bCs/>
                <w:color w:val="FFFFFF" w:themeColor="background1"/>
              </w:rPr>
            </w:pPr>
            <w:r w:rsidRPr="00A96233">
              <w:rPr>
                <w:b/>
                <w:bCs/>
                <w:color w:val="FFFFFF" w:themeColor="background1"/>
              </w:rPr>
              <w:t xml:space="preserve">Retailer </w:t>
            </w:r>
          </w:p>
        </w:tc>
        <w:tc>
          <w:tcPr>
            <w:tcW w:w="6164" w:type="dxa"/>
            <w:shd w:val="clear" w:color="auto" w:fill="D9D9D9" w:themeFill="background1" w:themeFillShade="D9"/>
          </w:tcPr>
          <w:p w14:paraId="47BA2824" w14:textId="77777777" w:rsidR="0074188A" w:rsidRPr="00A96233" w:rsidRDefault="0074188A" w:rsidP="00156253">
            <w:r w:rsidRPr="00A96233">
              <w:t>The business or store that takes title to products and resells them to final consumers.</w:t>
            </w:r>
          </w:p>
        </w:tc>
      </w:tr>
      <w:tr w:rsidR="0074188A" w:rsidRPr="00A96233" w14:paraId="321DAA0B" w14:textId="77777777" w:rsidTr="00AF1045">
        <w:tc>
          <w:tcPr>
            <w:tcW w:w="2817" w:type="dxa"/>
            <w:shd w:val="clear" w:color="auto" w:fill="808080" w:themeFill="background1" w:themeFillShade="80"/>
          </w:tcPr>
          <w:p w14:paraId="3EEC9496" w14:textId="77777777" w:rsidR="0074188A" w:rsidRPr="00A96233" w:rsidRDefault="0074188A" w:rsidP="00156253">
            <w:pPr>
              <w:rPr>
                <w:b/>
                <w:bCs/>
                <w:color w:val="FFFFFF" w:themeColor="background1"/>
              </w:rPr>
            </w:pPr>
            <w:r w:rsidRPr="00A96233">
              <w:rPr>
                <w:b/>
                <w:bCs/>
                <w:color w:val="FFFFFF" w:themeColor="background1"/>
              </w:rPr>
              <w:t xml:space="preserve">Consumer </w:t>
            </w:r>
          </w:p>
        </w:tc>
        <w:tc>
          <w:tcPr>
            <w:tcW w:w="6164" w:type="dxa"/>
            <w:shd w:val="clear" w:color="auto" w:fill="D9D9D9" w:themeFill="background1" w:themeFillShade="D9"/>
          </w:tcPr>
          <w:p w14:paraId="150D1650" w14:textId="77777777" w:rsidR="0074188A" w:rsidRPr="00A96233" w:rsidRDefault="0074188A" w:rsidP="00156253">
            <w:r w:rsidRPr="00A96233">
              <w:t>The end user of merchandise.</w:t>
            </w:r>
          </w:p>
        </w:tc>
      </w:tr>
    </w:tbl>
    <w:p w14:paraId="37113D91" w14:textId="28DB756D" w:rsidR="0074188A" w:rsidRDefault="0074188A" w:rsidP="00156253"/>
    <w:p w14:paraId="06349E28" w14:textId="62F1F2BE" w:rsidR="00AF1045" w:rsidRDefault="00AF1045" w:rsidP="00156253"/>
    <w:p w14:paraId="76FA5E47" w14:textId="6DB7CE6C" w:rsidR="003C1410" w:rsidRDefault="003C1410" w:rsidP="00156253"/>
    <w:p w14:paraId="3F770091" w14:textId="77777777" w:rsidR="003C1410" w:rsidRPr="00A96233" w:rsidRDefault="003C1410" w:rsidP="00156253"/>
    <w:p w14:paraId="2B73A7CA" w14:textId="112FFF6F" w:rsidR="0074188A" w:rsidRPr="00A96233" w:rsidRDefault="0074188A" w:rsidP="00156253">
      <w:r w:rsidRPr="00A96233">
        <w:t xml:space="preserve">Figure </w:t>
      </w:r>
      <w:r w:rsidR="00FD518B" w:rsidRPr="00A96233">
        <w:t>7</w:t>
      </w:r>
      <w:r w:rsidRPr="00A96233">
        <w:t xml:space="preserve"> represents the typical supply chain in the garment sector.</w:t>
      </w:r>
      <w:r w:rsidR="00AE2D04" w:rsidRPr="00A96233">
        <w:rPr>
          <w:vertAlign w:val="superscript"/>
        </w:rPr>
        <w:t>xxvii</w:t>
      </w:r>
    </w:p>
    <w:p w14:paraId="4F744592" w14:textId="77777777" w:rsidR="00FD518B" w:rsidRPr="00A96233" w:rsidRDefault="00FD518B" w:rsidP="00156253"/>
    <w:p w14:paraId="0EF8A822" w14:textId="77777777" w:rsidR="0074188A" w:rsidRPr="00A96233" w:rsidRDefault="0074188A" w:rsidP="00AF1045">
      <w:pPr>
        <w:jc w:val="center"/>
      </w:pPr>
      <w:r w:rsidRPr="00A96233">
        <w:rPr>
          <w:noProof/>
        </w:rPr>
        <w:drawing>
          <wp:inline distT="0" distB="0" distL="0" distR="0" wp14:anchorId="7CB71114" wp14:editId="3E513142">
            <wp:extent cx="5432612" cy="1942884"/>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49250" cy="1948834"/>
                    </a:xfrm>
                    <a:prstGeom prst="rect">
                      <a:avLst/>
                    </a:prstGeom>
                    <a:noFill/>
                    <a:ln>
                      <a:noFill/>
                    </a:ln>
                  </pic:spPr>
                </pic:pic>
              </a:graphicData>
            </a:graphic>
          </wp:inline>
        </w:drawing>
      </w:r>
    </w:p>
    <w:p w14:paraId="7456D938" w14:textId="513C7DB0"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7</w:t>
      </w:r>
      <w:r w:rsidRPr="00A96233">
        <w:rPr>
          <w:lang w:val="en-GB"/>
        </w:rPr>
        <w:t>: typical supply chain for garments</w:t>
      </w:r>
    </w:p>
    <w:p w14:paraId="42D83460" w14:textId="513C4D63" w:rsidR="0074188A"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23BC27A" w14:textId="77777777" w:rsidTr="00FD518B">
        <w:trPr>
          <w:trHeight w:val="1008"/>
        </w:trPr>
        <w:tc>
          <w:tcPr>
            <w:tcW w:w="1408" w:type="dxa"/>
            <w:shd w:val="clear" w:color="auto" w:fill="auto"/>
          </w:tcPr>
          <w:p w14:paraId="7B5E2A9A" w14:textId="5D49B4A9" w:rsidR="0074188A" w:rsidRPr="00A96233" w:rsidRDefault="00FD518B" w:rsidP="00FD518B">
            <w:pPr>
              <w:jc w:val="center"/>
            </w:pPr>
            <w:r w:rsidRPr="00A96233">
              <w:rPr>
                <w:noProof/>
              </w:rPr>
              <w:drawing>
                <wp:inline distT="0" distB="0" distL="0" distR="0" wp14:anchorId="6FA4AF5A" wp14:editId="1BE8087B">
                  <wp:extent cx="464820" cy="464820"/>
                  <wp:effectExtent l="0" t="0" r="0" b="0"/>
                  <wp:docPr id="936" name="Picture 9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954D14" w14:textId="742EA883" w:rsidR="0074188A" w:rsidRPr="00A96233" w:rsidRDefault="0074188A" w:rsidP="00FD518B">
            <w:pPr>
              <w:spacing w:after="120"/>
              <w:rPr>
                <w:b/>
                <w:bCs/>
              </w:rPr>
            </w:pPr>
            <w:r w:rsidRPr="00A96233">
              <w:rPr>
                <w:b/>
                <w:bCs/>
              </w:rPr>
              <w:t xml:space="preserve">Activity </w:t>
            </w:r>
            <w:r w:rsidR="00FD518B" w:rsidRPr="00A96233">
              <w:rPr>
                <w:b/>
                <w:bCs/>
              </w:rPr>
              <w:t>10</w:t>
            </w:r>
            <w:r w:rsidRPr="00A96233">
              <w:rPr>
                <w:b/>
                <w:bCs/>
              </w:rPr>
              <w:t xml:space="preserve"> (KM01 IAC0201)</w:t>
            </w:r>
          </w:p>
          <w:p w14:paraId="08BAF147" w14:textId="53A7B532" w:rsidR="0074188A" w:rsidRPr="00A96233" w:rsidRDefault="00FD518B" w:rsidP="00FD518B">
            <w:pPr>
              <w:spacing w:after="120"/>
              <w:ind w:left="613" w:hanging="613"/>
            </w:pPr>
            <w:r w:rsidRPr="00A96233">
              <w:t>10</w:t>
            </w:r>
            <w:r w:rsidR="0074188A" w:rsidRPr="00A96233">
              <w:t>.1</w:t>
            </w:r>
            <w:r w:rsidRPr="00A96233">
              <w:tab/>
            </w:r>
            <w:r w:rsidR="0074188A" w:rsidRPr="00A96233">
              <w:t>Explain the difference between the cold supply chain and the general supply chain.</w:t>
            </w:r>
          </w:p>
          <w:p w14:paraId="06C6F1AF" w14:textId="02D195E4" w:rsidR="0074188A" w:rsidRPr="00A96233" w:rsidRDefault="00FD518B" w:rsidP="00FD518B">
            <w:pPr>
              <w:spacing w:after="120"/>
              <w:ind w:left="613" w:hanging="613"/>
            </w:pPr>
            <w:r w:rsidRPr="00A96233">
              <w:t>10.2</w:t>
            </w:r>
            <w:r w:rsidRPr="00A96233">
              <w:tab/>
            </w:r>
            <w:r w:rsidR="0074188A" w:rsidRPr="00A96233">
              <w:t>Which type(s) of supply chain is/are relevant to your own job as buyer and/or planner?</w:t>
            </w:r>
          </w:p>
          <w:p w14:paraId="19328597" w14:textId="0BE4177C" w:rsidR="0074188A" w:rsidRPr="00A96233" w:rsidRDefault="00FD518B" w:rsidP="00FD518B">
            <w:pPr>
              <w:ind w:left="613" w:hanging="613"/>
            </w:pPr>
            <w:r w:rsidRPr="00A96233">
              <w:t>10</w:t>
            </w:r>
            <w:r w:rsidR="0074188A" w:rsidRPr="00A96233">
              <w:t>.3</w:t>
            </w:r>
            <w:r w:rsidRPr="00A96233">
              <w:tab/>
            </w:r>
            <w:r w:rsidR="0074188A" w:rsidRPr="00A96233">
              <w:t>Draw a diagram that explains the type of supply chain that is relevant to your own job as buyer and/or planner. Describe the function of each element in the supply chain.</w:t>
            </w:r>
          </w:p>
        </w:tc>
      </w:tr>
    </w:tbl>
    <w:p w14:paraId="598AED97" w14:textId="535D93EA" w:rsidR="0060359E" w:rsidRDefault="0060359E" w:rsidP="0060359E">
      <w:pPr>
        <w:rPr>
          <w:b/>
          <w:bCs/>
        </w:rPr>
      </w:pPr>
    </w:p>
    <w:p w14:paraId="48005EA9" w14:textId="77777777" w:rsidR="003C1410" w:rsidRPr="00A96233" w:rsidRDefault="003C1410" w:rsidP="0060359E">
      <w:pPr>
        <w:rPr>
          <w:b/>
          <w:bCs/>
        </w:rPr>
      </w:pPr>
    </w:p>
    <w:p w14:paraId="74230514" w14:textId="77777777" w:rsidR="0074188A" w:rsidRPr="00A96233" w:rsidRDefault="0074188A" w:rsidP="0074188A">
      <w:pPr>
        <w:pStyle w:val="Heading2"/>
      </w:pPr>
      <w:bookmarkStart w:id="353" w:name="_Toc41333168"/>
      <w:bookmarkStart w:id="354" w:name="_Toc45965728"/>
      <w:bookmarkStart w:id="355" w:name="_Toc46588235"/>
      <w:bookmarkStart w:id="356" w:name="_Toc46829450"/>
      <w:bookmarkStart w:id="357" w:name="_Toc46838653"/>
      <w:bookmarkStart w:id="358" w:name="_Toc46920295"/>
      <w:r w:rsidRPr="00A96233">
        <w:t>2.6</w:t>
      </w:r>
      <w:r w:rsidRPr="00A96233">
        <w:tab/>
        <w:t>Models of supply chains</w:t>
      </w:r>
      <w:bookmarkEnd w:id="353"/>
      <w:bookmarkEnd w:id="354"/>
      <w:bookmarkEnd w:id="355"/>
      <w:bookmarkEnd w:id="356"/>
      <w:bookmarkEnd w:id="357"/>
      <w:bookmarkEnd w:id="358"/>
    </w:p>
    <w:p w14:paraId="7E86BD22" w14:textId="5F9BC60F" w:rsidR="0074188A" w:rsidRPr="00A96233" w:rsidRDefault="0074188A" w:rsidP="00156253">
      <w:pPr>
        <w:rPr>
          <w:lang w:eastAsia="en-GB"/>
        </w:rPr>
      </w:pPr>
      <w:r w:rsidRPr="00A96233">
        <w:rPr>
          <w:lang w:eastAsia="en-GB"/>
        </w:rPr>
        <w:t xml:space="preserve">The term </w:t>
      </w:r>
      <w:r w:rsidRPr="00A96233">
        <w:rPr>
          <w:b/>
          <w:bCs/>
          <w:lang w:eastAsia="en-GB"/>
        </w:rPr>
        <w:t>models of supply</w:t>
      </w:r>
      <w:r w:rsidRPr="00A96233">
        <w:rPr>
          <w:lang w:eastAsia="en-GB"/>
        </w:rPr>
        <w:t xml:space="preserve"> chain refers to the manufacturing and competitive model used by </w:t>
      </w:r>
      <w:r w:rsidRPr="00A96233">
        <w:rPr>
          <w:b/>
          <w:bCs/>
          <w:lang w:eastAsia="en-GB"/>
        </w:rPr>
        <w:t>suppliers</w:t>
      </w:r>
      <w:r w:rsidRPr="00A96233">
        <w:rPr>
          <w:lang w:eastAsia="en-GB"/>
        </w:rPr>
        <w:t>.</w:t>
      </w:r>
    </w:p>
    <w:p w14:paraId="392201DC" w14:textId="77777777" w:rsidR="00B57254" w:rsidRPr="00A96233" w:rsidRDefault="00B57254" w:rsidP="00156253">
      <w:pPr>
        <w:rPr>
          <w:lang w:eastAsia="en-GB"/>
        </w:rPr>
      </w:pPr>
    </w:p>
    <w:p w14:paraId="1212BEB6" w14:textId="53717D6B" w:rsidR="0074188A" w:rsidRPr="00A96233" w:rsidRDefault="0074188A" w:rsidP="00156253">
      <w:pPr>
        <w:rPr>
          <w:lang w:eastAsia="en-GB"/>
        </w:rPr>
      </w:pPr>
      <w:r w:rsidRPr="00A96233">
        <w:rPr>
          <w:lang w:eastAsia="en-GB"/>
        </w:rPr>
        <w:t>There are six supply chain models, categorised into two groups, namely those oriented towards efficiency and those oriented to responsiveness:</w:t>
      </w:r>
    </w:p>
    <w:p w14:paraId="43E54D22" w14:textId="77777777" w:rsidR="009A4C9D" w:rsidRPr="00A96233" w:rsidRDefault="009A4C9D" w:rsidP="00156253">
      <w:pPr>
        <w:rPr>
          <w:lang w:eastAsia="en-GB"/>
        </w:rPr>
      </w:pPr>
    </w:p>
    <w:p w14:paraId="742AFB3F" w14:textId="77777777" w:rsidR="0074188A" w:rsidRPr="00A96233" w:rsidRDefault="0074188A" w:rsidP="00B57254">
      <w:pPr>
        <w:jc w:val="center"/>
        <w:rPr>
          <w:lang w:eastAsia="en-GB"/>
        </w:rPr>
      </w:pPr>
      <w:r w:rsidRPr="00A96233">
        <w:rPr>
          <w:noProof/>
        </w:rPr>
        <w:drawing>
          <wp:inline distT="0" distB="0" distL="0" distR="0" wp14:anchorId="2F4AA181" wp14:editId="5EBBB367">
            <wp:extent cx="4793387" cy="1567703"/>
            <wp:effectExtent l="19050" t="19050" r="26670" b="139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17394" cy="1575555"/>
                    </a:xfrm>
                    <a:prstGeom prst="rect">
                      <a:avLst/>
                    </a:prstGeom>
                    <a:noFill/>
                    <a:ln>
                      <a:solidFill>
                        <a:schemeClr val="accent1"/>
                      </a:solidFill>
                    </a:ln>
                  </pic:spPr>
                </pic:pic>
              </a:graphicData>
            </a:graphic>
          </wp:inline>
        </w:drawing>
      </w:r>
    </w:p>
    <w:p w14:paraId="2FF58365" w14:textId="4A5C020B" w:rsidR="0074188A" w:rsidRPr="00A96233" w:rsidRDefault="0074188A" w:rsidP="00156253">
      <w:pPr>
        <w:rPr>
          <w:lang w:eastAsia="en-GB"/>
        </w:rPr>
      </w:pPr>
      <w:r w:rsidRPr="00A96233">
        <w:rPr>
          <w:lang w:eastAsia="en-GB"/>
        </w:rPr>
        <w:t>Buyers and planners should have a clear understanding of which model of supply chain their suppliers use, because the models have a significant impact on assortment, duration of availability of merchandise, ordering methods and lead times, especially where efficiency models are used.</w:t>
      </w:r>
    </w:p>
    <w:p w14:paraId="46C748D2" w14:textId="77777777" w:rsidR="00B57254" w:rsidRPr="00A96233" w:rsidRDefault="00B57254" w:rsidP="00156253">
      <w:pPr>
        <w:rPr>
          <w:lang w:eastAsia="en-GB"/>
        </w:rPr>
      </w:pPr>
    </w:p>
    <w:p w14:paraId="78BE758E" w14:textId="6D2FC80B" w:rsidR="0074188A" w:rsidRPr="00A96233" w:rsidRDefault="0074188A" w:rsidP="00156253">
      <w:pPr>
        <w:pStyle w:val="Heading3"/>
        <w:spacing w:line="360" w:lineRule="auto"/>
        <w:rPr>
          <w:lang w:eastAsia="en-GB"/>
        </w:rPr>
      </w:pPr>
      <w:bookmarkStart w:id="359" w:name="_Toc41333169"/>
      <w:bookmarkStart w:id="360" w:name="_Toc45965729"/>
      <w:bookmarkStart w:id="361" w:name="_Toc46588236"/>
      <w:bookmarkStart w:id="362" w:name="_Toc46829451"/>
      <w:bookmarkStart w:id="363" w:name="_Toc46838654"/>
      <w:bookmarkStart w:id="364" w:name="_Toc46920296"/>
      <w:r w:rsidRPr="00A96233">
        <w:rPr>
          <w:lang w:eastAsia="en-GB"/>
        </w:rPr>
        <w:t>2.6.1</w:t>
      </w:r>
      <w:r w:rsidRPr="00A96233">
        <w:rPr>
          <w:lang w:eastAsia="en-GB"/>
        </w:rPr>
        <w:tab/>
        <w:t>Supply chain models oriented to efficiency</w:t>
      </w:r>
      <w:bookmarkEnd w:id="359"/>
      <w:bookmarkEnd w:id="360"/>
      <w:bookmarkEnd w:id="361"/>
      <w:bookmarkEnd w:id="362"/>
      <w:bookmarkEnd w:id="363"/>
      <w:bookmarkEnd w:id="364"/>
    </w:p>
    <w:p w14:paraId="79A0AE07" w14:textId="77777777" w:rsidR="00B57254" w:rsidRPr="00A96233" w:rsidRDefault="00B57254" w:rsidP="00156253">
      <w:pPr>
        <w:rPr>
          <w:lang w:eastAsia="en-GB"/>
        </w:rPr>
      </w:pPr>
    </w:p>
    <w:p w14:paraId="3DB0CDCF" w14:textId="492578A8" w:rsidR="0074188A" w:rsidRPr="00A96233" w:rsidRDefault="0074188A" w:rsidP="00156253">
      <w:pPr>
        <w:rPr>
          <w:lang w:eastAsia="en-GB"/>
        </w:rPr>
      </w:pPr>
      <w:r w:rsidRPr="00A96233">
        <w:rPr>
          <w:lang w:eastAsia="en-GB"/>
        </w:rPr>
        <w:t xml:space="preserve">In industries where the value proposition is oriented to metrics such as high relevance of asset utilisation, low cost, and total cost, the end-to-end efficiency is given high priority. </w:t>
      </w:r>
    </w:p>
    <w:p w14:paraId="74A7E234" w14:textId="77777777" w:rsidR="00B57254" w:rsidRPr="00A96233" w:rsidRDefault="00B57254" w:rsidP="00156253">
      <w:pPr>
        <w:rPr>
          <w:lang w:eastAsia="en-GB"/>
        </w:rPr>
      </w:pPr>
    </w:p>
    <w:p w14:paraId="42D4568A" w14:textId="4DE0E1DE" w:rsidR="0074188A" w:rsidRDefault="0074188A" w:rsidP="00156253">
      <w:pPr>
        <w:rPr>
          <w:lang w:eastAsia="en-GB"/>
        </w:rPr>
      </w:pPr>
      <w:r w:rsidRPr="00A96233">
        <w:rPr>
          <w:lang w:eastAsia="en-GB"/>
        </w:rPr>
        <w:t xml:space="preserve">Table </w:t>
      </w:r>
      <w:r w:rsidR="00FD518B" w:rsidRPr="00A96233">
        <w:rPr>
          <w:lang w:eastAsia="en-GB"/>
        </w:rPr>
        <w:t>2</w:t>
      </w:r>
      <w:r w:rsidRPr="00A96233">
        <w:rPr>
          <w:lang w:eastAsia="en-GB"/>
        </w:rPr>
        <w:t xml:space="preserve"> explains the three supply chain models oriented to efficiency.</w:t>
      </w:r>
    </w:p>
    <w:p w14:paraId="4745D040" w14:textId="77777777" w:rsidR="00AF1045" w:rsidRPr="00A96233" w:rsidRDefault="00AF1045" w:rsidP="00156253">
      <w:pPr>
        <w:rPr>
          <w:lang w:eastAsia="en-GB"/>
        </w:rPr>
      </w:pPr>
    </w:p>
    <w:p w14:paraId="51AABE22" w14:textId="021CD623"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2</w:t>
      </w:r>
      <w:r w:rsidRPr="00A96233">
        <w:rPr>
          <w:lang w:val="en-GB" w:eastAsia="en-GB"/>
        </w:rPr>
        <w:t>: supply chain models oriented to efficiency</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20D5480D" w14:textId="77777777" w:rsidTr="00AF1045">
        <w:trPr>
          <w:cantSplit/>
          <w:tblHeader/>
        </w:trPr>
        <w:tc>
          <w:tcPr>
            <w:tcW w:w="2817" w:type="dxa"/>
            <w:shd w:val="clear" w:color="auto" w:fill="808080" w:themeFill="background1" w:themeFillShade="80"/>
          </w:tcPr>
          <w:p w14:paraId="1E4CF9C4"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64" w:type="dxa"/>
            <w:shd w:val="clear" w:color="auto" w:fill="808080" w:themeFill="background1" w:themeFillShade="80"/>
          </w:tcPr>
          <w:p w14:paraId="0A169EC3"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66FD65DD" w14:textId="77777777" w:rsidTr="00B57254">
        <w:tc>
          <w:tcPr>
            <w:tcW w:w="2817" w:type="dxa"/>
            <w:shd w:val="clear" w:color="auto" w:fill="D9D9D9" w:themeFill="background1" w:themeFillShade="D9"/>
          </w:tcPr>
          <w:p w14:paraId="3139F0D1" w14:textId="77777777" w:rsidR="0074188A" w:rsidRPr="00A96233" w:rsidRDefault="0074188A" w:rsidP="00156253">
            <w:pPr>
              <w:jc w:val="left"/>
              <w:rPr>
                <w:b/>
                <w:bCs/>
                <w:color w:val="0D0D0D" w:themeColor="text1" w:themeTint="F2"/>
              </w:rPr>
            </w:pPr>
            <w:r w:rsidRPr="00A96233">
              <w:rPr>
                <w:b/>
                <w:bCs/>
                <w:color w:val="0D0D0D" w:themeColor="text1" w:themeTint="F2"/>
              </w:rPr>
              <w:t>Efficient supply chain model</w:t>
            </w:r>
          </w:p>
          <w:p w14:paraId="16D85074"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15A64FA0" wp14:editId="284977E8">
                  <wp:extent cx="596900" cy="59879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56100" cy="658177"/>
                          </a:xfrm>
                          <a:prstGeom prst="rect">
                            <a:avLst/>
                          </a:prstGeom>
                          <a:noFill/>
                        </pic:spPr>
                      </pic:pic>
                    </a:graphicData>
                  </a:graphic>
                </wp:inline>
              </w:drawing>
            </w:r>
          </w:p>
          <w:p w14:paraId="03933368" w14:textId="77777777" w:rsidR="0074188A" w:rsidRPr="00A96233" w:rsidRDefault="0074188A" w:rsidP="00156253">
            <w:pPr>
              <w:jc w:val="left"/>
              <w:rPr>
                <w:b/>
                <w:bCs/>
                <w:color w:val="FFFFFF" w:themeColor="background1"/>
              </w:rPr>
            </w:pPr>
          </w:p>
        </w:tc>
        <w:tc>
          <w:tcPr>
            <w:tcW w:w="6164" w:type="dxa"/>
            <w:shd w:val="clear" w:color="auto" w:fill="D9D9D9" w:themeFill="background1" w:themeFillShade="D9"/>
          </w:tcPr>
          <w:p w14:paraId="4127D846" w14:textId="6897D2A8" w:rsidR="0074188A" w:rsidRPr="00A96233" w:rsidRDefault="0074188A" w:rsidP="00156253">
            <w:pPr>
              <w:rPr>
                <w:rFonts w:cs="Arial"/>
                <w:szCs w:val="20"/>
              </w:rPr>
            </w:pPr>
            <w:r w:rsidRPr="00A96233">
              <w:rPr>
                <w:rFonts w:cs="Arial"/>
                <w:szCs w:val="20"/>
              </w:rPr>
              <w:t>This model is best suited to industries that exist in highly competitive markets with several producers.</w:t>
            </w:r>
          </w:p>
          <w:p w14:paraId="23797450" w14:textId="77777777" w:rsidR="00B57254" w:rsidRPr="00A96233" w:rsidRDefault="00B57254" w:rsidP="00156253">
            <w:pPr>
              <w:rPr>
                <w:rFonts w:cs="Arial"/>
                <w:szCs w:val="20"/>
              </w:rPr>
            </w:pPr>
          </w:p>
          <w:p w14:paraId="30A0D7D0" w14:textId="056FEF84" w:rsidR="0074188A" w:rsidRPr="00A96233" w:rsidRDefault="0074188A" w:rsidP="00156253">
            <w:pPr>
              <w:rPr>
                <w:rFonts w:cs="Arial"/>
                <w:szCs w:val="20"/>
              </w:rPr>
            </w:pPr>
            <w:r w:rsidRPr="00A96233">
              <w:rPr>
                <w:rFonts w:cs="Arial"/>
                <w:szCs w:val="20"/>
              </w:rPr>
              <w:t xml:space="preserve">These are usually commoditised businesses where production is scheduled based on expected sales for the length of the production cycle and competition is almost solely based on price. </w:t>
            </w:r>
          </w:p>
          <w:p w14:paraId="32445540" w14:textId="77777777" w:rsidR="00B57254" w:rsidRPr="00A96233" w:rsidRDefault="00B57254" w:rsidP="00156253">
            <w:pPr>
              <w:rPr>
                <w:rFonts w:cs="Arial"/>
                <w:szCs w:val="20"/>
              </w:rPr>
            </w:pPr>
          </w:p>
          <w:p w14:paraId="25840CFF" w14:textId="028737DE" w:rsidR="0074188A" w:rsidRPr="00A96233" w:rsidRDefault="0074188A" w:rsidP="00156253">
            <w:pPr>
              <w:rPr>
                <w:rFonts w:eastAsia="Times New Roman" w:cs="Arial"/>
                <w:szCs w:val="20"/>
              </w:rPr>
            </w:pPr>
            <w:r w:rsidRPr="00A96233">
              <w:rPr>
                <w:rFonts w:eastAsia="Times New Roman" w:cs="Arial"/>
                <w:szCs w:val="20"/>
              </w:rPr>
              <w:t>The efficient supply chain is best suited to industries that are characterised by intense market competition, with several competitors fighting for the same group of customers and where competition is based almost solely on price.</w:t>
            </w:r>
          </w:p>
          <w:p w14:paraId="1876FB4B" w14:textId="77777777" w:rsidR="00B57254" w:rsidRPr="00A96233" w:rsidRDefault="00B57254" w:rsidP="00156253">
            <w:pPr>
              <w:rPr>
                <w:rFonts w:eastAsia="Times New Roman" w:cs="Arial"/>
                <w:szCs w:val="20"/>
              </w:rPr>
            </w:pPr>
          </w:p>
          <w:p w14:paraId="55F36296" w14:textId="27933634" w:rsidR="0074188A" w:rsidRPr="00A96233" w:rsidRDefault="0074188A" w:rsidP="00156253">
            <w:pPr>
              <w:rPr>
                <w:rFonts w:eastAsia="Times New Roman" w:cs="Arial"/>
                <w:szCs w:val="20"/>
              </w:rPr>
            </w:pPr>
            <w:r w:rsidRPr="00A96233">
              <w:rPr>
                <w:rFonts w:eastAsia="Times New Roman" w:cs="Arial"/>
                <w:szCs w:val="20"/>
              </w:rPr>
              <w:t>Customers in these commoditised businesses often take an opportunistic approach to purchasing in order to ensure that they get the best price for each order. This results in a demand profile with recurrent peaks. Consequently, a continuous-replenishment model is inappropriate. Production is, therefore, typically scheduled based on sales expectations for the length of the production cycle. Competitive positioning mostly depends on offering the best price and perfect order fulfilment.</w:t>
            </w:r>
          </w:p>
          <w:p w14:paraId="55933E15" w14:textId="77777777" w:rsidR="00B57254" w:rsidRPr="00A96233" w:rsidRDefault="00B57254" w:rsidP="00156253">
            <w:pPr>
              <w:rPr>
                <w:rFonts w:eastAsia="Times New Roman" w:cs="Arial"/>
                <w:szCs w:val="20"/>
              </w:rPr>
            </w:pPr>
          </w:p>
          <w:p w14:paraId="7519E70F"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7DC23118"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There should be extra capacity in outbound logistics, to absorb demand peaks without affecting the ability to meet customers' expected receiving dates.</w:t>
            </w:r>
          </w:p>
          <w:p w14:paraId="1DE24F4C"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 SKU portfolio is typically trimmed back to reduce the number of high variation, low demand SKUs, which create complexity in production and service. The result is limited variety of products.</w:t>
            </w:r>
          </w:p>
          <w:p w14:paraId="0E08C78A" w14:textId="6F8D998C"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Because the production cycle is scheduled in a logical sequence of SKUs, with the aim of reducing setup time between each pair of adjacent SKUs, the production sequence is fixed and maintained for long periods of time. This helps to reduc</w:t>
            </w:r>
            <w:r w:rsidR="00AF1045">
              <w:rPr>
                <w:rFonts w:eastAsia="Times New Roman" w:cs="Arial"/>
                <w:szCs w:val="20"/>
              </w:rPr>
              <w:t>e</w:t>
            </w:r>
            <w:r w:rsidRPr="00A96233">
              <w:rPr>
                <w:rFonts w:eastAsia="Times New Roman" w:cs="Arial"/>
                <w:szCs w:val="20"/>
              </w:rPr>
              <w:t xml:space="preserve"> the amount of time it takes for changeovers in machine settings in the factory. Consequently, there might be long production cycles, causing gaps in merchandise supply availability.</w:t>
            </w:r>
          </w:p>
          <w:p w14:paraId="01DBC411" w14:textId="77777777" w:rsidR="0074188A" w:rsidRPr="00A96233" w:rsidRDefault="0074188A" w:rsidP="006A7242">
            <w:pPr>
              <w:pStyle w:val="ListParagraph"/>
              <w:numPr>
                <w:ilvl w:val="0"/>
                <w:numId w:val="91"/>
              </w:numPr>
              <w:contextualSpacing w:val="0"/>
              <w:rPr>
                <w:rFonts w:cs="Arial"/>
                <w:szCs w:val="20"/>
              </w:rPr>
            </w:pPr>
            <w:r w:rsidRPr="00A96233">
              <w:rPr>
                <w:rFonts w:eastAsia="Times New Roman" w:cs="Arial"/>
                <w:szCs w:val="20"/>
              </w:rPr>
              <w:t>When transportation cost is highly relevant to the total cost, a minimum order-size policy of a full truckload is often required. Another practice is to apply a fixed order-cycle policy that allows the company to consolidate certain customers' orders on the same truck. For example, orders for customers in a particular region would be consolidated every Tuesday and dispatched the next day.</w:t>
            </w:r>
          </w:p>
        </w:tc>
      </w:tr>
      <w:tr w:rsidR="0074188A" w:rsidRPr="00A96233" w14:paraId="6B4F3E09" w14:textId="77777777" w:rsidTr="00B57254">
        <w:tc>
          <w:tcPr>
            <w:tcW w:w="2817" w:type="dxa"/>
            <w:shd w:val="clear" w:color="auto" w:fill="D9D9D9" w:themeFill="background1" w:themeFillShade="D9"/>
          </w:tcPr>
          <w:p w14:paraId="2239B724" w14:textId="77777777" w:rsidR="0074188A" w:rsidRPr="00A96233" w:rsidRDefault="0074188A" w:rsidP="00156253">
            <w:pPr>
              <w:jc w:val="left"/>
              <w:rPr>
                <w:b/>
                <w:bCs/>
                <w:color w:val="0D0D0D" w:themeColor="text1" w:themeTint="F2"/>
              </w:rPr>
            </w:pPr>
            <w:r w:rsidRPr="00A96233">
              <w:rPr>
                <w:b/>
                <w:bCs/>
                <w:color w:val="0D0D0D" w:themeColor="text1" w:themeTint="F2"/>
              </w:rPr>
              <w:t>Fast supply chain model</w:t>
            </w:r>
          </w:p>
          <w:p w14:paraId="1B33A11E" w14:textId="77777777" w:rsidR="0074188A" w:rsidRPr="00A96233" w:rsidRDefault="0074188A" w:rsidP="00156253">
            <w:pPr>
              <w:jc w:val="center"/>
              <w:rPr>
                <w:b/>
                <w:bCs/>
                <w:color w:val="FFFFFF" w:themeColor="background1"/>
              </w:rPr>
            </w:pPr>
            <w:r w:rsidRPr="00A96233">
              <w:rPr>
                <w:b/>
                <w:bCs/>
                <w:noProof/>
                <w:color w:val="FFFFFF" w:themeColor="background1"/>
              </w:rPr>
              <w:drawing>
                <wp:inline distT="0" distB="0" distL="0" distR="0" wp14:anchorId="2589BD66" wp14:editId="3033BBC9">
                  <wp:extent cx="838200" cy="83406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53554" cy="849343"/>
                          </a:xfrm>
                          <a:prstGeom prst="rect">
                            <a:avLst/>
                          </a:prstGeom>
                          <a:noFill/>
                        </pic:spPr>
                      </pic:pic>
                    </a:graphicData>
                  </a:graphic>
                </wp:inline>
              </w:drawing>
            </w:r>
          </w:p>
        </w:tc>
        <w:tc>
          <w:tcPr>
            <w:tcW w:w="6164" w:type="dxa"/>
            <w:shd w:val="clear" w:color="auto" w:fill="D9D9D9" w:themeFill="background1" w:themeFillShade="D9"/>
          </w:tcPr>
          <w:p w14:paraId="26B8C8DA" w14:textId="0CC199A1" w:rsidR="0074188A" w:rsidRPr="00A96233" w:rsidRDefault="0074188A" w:rsidP="00156253">
            <w:pPr>
              <w:rPr>
                <w:rFonts w:cs="Arial"/>
                <w:szCs w:val="20"/>
              </w:rPr>
            </w:pPr>
            <w:r w:rsidRPr="00A96233">
              <w:rPr>
                <w:rFonts w:cs="Arial"/>
                <w:szCs w:val="20"/>
              </w:rPr>
              <w:t>This supply chain model is best suited for companies that manufacture trendy products with short lifecycles and where customers are mostly concerned with how fast the manufacturer updates their product portfolios to keep up with fashion trends.</w:t>
            </w:r>
          </w:p>
          <w:p w14:paraId="7A2F5B79" w14:textId="77777777" w:rsidR="00B57254" w:rsidRPr="00A96233" w:rsidRDefault="00B57254" w:rsidP="00156253">
            <w:pPr>
              <w:rPr>
                <w:rFonts w:cs="Arial"/>
                <w:szCs w:val="20"/>
              </w:rPr>
            </w:pPr>
          </w:p>
          <w:p w14:paraId="19FE1B94" w14:textId="05D534AF" w:rsidR="0074188A" w:rsidRPr="00A96233" w:rsidRDefault="0074188A" w:rsidP="00156253">
            <w:pPr>
              <w:rPr>
                <w:rFonts w:eastAsia="Times New Roman" w:cs="Arial"/>
                <w:szCs w:val="20"/>
              </w:rPr>
            </w:pPr>
            <w:r w:rsidRPr="00A96233">
              <w:rPr>
                <w:rFonts w:eastAsia="Times New Roman" w:cs="Arial"/>
                <w:szCs w:val="20"/>
              </w:rPr>
              <w:t>The focus on competition in the market is on manufacturers' ability to continuously develop new products that can be sold at an affordable price.</w:t>
            </w:r>
          </w:p>
          <w:p w14:paraId="5F52DDA3" w14:textId="77777777" w:rsidR="00B57254" w:rsidRPr="00A96233" w:rsidRDefault="00B57254" w:rsidP="00156253">
            <w:pPr>
              <w:rPr>
                <w:rFonts w:eastAsia="Times New Roman" w:cs="Arial"/>
                <w:szCs w:val="20"/>
              </w:rPr>
            </w:pPr>
          </w:p>
          <w:p w14:paraId="4E462D6A" w14:textId="4628BD90" w:rsidR="0074188A" w:rsidRPr="00A96233" w:rsidRDefault="0074188A" w:rsidP="00156253">
            <w:pPr>
              <w:rPr>
                <w:rFonts w:eastAsia="Times New Roman" w:cs="Arial"/>
                <w:szCs w:val="20"/>
              </w:rPr>
            </w:pPr>
            <w:r w:rsidRPr="00A96233">
              <w:rPr>
                <w:rFonts w:cs="Arial"/>
                <w:szCs w:val="20"/>
              </w:rPr>
              <w:t>Supplier companies that adopt the fast supply chain model focus on shortening the time from idea to market and maximising the levels of forecast accuracy.</w:t>
            </w:r>
            <w:r w:rsidR="00AF1045">
              <w:rPr>
                <w:rFonts w:cs="Arial"/>
                <w:szCs w:val="20"/>
              </w:rPr>
              <w:t xml:space="preserve"> </w:t>
            </w:r>
            <w:r w:rsidRPr="00A96233">
              <w:rPr>
                <w:rFonts w:eastAsia="Times New Roman" w:cs="Arial"/>
                <w:szCs w:val="20"/>
              </w:rPr>
              <w:t>Production is typically scheduled in a single batch per SKU, with its size defined by sales expectations for the sales season (or collection, in the fashion industry).</w:t>
            </w:r>
          </w:p>
          <w:p w14:paraId="7EBA8B4D" w14:textId="77777777" w:rsidR="00B57254" w:rsidRPr="00A96233" w:rsidRDefault="00B57254" w:rsidP="00156253">
            <w:pPr>
              <w:rPr>
                <w:rFonts w:eastAsia="Times New Roman" w:cs="Arial"/>
                <w:szCs w:val="20"/>
              </w:rPr>
            </w:pPr>
          </w:p>
          <w:p w14:paraId="75492587" w14:textId="557EF265" w:rsidR="0074188A" w:rsidRPr="00A96233" w:rsidRDefault="0074188A" w:rsidP="00156253">
            <w:pPr>
              <w:rPr>
                <w:rFonts w:eastAsia="Times New Roman" w:cs="Arial"/>
                <w:szCs w:val="20"/>
              </w:rPr>
            </w:pPr>
            <w:r w:rsidRPr="00A96233">
              <w:rPr>
                <w:rFonts w:eastAsia="Times New Roman" w:cs="Arial"/>
                <w:szCs w:val="20"/>
              </w:rPr>
              <w:t>A disadvantage of this model is that as the product line's sales season becomes shorter, it gets more difficult for the supplier to produce a second batch of the bestselling products from the collection and replenish it to stores before the product goes out of fashion.</w:t>
            </w:r>
          </w:p>
          <w:p w14:paraId="0225FC6A" w14:textId="77777777" w:rsidR="00B57254" w:rsidRPr="00A96233" w:rsidRDefault="00B57254" w:rsidP="00156253">
            <w:pPr>
              <w:rPr>
                <w:rFonts w:eastAsia="Times New Roman" w:cs="Arial"/>
                <w:szCs w:val="20"/>
              </w:rPr>
            </w:pPr>
          </w:p>
          <w:p w14:paraId="1231AD13"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16C95D4A" w14:textId="77777777" w:rsidR="0074188A" w:rsidRPr="00A96233" w:rsidRDefault="0074188A" w:rsidP="006A7242">
            <w:pPr>
              <w:pStyle w:val="ListParagraph"/>
              <w:numPr>
                <w:ilvl w:val="0"/>
                <w:numId w:val="92"/>
              </w:numPr>
              <w:spacing w:after="120"/>
              <w:contextualSpacing w:val="0"/>
              <w:rPr>
                <w:rFonts w:eastAsia="Times New Roman" w:cs="Arial"/>
                <w:szCs w:val="20"/>
              </w:rPr>
            </w:pPr>
            <w:r w:rsidRPr="00A96233">
              <w:rPr>
                <w:rFonts w:eastAsia="Times New Roman" w:cs="Arial"/>
                <w:szCs w:val="20"/>
              </w:rPr>
              <w:t xml:space="preserve">For companies with high levels of seasonal demand, there must be a pool of suppliers that can provide additional capacity as needed. </w:t>
            </w:r>
          </w:p>
          <w:p w14:paraId="460C99E1" w14:textId="77777777" w:rsidR="0074188A" w:rsidRPr="00A96233" w:rsidRDefault="0074188A" w:rsidP="006A7242">
            <w:pPr>
              <w:pStyle w:val="ListParagraph"/>
              <w:numPr>
                <w:ilvl w:val="0"/>
                <w:numId w:val="92"/>
              </w:numPr>
              <w:contextualSpacing w:val="0"/>
              <w:rPr>
                <w:rFonts w:eastAsia="Times New Roman" w:cs="Arial"/>
                <w:szCs w:val="20"/>
              </w:rPr>
            </w:pPr>
            <w:r w:rsidRPr="00A96233">
              <w:rPr>
                <w:rFonts w:eastAsia="Times New Roman" w:cs="Arial"/>
                <w:szCs w:val="20"/>
              </w:rPr>
              <w:t>"Classic" SKUs, defined as those that have a permanent presence in the product portfolio, should be replenished under a continuous-flow supply chain model.</w:t>
            </w:r>
          </w:p>
          <w:p w14:paraId="7091BDBA" w14:textId="77777777" w:rsidR="00B57254" w:rsidRPr="00A96233" w:rsidRDefault="00B57254" w:rsidP="00156253">
            <w:pPr>
              <w:rPr>
                <w:rFonts w:eastAsia="Times New Roman" w:cs="Arial"/>
                <w:szCs w:val="20"/>
              </w:rPr>
            </w:pPr>
          </w:p>
          <w:p w14:paraId="6C7816D7" w14:textId="22288E76" w:rsidR="0074188A" w:rsidRPr="00A96233" w:rsidRDefault="0074188A" w:rsidP="00156253">
            <w:pPr>
              <w:rPr>
                <w:rFonts w:eastAsia="Times New Roman" w:cs="Arial"/>
                <w:szCs w:val="20"/>
              </w:rPr>
            </w:pPr>
            <w:r w:rsidRPr="00A96233">
              <w:rPr>
                <w:rFonts w:eastAsia="Times New Roman" w:cs="Arial"/>
                <w:szCs w:val="20"/>
              </w:rPr>
              <w:t>Supplier companies using this model typically launch new marketing campaigns every three or four weeks.</w:t>
            </w:r>
          </w:p>
          <w:p w14:paraId="08EDFFD7" w14:textId="77777777" w:rsidR="00B57254" w:rsidRPr="00A96233" w:rsidRDefault="00B57254" w:rsidP="00156253">
            <w:pPr>
              <w:rPr>
                <w:rFonts w:eastAsia="Times New Roman" w:cs="Arial"/>
                <w:szCs w:val="20"/>
              </w:rPr>
            </w:pPr>
          </w:p>
          <w:p w14:paraId="56112898" w14:textId="470022E2" w:rsidR="00681D18" w:rsidRPr="00AF1045" w:rsidRDefault="0074188A" w:rsidP="00156253">
            <w:pPr>
              <w:rPr>
                <w:rFonts w:eastAsia="Times New Roman" w:cs="Arial"/>
                <w:szCs w:val="20"/>
              </w:rPr>
            </w:pPr>
            <w:r w:rsidRPr="00A96233">
              <w:rPr>
                <w:rFonts w:eastAsia="Times New Roman" w:cs="Arial"/>
                <w:szCs w:val="20"/>
              </w:rPr>
              <w:t>This model is appropriate for retail chains that sell trendy apparel and whose customers tend to visit stores frequently. These retailers need to update their stores' SKU portfolio every few weeks so loyal customers see a fresh image at each visit.</w:t>
            </w:r>
          </w:p>
        </w:tc>
      </w:tr>
      <w:tr w:rsidR="0074188A" w:rsidRPr="00A96233" w14:paraId="12EED681" w14:textId="77777777" w:rsidTr="00B57254">
        <w:tc>
          <w:tcPr>
            <w:tcW w:w="2817" w:type="dxa"/>
            <w:shd w:val="clear" w:color="auto" w:fill="D9D9D9" w:themeFill="background1" w:themeFillShade="D9"/>
          </w:tcPr>
          <w:p w14:paraId="5A0BD1E9" w14:textId="77777777" w:rsidR="0074188A" w:rsidRPr="00A96233" w:rsidRDefault="0074188A" w:rsidP="00156253">
            <w:pPr>
              <w:jc w:val="left"/>
              <w:rPr>
                <w:b/>
                <w:bCs/>
                <w:color w:val="0D0D0D" w:themeColor="text1" w:themeTint="F2"/>
              </w:rPr>
            </w:pPr>
            <w:r w:rsidRPr="00A96233">
              <w:rPr>
                <w:b/>
                <w:bCs/>
                <w:color w:val="0D0D0D" w:themeColor="text1" w:themeTint="F2"/>
              </w:rPr>
              <w:t>Continuous flow supply chain model</w:t>
            </w:r>
          </w:p>
          <w:p w14:paraId="1280AE31"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4BB7DDAB" wp14:editId="67BFC62E">
                  <wp:extent cx="778933" cy="778933"/>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06354" cy="806354"/>
                          </a:xfrm>
                          <a:prstGeom prst="rect">
                            <a:avLst/>
                          </a:prstGeom>
                          <a:noFill/>
                        </pic:spPr>
                      </pic:pic>
                    </a:graphicData>
                  </a:graphic>
                </wp:inline>
              </w:drawing>
            </w:r>
          </w:p>
        </w:tc>
        <w:tc>
          <w:tcPr>
            <w:tcW w:w="6164" w:type="dxa"/>
            <w:shd w:val="clear" w:color="auto" w:fill="D9D9D9" w:themeFill="background1" w:themeFillShade="D9"/>
          </w:tcPr>
          <w:p w14:paraId="6DA73968" w14:textId="781DFCF3" w:rsidR="0074188A" w:rsidRPr="00A96233" w:rsidRDefault="0074188A" w:rsidP="00156253">
            <w:r w:rsidRPr="00A96233">
              <w:t>The continuous flow model is one of the most traditional supply chain models.</w:t>
            </w:r>
          </w:p>
          <w:p w14:paraId="317E004C" w14:textId="77777777" w:rsidR="00B57254" w:rsidRPr="00A96233" w:rsidRDefault="00B57254" w:rsidP="00156253">
            <w:pPr>
              <w:rPr>
                <w:rFonts w:cs="Arial"/>
                <w:szCs w:val="20"/>
              </w:rPr>
            </w:pPr>
          </w:p>
          <w:p w14:paraId="4352400B" w14:textId="100EA7D7" w:rsidR="0074188A" w:rsidRPr="00A96233" w:rsidRDefault="0074188A" w:rsidP="00156253">
            <w:pPr>
              <w:rPr>
                <w:rFonts w:cs="Arial"/>
                <w:szCs w:val="20"/>
              </w:rPr>
            </w:pPr>
            <w:r w:rsidRPr="00A96233">
              <w:t>This model for supply offers stability in high demand situations</w:t>
            </w:r>
            <w:r w:rsidR="00AF1045">
              <w:t xml:space="preserve"> that do not vary much.</w:t>
            </w:r>
            <w:r w:rsidRPr="00A96233">
              <w:t xml:space="preserve"> </w:t>
            </w:r>
            <w:r w:rsidRPr="00A96233">
              <w:rPr>
                <w:rFonts w:cs="Arial"/>
                <w:szCs w:val="20"/>
              </w:rPr>
              <w:t>It is suited for mature industries with little variation in the customer demand profile.</w:t>
            </w:r>
          </w:p>
          <w:p w14:paraId="361CDBF0" w14:textId="77777777" w:rsidR="00B57254" w:rsidRPr="00A96233" w:rsidRDefault="00B57254" w:rsidP="00156253"/>
          <w:p w14:paraId="456FCA2D" w14:textId="0C2E443B" w:rsidR="0074188A" w:rsidRPr="00A96233" w:rsidRDefault="0074188A" w:rsidP="00156253">
            <w:r w:rsidRPr="00A96233">
              <w:t>Manufacturers that produce the same goods repeatedly with little fluctuation, mostly benefit from the continuous flow model, because it is ideal for commodity manufacturing.</w:t>
            </w:r>
          </w:p>
          <w:p w14:paraId="65FC4E31" w14:textId="77777777" w:rsidR="00B57254" w:rsidRPr="00A96233" w:rsidRDefault="00B57254" w:rsidP="00156253"/>
          <w:p w14:paraId="6CABF491" w14:textId="1B50A7F0" w:rsidR="0074188A" w:rsidRPr="00A96233" w:rsidRDefault="0074188A" w:rsidP="00156253">
            <w:pPr>
              <w:rPr>
                <w:rFonts w:cs="Arial"/>
                <w:szCs w:val="20"/>
              </w:rPr>
            </w:pPr>
            <w:r w:rsidRPr="00A96233">
              <w:rPr>
                <w:rFonts w:cs="Arial"/>
                <w:szCs w:val="20"/>
              </w:rPr>
              <w:t>Competitive positioning for this model centres around offering a continuous-replenishment system that ensures high service levels and low inventory levels at customers’ facilities.</w:t>
            </w:r>
          </w:p>
          <w:p w14:paraId="00475884" w14:textId="77777777" w:rsidR="00B57254" w:rsidRPr="00A96233" w:rsidRDefault="00B57254" w:rsidP="00156253">
            <w:pPr>
              <w:rPr>
                <w:rFonts w:cs="Arial"/>
                <w:szCs w:val="20"/>
              </w:rPr>
            </w:pPr>
          </w:p>
          <w:p w14:paraId="1BD23ED0" w14:textId="4C1B6784" w:rsidR="0074188A" w:rsidRPr="00A96233" w:rsidRDefault="0074188A" w:rsidP="00156253">
            <w:pPr>
              <w:rPr>
                <w:rFonts w:eastAsia="Times New Roman" w:cs="Arial"/>
                <w:szCs w:val="20"/>
              </w:rPr>
            </w:pPr>
            <w:r w:rsidRPr="00A96233">
              <w:rPr>
                <w:rFonts w:eastAsia="Times New Roman" w:cs="Arial"/>
                <w:szCs w:val="20"/>
              </w:rPr>
              <w:t xml:space="preserve">Suppliers using the continuous flow supply chain model typically focus on promoting supply chain collaboration. </w:t>
            </w:r>
          </w:p>
          <w:p w14:paraId="525F0932" w14:textId="77777777" w:rsidR="00B57254" w:rsidRPr="00A96233" w:rsidRDefault="00B57254" w:rsidP="00156253">
            <w:pPr>
              <w:rPr>
                <w:rFonts w:eastAsia="Times New Roman" w:cs="Arial"/>
                <w:szCs w:val="20"/>
              </w:rPr>
            </w:pPr>
          </w:p>
          <w:p w14:paraId="6BC066D6" w14:textId="22F0AE04" w:rsidR="0074188A" w:rsidRPr="00A96233" w:rsidRDefault="0074188A" w:rsidP="00156253">
            <w:pPr>
              <w:rPr>
                <w:rFonts w:eastAsia="Times New Roman" w:cs="Arial"/>
                <w:szCs w:val="20"/>
              </w:rPr>
            </w:pPr>
            <w:r w:rsidRPr="00A96233">
              <w:rPr>
                <w:rFonts w:eastAsia="Times New Roman" w:cs="Arial"/>
                <w:szCs w:val="20"/>
              </w:rPr>
              <w:t xml:space="preserve">Continuous flow supply chain suppliers typically use a prescheduled order cycle — for example, receiving orders from a group of customers the same day every week — instead of a lead-time order cycle, in which orders are dispatched based on a fixed lead time after order entry, independent of when an order is received. </w:t>
            </w:r>
          </w:p>
          <w:p w14:paraId="065083AF" w14:textId="77777777" w:rsidR="00B57254" w:rsidRPr="00A96233" w:rsidRDefault="00B57254" w:rsidP="00156253">
            <w:pPr>
              <w:rPr>
                <w:rFonts w:eastAsia="Times New Roman" w:cs="Arial"/>
                <w:szCs w:val="20"/>
              </w:rPr>
            </w:pPr>
          </w:p>
          <w:p w14:paraId="4F35FF33" w14:textId="59D874D7" w:rsidR="0074188A" w:rsidRPr="00A96233" w:rsidRDefault="0074188A" w:rsidP="00156253">
            <w:pPr>
              <w:rPr>
                <w:rFonts w:eastAsia="Times New Roman" w:cs="Arial"/>
                <w:szCs w:val="20"/>
              </w:rPr>
            </w:pPr>
            <w:r w:rsidRPr="00A96233">
              <w:rPr>
                <w:rFonts w:eastAsia="Times New Roman" w:cs="Arial"/>
                <w:szCs w:val="20"/>
              </w:rPr>
              <w:t xml:space="preserve">The production cycle is typically scheduled in a logical sequence of SKUs, with the aim of reducing setup time between each pair of adjacent SKUs. The production sequence is, therefore, fixed and maintained for long periods of time to reduce the amount of time it takes for changeovers. </w:t>
            </w:r>
          </w:p>
          <w:p w14:paraId="600732A5" w14:textId="77777777" w:rsidR="00B57254" w:rsidRPr="00A96233" w:rsidRDefault="00B57254" w:rsidP="00156253">
            <w:pPr>
              <w:rPr>
                <w:rFonts w:eastAsia="Times New Roman" w:cs="Arial"/>
                <w:szCs w:val="20"/>
              </w:rPr>
            </w:pPr>
          </w:p>
          <w:p w14:paraId="658C3140" w14:textId="0F2EDC48" w:rsidR="0074188A" w:rsidRPr="00A96233" w:rsidRDefault="0074188A" w:rsidP="00156253">
            <w:pPr>
              <w:rPr>
                <w:rFonts w:eastAsia="Times New Roman" w:cs="Arial"/>
                <w:szCs w:val="20"/>
              </w:rPr>
            </w:pPr>
            <w:r w:rsidRPr="00A96233">
              <w:rPr>
                <w:rFonts w:eastAsia="Times New Roman" w:cs="Arial"/>
                <w:szCs w:val="20"/>
              </w:rPr>
              <w:t xml:space="preserve">This supply chain model typically works well for businesses with short-shelf-life products, such as dairy products and bread. </w:t>
            </w:r>
          </w:p>
          <w:p w14:paraId="13C55EB2" w14:textId="77777777" w:rsidR="00B57254" w:rsidRPr="00A96233" w:rsidRDefault="00B57254" w:rsidP="00156253">
            <w:pPr>
              <w:rPr>
                <w:rFonts w:eastAsia="Times New Roman" w:cs="Arial"/>
                <w:szCs w:val="20"/>
              </w:rPr>
            </w:pPr>
          </w:p>
          <w:p w14:paraId="4E4A4967" w14:textId="77777777" w:rsidR="0074188A" w:rsidRPr="00A96233" w:rsidRDefault="0074188A" w:rsidP="00156253">
            <w:pPr>
              <w:rPr>
                <w:rFonts w:cs="Arial"/>
                <w:szCs w:val="20"/>
              </w:rPr>
            </w:pPr>
            <w:r w:rsidRPr="00A96233">
              <w:rPr>
                <w:rFonts w:eastAsia="Times New Roman" w:cs="Arial"/>
                <w:szCs w:val="20"/>
              </w:rPr>
              <w:t>It is also suitable for manufacturers of intermediate products, such as original equipment manufacturer (OEM) parts for assembly.</w:t>
            </w:r>
          </w:p>
        </w:tc>
      </w:tr>
    </w:tbl>
    <w:p w14:paraId="792CF71A" w14:textId="1D4996CF" w:rsidR="00E64BA2" w:rsidRDefault="00E64BA2" w:rsidP="00E64BA2">
      <w:pPr>
        <w:rPr>
          <w:lang w:eastAsia="en-GB"/>
        </w:rPr>
      </w:pPr>
      <w:bookmarkStart w:id="365" w:name="_Toc41333170"/>
    </w:p>
    <w:p w14:paraId="2B2B436A" w14:textId="4E00B773" w:rsidR="00AF1045" w:rsidRDefault="00AF1045" w:rsidP="00E64BA2">
      <w:pPr>
        <w:rPr>
          <w:lang w:eastAsia="en-GB"/>
        </w:rPr>
      </w:pPr>
    </w:p>
    <w:p w14:paraId="0C8A91AB" w14:textId="1E43E187" w:rsidR="00AF1045" w:rsidRDefault="00AF1045" w:rsidP="00E64BA2">
      <w:pPr>
        <w:rPr>
          <w:lang w:eastAsia="en-GB"/>
        </w:rPr>
      </w:pPr>
    </w:p>
    <w:p w14:paraId="2D2FB902" w14:textId="77777777" w:rsidR="00AF1045" w:rsidRPr="00A96233" w:rsidRDefault="00AF1045" w:rsidP="00E64BA2">
      <w:pPr>
        <w:rPr>
          <w:lang w:eastAsia="en-GB"/>
        </w:rPr>
      </w:pPr>
    </w:p>
    <w:p w14:paraId="6FA7BD6C" w14:textId="5E9AF16E" w:rsidR="0074188A" w:rsidRPr="00A96233" w:rsidRDefault="0074188A" w:rsidP="00156253">
      <w:pPr>
        <w:pStyle w:val="Heading3"/>
        <w:spacing w:line="360" w:lineRule="auto"/>
        <w:rPr>
          <w:lang w:eastAsia="en-GB"/>
        </w:rPr>
      </w:pPr>
      <w:bookmarkStart w:id="366" w:name="_Toc45965730"/>
      <w:bookmarkStart w:id="367" w:name="_Toc46588237"/>
      <w:bookmarkStart w:id="368" w:name="_Toc46829452"/>
      <w:bookmarkStart w:id="369" w:name="_Toc46838655"/>
      <w:bookmarkStart w:id="370" w:name="_Toc46920297"/>
      <w:r w:rsidRPr="00A96233">
        <w:rPr>
          <w:lang w:eastAsia="en-GB"/>
        </w:rPr>
        <w:t>2.6.2</w:t>
      </w:r>
      <w:r w:rsidRPr="00A96233">
        <w:rPr>
          <w:lang w:eastAsia="en-GB"/>
        </w:rPr>
        <w:tab/>
        <w:t>Supply chains oriented to responsiveness</w:t>
      </w:r>
      <w:bookmarkEnd w:id="365"/>
      <w:bookmarkEnd w:id="366"/>
      <w:bookmarkEnd w:id="367"/>
      <w:bookmarkEnd w:id="368"/>
      <w:bookmarkEnd w:id="369"/>
      <w:bookmarkEnd w:id="370"/>
    </w:p>
    <w:p w14:paraId="3086B309" w14:textId="77777777" w:rsidR="00B57254" w:rsidRPr="00A96233" w:rsidRDefault="00B57254" w:rsidP="00156253">
      <w:pPr>
        <w:rPr>
          <w:lang w:eastAsia="en-GB"/>
        </w:rPr>
      </w:pPr>
    </w:p>
    <w:p w14:paraId="111AB8AC" w14:textId="15CE9068" w:rsidR="0074188A" w:rsidRPr="00A96233" w:rsidRDefault="0074188A" w:rsidP="00156253">
      <w:pPr>
        <w:rPr>
          <w:lang w:eastAsia="en-GB"/>
        </w:rPr>
      </w:pPr>
      <w:r w:rsidRPr="00A96233">
        <w:rPr>
          <w:lang w:eastAsia="en-GB"/>
        </w:rPr>
        <w:t xml:space="preserve">Supply chain models oriented to responsiveness are usually employed in industries that are characterised by high demand uncertainty and where market mediation costs are the top priorities. </w:t>
      </w:r>
    </w:p>
    <w:p w14:paraId="067947B4" w14:textId="77777777" w:rsidR="00AF1045" w:rsidRDefault="00AF1045" w:rsidP="00156253"/>
    <w:p w14:paraId="492B4945" w14:textId="6262E1B2" w:rsidR="0074188A" w:rsidRPr="00A96233" w:rsidRDefault="0074188A" w:rsidP="00156253">
      <w:r w:rsidRPr="00A96233">
        <w:t>These models include the agile, custom-configured, and flexible models.</w:t>
      </w:r>
    </w:p>
    <w:p w14:paraId="60A9D4D3" w14:textId="77777777" w:rsidR="00B57254" w:rsidRPr="00A96233" w:rsidRDefault="00B57254" w:rsidP="00156253">
      <w:pPr>
        <w:rPr>
          <w:lang w:eastAsia="en-GB"/>
        </w:rPr>
      </w:pPr>
    </w:p>
    <w:p w14:paraId="1CA6AB0B" w14:textId="6E567B5D" w:rsidR="0074188A" w:rsidRPr="00A96233" w:rsidRDefault="0074188A" w:rsidP="00156253">
      <w:pPr>
        <w:rPr>
          <w:lang w:eastAsia="en-GB"/>
        </w:rPr>
      </w:pPr>
      <w:r w:rsidRPr="00A96233">
        <w:rPr>
          <w:lang w:eastAsia="en-GB"/>
        </w:rPr>
        <w:t xml:space="preserve">Table </w:t>
      </w:r>
      <w:r w:rsidR="00FD518B" w:rsidRPr="00A96233">
        <w:rPr>
          <w:lang w:eastAsia="en-GB"/>
        </w:rPr>
        <w:t>3</w:t>
      </w:r>
      <w:r w:rsidRPr="00A96233">
        <w:rPr>
          <w:lang w:eastAsia="en-GB"/>
        </w:rPr>
        <w:t xml:space="preserve"> explains the three supply chain models oriented to responsiveness.</w:t>
      </w:r>
    </w:p>
    <w:p w14:paraId="06C7A164" w14:textId="69282A5E" w:rsidR="00B57254" w:rsidRDefault="00B57254" w:rsidP="00156253">
      <w:pPr>
        <w:rPr>
          <w:lang w:eastAsia="en-GB"/>
        </w:rPr>
      </w:pPr>
    </w:p>
    <w:p w14:paraId="44EE4FF5" w14:textId="057E54DB" w:rsidR="00424BF9" w:rsidRDefault="00424BF9" w:rsidP="00156253">
      <w:pPr>
        <w:rPr>
          <w:lang w:eastAsia="en-GB"/>
        </w:rPr>
      </w:pPr>
    </w:p>
    <w:p w14:paraId="5A8A09C8" w14:textId="7CA62EA5" w:rsidR="00424BF9" w:rsidRDefault="00424BF9" w:rsidP="00156253">
      <w:pPr>
        <w:rPr>
          <w:lang w:eastAsia="en-GB"/>
        </w:rPr>
      </w:pPr>
    </w:p>
    <w:p w14:paraId="0E586CDA" w14:textId="715492E0" w:rsidR="00424BF9" w:rsidRDefault="00424BF9" w:rsidP="00156253">
      <w:pPr>
        <w:rPr>
          <w:lang w:eastAsia="en-GB"/>
        </w:rPr>
      </w:pPr>
    </w:p>
    <w:p w14:paraId="5493979B" w14:textId="77777777" w:rsidR="00424BF9" w:rsidRPr="00A96233" w:rsidRDefault="00424BF9" w:rsidP="00156253">
      <w:pPr>
        <w:rPr>
          <w:lang w:eastAsia="en-GB"/>
        </w:rPr>
      </w:pPr>
    </w:p>
    <w:p w14:paraId="40FC89B5" w14:textId="3F4FC2B7"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3</w:t>
      </w:r>
      <w:r w:rsidRPr="00A96233">
        <w:rPr>
          <w:lang w:val="en-GB" w:eastAsia="en-GB"/>
        </w:rPr>
        <w:t>: supply chain models oriented to responsiveness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74188A" w:rsidRPr="00A96233" w14:paraId="47852C99" w14:textId="77777777" w:rsidTr="00AF1045">
        <w:trPr>
          <w:tblHeader/>
        </w:trPr>
        <w:tc>
          <w:tcPr>
            <w:tcW w:w="2820" w:type="dxa"/>
            <w:shd w:val="clear" w:color="auto" w:fill="808080" w:themeFill="background1" w:themeFillShade="80"/>
          </w:tcPr>
          <w:p w14:paraId="333BADE3"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76" w:type="dxa"/>
            <w:shd w:val="clear" w:color="auto" w:fill="808080" w:themeFill="background1" w:themeFillShade="80"/>
          </w:tcPr>
          <w:p w14:paraId="138A9BBC"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7E202314" w14:textId="77777777" w:rsidTr="00B57254">
        <w:tc>
          <w:tcPr>
            <w:tcW w:w="2820" w:type="dxa"/>
            <w:shd w:val="clear" w:color="auto" w:fill="D9D9D9" w:themeFill="background1" w:themeFillShade="D9"/>
          </w:tcPr>
          <w:p w14:paraId="5B0CD75A" w14:textId="77777777" w:rsidR="0074188A" w:rsidRPr="00A96233" w:rsidRDefault="0074188A" w:rsidP="00156253">
            <w:pPr>
              <w:rPr>
                <w:rFonts w:cs="Arial"/>
                <w:b/>
                <w:bCs/>
                <w:szCs w:val="20"/>
              </w:rPr>
            </w:pPr>
            <w:r w:rsidRPr="00A96233">
              <w:rPr>
                <w:rFonts w:cs="Arial"/>
                <w:b/>
                <w:bCs/>
                <w:szCs w:val="20"/>
              </w:rPr>
              <w:t>Agile supply chain model</w:t>
            </w:r>
          </w:p>
          <w:p w14:paraId="16AE7582" w14:textId="77777777" w:rsidR="0074188A" w:rsidRPr="00A96233" w:rsidRDefault="0074188A" w:rsidP="00156253">
            <w:pPr>
              <w:jc w:val="center"/>
              <w:rPr>
                <w:rFonts w:cs="Arial"/>
                <w:szCs w:val="20"/>
              </w:rPr>
            </w:pPr>
            <w:r w:rsidRPr="00A96233">
              <w:rPr>
                <w:rFonts w:cs="Arial"/>
                <w:noProof/>
                <w:szCs w:val="20"/>
              </w:rPr>
              <w:drawing>
                <wp:inline distT="0" distB="0" distL="0" distR="0" wp14:anchorId="4322C37A" wp14:editId="27B20753">
                  <wp:extent cx="635212" cy="635212"/>
                  <wp:effectExtent l="0" t="0" r="0" b="0"/>
                  <wp:docPr id="44" name="Picture 13">
                    <a:extLst xmlns:a="http://schemas.openxmlformats.org/drawingml/2006/main">
                      <a:ext uri="{FF2B5EF4-FFF2-40B4-BE49-F238E27FC236}">
                        <a16:creationId xmlns:a16="http://schemas.microsoft.com/office/drawing/2014/main" id="{3D2A79A9-9EF4-478C-B1AF-C70776CDB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D2A79A9-9EF4-478C-B1AF-C70776CDB1BA}"/>
                              </a:ext>
                            </a:extLst>
                          </pic:cNvPr>
                          <pic:cNvPicPr>
                            <a:picLocks noChangeAspect="1"/>
                          </pic:cNvPicPr>
                        </pic:nvPicPr>
                        <pic:blipFill>
                          <a:blip r:embed="rId53">
                            <a:extLst>
                              <a:ext uri="{BEBA8EAE-BF5A-486C-A8C5-ECC9F3942E4B}">
                                <a14:imgProps xmlns:a14="http://schemas.microsoft.com/office/drawing/2010/main">
                                  <a14:imgLayer r:embed="rId54">
                                    <a14:imgEffect>
                                      <a14:backgroundRemoval t="10000" b="90000" l="10000" r="90000">
                                        <a14:foregroundMark x1="29771" y1="31298" x2="29771" y2="31298"/>
                                        <a14:foregroundMark x1="80153" y1="75573" x2="80153" y2="75573"/>
                                      </a14:backgroundRemoval>
                                    </a14:imgEffect>
                                  </a14:imgLayer>
                                </a14:imgProps>
                              </a:ext>
                            </a:extLst>
                          </a:blip>
                          <a:stretch>
                            <a:fillRect/>
                          </a:stretch>
                        </pic:blipFill>
                        <pic:spPr>
                          <a:xfrm>
                            <a:off x="0" y="0"/>
                            <a:ext cx="648460" cy="648460"/>
                          </a:xfrm>
                          <a:prstGeom prst="rect">
                            <a:avLst/>
                          </a:prstGeom>
                        </pic:spPr>
                      </pic:pic>
                    </a:graphicData>
                  </a:graphic>
                </wp:inline>
              </w:drawing>
            </w:r>
          </w:p>
        </w:tc>
        <w:tc>
          <w:tcPr>
            <w:tcW w:w="6176" w:type="dxa"/>
            <w:shd w:val="clear" w:color="auto" w:fill="D9D9D9" w:themeFill="background1" w:themeFillShade="D9"/>
          </w:tcPr>
          <w:p w14:paraId="3DDEBF96" w14:textId="1D4B259B" w:rsidR="0074188A" w:rsidRPr="00A96233" w:rsidRDefault="0074188A" w:rsidP="00156253">
            <w:pPr>
              <w:rPr>
                <w:rFonts w:cs="Arial"/>
                <w:szCs w:val="20"/>
              </w:rPr>
            </w:pPr>
            <w:r w:rsidRPr="00A96233">
              <w:rPr>
                <w:rFonts w:cs="Arial"/>
                <w:szCs w:val="20"/>
              </w:rPr>
              <w:t xml:space="preserve">The agile supply chain model is ideal for supplier companies that manufacture products under unique specifications by their customers. </w:t>
            </w:r>
          </w:p>
          <w:p w14:paraId="66EE66CD" w14:textId="77777777" w:rsidR="00B57254" w:rsidRPr="00A96233" w:rsidRDefault="00B57254" w:rsidP="00156253">
            <w:pPr>
              <w:rPr>
                <w:rFonts w:cs="Arial"/>
                <w:szCs w:val="20"/>
              </w:rPr>
            </w:pPr>
          </w:p>
          <w:p w14:paraId="2568C2A6" w14:textId="62EAA8DA" w:rsidR="0074188A" w:rsidRPr="00A96233" w:rsidRDefault="0074188A" w:rsidP="00156253">
            <w:pPr>
              <w:rPr>
                <w:rFonts w:cs="Arial"/>
                <w:szCs w:val="20"/>
              </w:rPr>
            </w:pPr>
            <w:r w:rsidRPr="00A96233">
              <w:rPr>
                <w:rFonts w:cs="Arial"/>
                <w:szCs w:val="20"/>
              </w:rPr>
              <w:t>This model is mostly used in industries characterised by unpredictable demand. The model uses a make-to-order approach that involves manufacturing an item after receiving customers’ purchase orders.</w:t>
            </w:r>
          </w:p>
          <w:p w14:paraId="5F5C9FFD" w14:textId="77777777" w:rsidR="00B57254" w:rsidRPr="00A96233" w:rsidRDefault="00B57254" w:rsidP="00156253">
            <w:pPr>
              <w:rPr>
                <w:rFonts w:cs="Arial"/>
                <w:szCs w:val="20"/>
              </w:rPr>
            </w:pPr>
          </w:p>
          <w:p w14:paraId="3F001606" w14:textId="7F72A338" w:rsidR="0074188A" w:rsidRPr="00A96233" w:rsidRDefault="0074188A" w:rsidP="00156253">
            <w:pPr>
              <w:rPr>
                <w:rFonts w:cs="Arial"/>
                <w:szCs w:val="20"/>
              </w:rPr>
            </w:pPr>
            <w:r w:rsidRPr="00A96233">
              <w:rPr>
                <w:rFonts w:cs="Arial"/>
                <w:szCs w:val="20"/>
              </w:rPr>
              <w:t>To ensure agility in the supply chain, suppliers adopting this model focus on having the ability for excess capacity and designing manufacturing processes that are capable of the smallest possible batches.</w:t>
            </w:r>
          </w:p>
          <w:p w14:paraId="6BEC9447" w14:textId="77777777" w:rsidR="00B57254" w:rsidRPr="00A96233" w:rsidRDefault="00B57254" w:rsidP="00156253">
            <w:pPr>
              <w:rPr>
                <w:rFonts w:cs="Arial"/>
                <w:szCs w:val="20"/>
              </w:rPr>
            </w:pPr>
          </w:p>
          <w:p w14:paraId="0159B51B" w14:textId="75C0764A" w:rsidR="0074188A" w:rsidRDefault="0074188A" w:rsidP="00156253">
            <w:pPr>
              <w:rPr>
                <w:rFonts w:eastAsia="Times New Roman" w:cs="Arial"/>
                <w:szCs w:val="20"/>
              </w:rPr>
            </w:pPr>
            <w:r w:rsidRPr="00A96233">
              <w:rPr>
                <w:rFonts w:eastAsia="Times New Roman" w:cs="Arial"/>
                <w:szCs w:val="20"/>
              </w:rPr>
              <w:t xml:space="preserve">The main driver of competitiveness with this model is agility — the ability to meet unpredictable demand, in quantities exceeding the customer's forecast and/or within a shorter lead time than agreed. </w:t>
            </w:r>
          </w:p>
          <w:p w14:paraId="7386F409" w14:textId="77777777" w:rsidR="00AF1045" w:rsidRPr="00A96233" w:rsidRDefault="00AF1045" w:rsidP="00156253">
            <w:pPr>
              <w:rPr>
                <w:rFonts w:eastAsia="Times New Roman" w:cs="Arial"/>
                <w:szCs w:val="20"/>
              </w:rPr>
            </w:pPr>
          </w:p>
          <w:p w14:paraId="698586E0" w14:textId="1B4CE08D" w:rsidR="0074188A" w:rsidRPr="00A96233" w:rsidRDefault="0074188A" w:rsidP="00156253">
            <w:pPr>
              <w:rPr>
                <w:rFonts w:eastAsia="Times New Roman" w:cs="Arial"/>
                <w:szCs w:val="20"/>
              </w:rPr>
            </w:pPr>
            <w:r w:rsidRPr="00A96233">
              <w:rPr>
                <w:rFonts w:eastAsia="Times New Roman" w:cs="Arial"/>
                <w:szCs w:val="20"/>
              </w:rPr>
              <w:t xml:space="preserve">Low-variance customers of suppliers who use the agile supply chain method are often protected by lower prices to prevent them from moving to competitors. </w:t>
            </w:r>
          </w:p>
          <w:p w14:paraId="423CAA38" w14:textId="77777777" w:rsidR="00B57254" w:rsidRPr="00A96233" w:rsidRDefault="00B57254" w:rsidP="00156253">
            <w:pPr>
              <w:rPr>
                <w:rFonts w:eastAsia="Times New Roman" w:cs="Arial"/>
                <w:szCs w:val="20"/>
              </w:rPr>
            </w:pPr>
          </w:p>
          <w:p w14:paraId="429436D0" w14:textId="2C5AF565" w:rsidR="0074188A" w:rsidRPr="00A96233" w:rsidRDefault="0074188A" w:rsidP="00156253">
            <w:pPr>
              <w:rPr>
                <w:rFonts w:eastAsia="Times New Roman" w:cs="Arial"/>
                <w:szCs w:val="20"/>
              </w:rPr>
            </w:pPr>
            <w:r w:rsidRPr="00A96233">
              <w:rPr>
                <w:rFonts w:eastAsia="Times New Roman" w:cs="Arial"/>
                <w:szCs w:val="20"/>
              </w:rPr>
              <w:t>Customers with high demand variation often pay higher prices.</w:t>
            </w:r>
          </w:p>
          <w:p w14:paraId="3884EF5F" w14:textId="77777777" w:rsidR="00B57254" w:rsidRPr="00A96233" w:rsidRDefault="00B57254" w:rsidP="00156253">
            <w:pPr>
              <w:rPr>
                <w:rFonts w:eastAsia="Times New Roman" w:cs="Arial"/>
                <w:szCs w:val="20"/>
              </w:rPr>
            </w:pPr>
          </w:p>
          <w:p w14:paraId="4B079D08" w14:textId="77777777" w:rsidR="0074188A" w:rsidRPr="00A96233" w:rsidRDefault="0074188A" w:rsidP="00156253">
            <w:pPr>
              <w:rPr>
                <w:rFonts w:eastAsia="Times New Roman" w:cs="Arial"/>
                <w:szCs w:val="20"/>
              </w:rPr>
            </w:pPr>
            <w:r w:rsidRPr="00A96233">
              <w:rPr>
                <w:rFonts w:eastAsia="Times New Roman" w:cs="Arial"/>
                <w:szCs w:val="20"/>
              </w:rPr>
              <w:t>Collaborative relationships between buyers/planners and agile supply chain suppliers are important because the buyers/planners help suppliers anticipate changes in capacity requirements, both in the short term for scheduling purposes and in the long term for asset-investment decisions. It helps buyers/planners ensure the supplier will be able to meet their needs.</w:t>
            </w:r>
          </w:p>
        </w:tc>
      </w:tr>
      <w:tr w:rsidR="0074188A" w:rsidRPr="00A96233" w14:paraId="535A3B0C" w14:textId="77777777" w:rsidTr="00B57254">
        <w:tc>
          <w:tcPr>
            <w:tcW w:w="2820" w:type="dxa"/>
            <w:shd w:val="clear" w:color="auto" w:fill="D9D9D9" w:themeFill="background1" w:themeFillShade="D9"/>
          </w:tcPr>
          <w:p w14:paraId="31EEBB0A" w14:textId="77777777" w:rsidR="0074188A" w:rsidRPr="00A96233" w:rsidRDefault="0074188A" w:rsidP="00156253">
            <w:pPr>
              <w:rPr>
                <w:rFonts w:cs="Arial"/>
                <w:b/>
                <w:bCs/>
                <w:szCs w:val="20"/>
              </w:rPr>
            </w:pPr>
            <w:r w:rsidRPr="00A96233">
              <w:rPr>
                <w:rFonts w:cs="Arial"/>
                <w:b/>
                <w:bCs/>
                <w:szCs w:val="20"/>
              </w:rPr>
              <w:t>Custom-configured model</w:t>
            </w:r>
          </w:p>
          <w:p w14:paraId="4EF4E02D" w14:textId="6F4F4E9F" w:rsidR="0074188A" w:rsidRPr="00AF1045" w:rsidRDefault="0074188A" w:rsidP="00AF1045">
            <w:pPr>
              <w:jc w:val="center"/>
              <w:rPr>
                <w:rFonts w:cs="Arial"/>
                <w:b/>
                <w:bCs/>
                <w:szCs w:val="20"/>
              </w:rPr>
            </w:pPr>
            <w:r w:rsidRPr="00A96233">
              <w:rPr>
                <w:rFonts w:cs="Arial"/>
                <w:b/>
                <w:bCs/>
                <w:noProof/>
                <w:szCs w:val="20"/>
              </w:rPr>
              <w:drawing>
                <wp:inline distT="0" distB="0" distL="0" distR="0" wp14:anchorId="73CFB31F" wp14:editId="0217A068">
                  <wp:extent cx="625146" cy="628015"/>
                  <wp:effectExtent l="0" t="0" r="381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33895" cy="636804"/>
                          </a:xfrm>
                          <a:prstGeom prst="rect">
                            <a:avLst/>
                          </a:prstGeom>
                          <a:noFill/>
                        </pic:spPr>
                      </pic:pic>
                    </a:graphicData>
                  </a:graphic>
                </wp:inline>
              </w:drawing>
            </w:r>
          </w:p>
        </w:tc>
        <w:tc>
          <w:tcPr>
            <w:tcW w:w="6176" w:type="dxa"/>
            <w:shd w:val="clear" w:color="auto" w:fill="D9D9D9" w:themeFill="background1" w:themeFillShade="D9"/>
          </w:tcPr>
          <w:p w14:paraId="2348F365" w14:textId="5EDFD485" w:rsidR="0074188A" w:rsidRPr="00A96233" w:rsidRDefault="0074188A" w:rsidP="00156253">
            <w:r w:rsidRPr="00A96233">
              <w:t xml:space="preserve">With the custom-configured model, competitive positioning is founded on offering a finished product that is configurable within a limited combination of product specifications, according to the customer’s needs. This is unlike in an agile supply chain, where the product can be customised to meet virtually any customer requirement. </w:t>
            </w:r>
          </w:p>
          <w:p w14:paraId="4BE8D752" w14:textId="77777777" w:rsidR="00B57254" w:rsidRPr="00A96233" w:rsidRDefault="00B57254" w:rsidP="00156253"/>
          <w:p w14:paraId="40AE2363" w14:textId="3E9938EF" w:rsidR="0074188A" w:rsidRPr="00A96233" w:rsidRDefault="0074188A" w:rsidP="00156253">
            <w:r w:rsidRPr="00A96233">
              <w:t>The custom-configured model combines the continuous-flow supply chain model and an agile supply chain where the processes before configuration of the product are managed under the continuous-flow model while downstream processes operate as an agile supply chain.</w:t>
            </w:r>
          </w:p>
          <w:p w14:paraId="172A01FE" w14:textId="77777777" w:rsidR="00B57254" w:rsidRPr="00A96233" w:rsidRDefault="00B57254" w:rsidP="00156253"/>
          <w:p w14:paraId="7390618E" w14:textId="419B2698" w:rsidR="0074188A" w:rsidRPr="00A96233" w:rsidRDefault="0074188A" w:rsidP="00156253">
            <w:r w:rsidRPr="00A96233">
              <w:t>Because of the nearly unlimited number of possible finished products resulting from multiple combinations of parts or materials, it is practically impossible for the supplier to make an accurate forecast on demand. Consequently, product configuration and downstream processes are scheduled after receiving the customer's order. To ensure a short order cycle, those processes are designed with extra capacity available.</w:t>
            </w:r>
          </w:p>
          <w:p w14:paraId="78246D55" w14:textId="77777777" w:rsidR="00B57254" w:rsidRPr="00A96233" w:rsidRDefault="00B57254" w:rsidP="00156253"/>
          <w:p w14:paraId="04FB8791" w14:textId="28834719" w:rsidR="0074188A" w:rsidRPr="00A96233" w:rsidRDefault="0074188A" w:rsidP="00156253">
            <w:r w:rsidRPr="00A96233">
              <w:t>For this model to be successful, the order-entry system is usually detailed to ensure a clear understanding by the supplier of customers' requirements.</w:t>
            </w:r>
          </w:p>
          <w:p w14:paraId="4F4B4F3E" w14:textId="77777777" w:rsidR="00B57254" w:rsidRPr="00A96233" w:rsidRDefault="00B57254" w:rsidP="00156253"/>
          <w:p w14:paraId="408C6645" w14:textId="172BCA1A" w:rsidR="0074188A" w:rsidRPr="00A96233" w:rsidRDefault="0074188A" w:rsidP="00156253">
            <w:r w:rsidRPr="00A96233">
              <w:t>Suppliers adopting this model usually maximise the number of possible configurations for a product platform while minimising the materials and/or parts used for that platform. This is the key factor in reducing complexity in this type of supply chain.</w:t>
            </w:r>
          </w:p>
          <w:p w14:paraId="05F5135A" w14:textId="77777777" w:rsidR="00B57254" w:rsidRPr="00A96233" w:rsidRDefault="00B57254" w:rsidP="00156253"/>
          <w:p w14:paraId="653C3F6E" w14:textId="77777777" w:rsidR="0074188A" w:rsidRPr="00A96233" w:rsidRDefault="0074188A" w:rsidP="00156253">
            <w:r w:rsidRPr="00A96233">
              <w:t xml:space="preserve">One example of where this supply chain strategy makes sense is the assembly of personalised products, such as computers. </w:t>
            </w:r>
          </w:p>
        </w:tc>
      </w:tr>
      <w:tr w:rsidR="0074188A" w:rsidRPr="00A96233" w14:paraId="6DEAEDFB" w14:textId="77777777" w:rsidTr="00B57254">
        <w:tc>
          <w:tcPr>
            <w:tcW w:w="2820" w:type="dxa"/>
            <w:shd w:val="clear" w:color="auto" w:fill="D9D9D9" w:themeFill="background1" w:themeFillShade="D9"/>
          </w:tcPr>
          <w:p w14:paraId="47981E44" w14:textId="77777777" w:rsidR="0074188A" w:rsidRPr="00A96233" w:rsidRDefault="0074188A" w:rsidP="00156253">
            <w:pPr>
              <w:jc w:val="left"/>
              <w:rPr>
                <w:rFonts w:cs="Arial"/>
                <w:b/>
                <w:bCs/>
                <w:szCs w:val="20"/>
              </w:rPr>
            </w:pPr>
            <w:r w:rsidRPr="00A96233">
              <w:rPr>
                <w:rFonts w:cs="Arial"/>
                <w:b/>
                <w:bCs/>
                <w:szCs w:val="20"/>
              </w:rPr>
              <w:t>Flexible supply chain model</w:t>
            </w:r>
          </w:p>
          <w:p w14:paraId="31CDE78D" w14:textId="77777777" w:rsidR="0074188A" w:rsidRPr="00A96233" w:rsidRDefault="0074188A" w:rsidP="00156253">
            <w:pPr>
              <w:jc w:val="center"/>
              <w:rPr>
                <w:rFonts w:cs="Arial"/>
                <w:b/>
                <w:bCs/>
                <w:szCs w:val="20"/>
              </w:rPr>
            </w:pPr>
            <w:r w:rsidRPr="00A96233">
              <w:rPr>
                <w:rFonts w:cs="Arial"/>
                <w:b/>
                <w:bCs/>
                <w:noProof/>
                <w:szCs w:val="20"/>
              </w:rPr>
              <w:drawing>
                <wp:inline distT="0" distB="0" distL="0" distR="0" wp14:anchorId="5F7157DF" wp14:editId="1A44F8A8">
                  <wp:extent cx="620183" cy="823100"/>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94492" cy="1054441"/>
                          </a:xfrm>
                          <a:prstGeom prst="rect">
                            <a:avLst/>
                          </a:prstGeom>
                          <a:noFill/>
                        </pic:spPr>
                      </pic:pic>
                    </a:graphicData>
                  </a:graphic>
                </wp:inline>
              </w:drawing>
            </w:r>
          </w:p>
        </w:tc>
        <w:tc>
          <w:tcPr>
            <w:tcW w:w="6176" w:type="dxa"/>
            <w:shd w:val="clear" w:color="auto" w:fill="D9D9D9" w:themeFill="background1" w:themeFillShade="D9"/>
          </w:tcPr>
          <w:p w14:paraId="4338E5B0" w14:textId="25F4173F" w:rsidR="0074188A" w:rsidRPr="00A96233" w:rsidRDefault="0074188A" w:rsidP="00156253">
            <w:pPr>
              <w:rPr>
                <w:rFonts w:cs="Arial"/>
                <w:szCs w:val="20"/>
              </w:rPr>
            </w:pPr>
            <w:r w:rsidRPr="00A96233">
              <w:rPr>
                <w:rFonts w:cs="Arial"/>
                <w:szCs w:val="20"/>
              </w:rPr>
              <w:t xml:space="preserve">The flexible supply chain model is best suited for industries that are characterised by high demand peaks followed by extended periods of low demand. </w:t>
            </w:r>
          </w:p>
          <w:p w14:paraId="202CA487" w14:textId="77777777" w:rsidR="00B57254" w:rsidRPr="00A96233" w:rsidRDefault="00B57254" w:rsidP="00156253">
            <w:pPr>
              <w:rPr>
                <w:rFonts w:cs="Arial"/>
                <w:szCs w:val="20"/>
              </w:rPr>
            </w:pPr>
          </w:p>
          <w:p w14:paraId="78D06621" w14:textId="50881BF4" w:rsidR="0074188A" w:rsidRPr="00A96233" w:rsidRDefault="0074188A" w:rsidP="00156253">
            <w:pPr>
              <w:rPr>
                <w:rFonts w:cs="Arial"/>
                <w:szCs w:val="20"/>
              </w:rPr>
            </w:pPr>
            <w:r w:rsidRPr="00A96233">
              <w:rPr>
                <w:rFonts w:cs="Arial"/>
                <w:szCs w:val="20"/>
              </w:rPr>
              <w:t>Suppliers who adopt this model are characterised by high adaptability with the capability to reconfigure internal manufacturing processes to meet specific customer needs or solve customer problems.</w:t>
            </w:r>
          </w:p>
        </w:tc>
      </w:tr>
    </w:tbl>
    <w:p w14:paraId="68B8A8E6" w14:textId="77777777" w:rsidR="0074188A" w:rsidRPr="00A96233" w:rsidRDefault="0074188A" w:rsidP="00156253">
      <w:pPr>
        <w:rPr>
          <w:lang w:eastAsia="en-GB"/>
        </w:rPr>
      </w:pPr>
    </w:p>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74188A" w:rsidRPr="00A96233" w14:paraId="447D28ED" w14:textId="77777777" w:rsidTr="0060359E">
        <w:trPr>
          <w:trHeight w:val="1008"/>
        </w:trPr>
        <w:tc>
          <w:tcPr>
            <w:tcW w:w="783" w:type="pct"/>
            <w:shd w:val="clear" w:color="auto" w:fill="auto"/>
            <w:vAlign w:val="center"/>
          </w:tcPr>
          <w:p w14:paraId="0F345CFE" w14:textId="6EA8C961" w:rsidR="0074188A" w:rsidRPr="00A96233" w:rsidRDefault="00B57254" w:rsidP="00156253">
            <w:pPr>
              <w:jc w:val="center"/>
              <w:rPr>
                <w:lang w:eastAsia="en-GB"/>
              </w:rPr>
            </w:pPr>
            <w:r w:rsidRPr="00A96233">
              <w:rPr>
                <w:noProof/>
                <w:lang w:eastAsia="en-GB"/>
              </w:rPr>
              <w:drawing>
                <wp:inline distT="0" distB="0" distL="0" distR="0" wp14:anchorId="5C4275F0" wp14:editId="7CB36102">
                  <wp:extent cx="464820" cy="464820"/>
                  <wp:effectExtent l="0" t="0" r="0" b="0"/>
                  <wp:docPr id="937" name="Picture 9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6E04327" w14:textId="3EE3EA54" w:rsidR="0074188A" w:rsidRPr="00A96233" w:rsidRDefault="0074188A" w:rsidP="00B57254">
            <w:r w:rsidRPr="00A96233">
              <w:t>Marshall Fisher argues that functional products require an efficient process; and innovative products, a responsive process.</w:t>
            </w:r>
            <w:r w:rsidR="00AE2D04" w:rsidRPr="00A96233">
              <w:rPr>
                <w:vertAlign w:val="superscript"/>
              </w:rPr>
              <w:t>xxviii</w:t>
            </w:r>
          </w:p>
        </w:tc>
      </w:tr>
    </w:tbl>
    <w:p w14:paraId="1097EC4F" w14:textId="77777777" w:rsidR="0074188A" w:rsidRPr="00A96233" w:rsidRDefault="0074188A"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6A8F848E" w14:textId="77777777" w:rsidTr="00B57254">
        <w:trPr>
          <w:trHeight w:val="1008"/>
        </w:trPr>
        <w:tc>
          <w:tcPr>
            <w:tcW w:w="1408" w:type="dxa"/>
            <w:shd w:val="clear" w:color="auto" w:fill="auto"/>
          </w:tcPr>
          <w:p w14:paraId="2F514EDE" w14:textId="15126B39" w:rsidR="0074188A" w:rsidRPr="00A96233" w:rsidRDefault="00B57254" w:rsidP="00156253">
            <w:pPr>
              <w:jc w:val="center"/>
            </w:pPr>
            <w:r w:rsidRPr="00A96233">
              <w:rPr>
                <w:noProof/>
              </w:rPr>
              <w:drawing>
                <wp:inline distT="0" distB="0" distL="0" distR="0" wp14:anchorId="7EA81802" wp14:editId="11AE0EAC">
                  <wp:extent cx="464820" cy="464820"/>
                  <wp:effectExtent l="0" t="0" r="0" b="0"/>
                  <wp:docPr id="939" name="Picture 9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4B6F04" w14:textId="77777777" w:rsidR="0074188A" w:rsidRPr="00AF1045" w:rsidRDefault="0074188A" w:rsidP="00B57254">
            <w:pPr>
              <w:spacing w:after="120"/>
              <w:rPr>
                <w:b/>
                <w:bCs/>
              </w:rPr>
            </w:pPr>
            <w:r w:rsidRPr="00AF1045">
              <w:rPr>
                <w:b/>
                <w:bCs/>
              </w:rPr>
              <w:t>Additional reading:</w:t>
            </w:r>
          </w:p>
          <w:p w14:paraId="31EEDA86" w14:textId="77777777" w:rsidR="0074188A" w:rsidRPr="00A96233" w:rsidRDefault="0074188A" w:rsidP="00B57254">
            <w:pPr>
              <w:spacing w:after="120"/>
              <w:jc w:val="left"/>
            </w:pPr>
            <w:r w:rsidRPr="00A96233">
              <w:t xml:space="preserve">David Ketchen and Tomas Hult, "Bridging organization theory and supply chain management: The case of best value supply chains," </w:t>
            </w:r>
            <w:r w:rsidRPr="00A96233">
              <w:rPr>
                <w:i/>
                <w:iCs/>
              </w:rPr>
              <w:t>Journal of Operations Management</w:t>
            </w:r>
            <w:r w:rsidRPr="00A96233">
              <w:t xml:space="preserve"> 25 (2007): 573-580.</w:t>
            </w:r>
          </w:p>
          <w:p w14:paraId="33421A00" w14:textId="77777777" w:rsidR="0074188A" w:rsidRPr="00A96233" w:rsidRDefault="0074188A" w:rsidP="00B57254">
            <w:pPr>
              <w:spacing w:after="120"/>
              <w:jc w:val="left"/>
            </w:pPr>
            <w:r w:rsidRPr="00A96233">
              <w:t>A.T. Kearney, "How Many Supply Chains Do You Need? Matching Supply Chain Strategies to Products and Customers," 2004.</w:t>
            </w:r>
          </w:p>
          <w:p w14:paraId="09EC4B3E" w14:textId="77777777" w:rsidR="0074188A" w:rsidRPr="00A96233" w:rsidRDefault="0074188A" w:rsidP="00B57254">
            <w:pPr>
              <w:spacing w:after="120"/>
              <w:jc w:val="left"/>
            </w:pPr>
            <w:r w:rsidRPr="00A96233">
              <w:t xml:space="preserve">“How many supply chains do you need?” </w:t>
            </w:r>
            <w:r w:rsidRPr="00A96233">
              <w:rPr>
                <w:i/>
                <w:iCs/>
              </w:rPr>
              <w:t>http://www.scdigest.com/assets/FirstThoughts/11-10-14_Supply_Chain_Segmentation.php?cid=5067</w:t>
            </w:r>
          </w:p>
          <w:p w14:paraId="490F49D0" w14:textId="77777777" w:rsidR="0074188A" w:rsidRPr="00A96233" w:rsidRDefault="0074188A" w:rsidP="00156253">
            <w:pPr>
              <w:jc w:val="left"/>
            </w:pPr>
            <w:r w:rsidRPr="00A96233">
              <w:t xml:space="preserve">“Supply chain strategies: Which one hits the mark?” </w:t>
            </w:r>
            <w:r w:rsidRPr="00A96233">
              <w:rPr>
                <w:i/>
                <w:iCs/>
              </w:rPr>
              <w:t>https://www.supplychainquarterly.com/articles/720-supply-chain-strategies-which-one-hits-the-mark</w:t>
            </w:r>
          </w:p>
        </w:tc>
      </w:tr>
    </w:tbl>
    <w:p w14:paraId="7A79DA01" w14:textId="77777777" w:rsidR="009A4C9D" w:rsidRPr="00A96233" w:rsidRDefault="009A4C9D"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6E1F903" w14:textId="77777777" w:rsidTr="00B57254">
        <w:trPr>
          <w:trHeight w:val="1008"/>
        </w:trPr>
        <w:tc>
          <w:tcPr>
            <w:tcW w:w="1408" w:type="dxa"/>
            <w:shd w:val="clear" w:color="auto" w:fill="auto"/>
          </w:tcPr>
          <w:p w14:paraId="261AFF46" w14:textId="64D9B63D" w:rsidR="0074188A" w:rsidRPr="00A96233" w:rsidRDefault="00B57254" w:rsidP="00156253">
            <w:pPr>
              <w:jc w:val="center"/>
            </w:pPr>
            <w:bookmarkStart w:id="371" w:name="_Hlk44254804"/>
            <w:r w:rsidRPr="00A96233">
              <w:rPr>
                <w:noProof/>
              </w:rPr>
              <w:drawing>
                <wp:inline distT="0" distB="0" distL="0" distR="0" wp14:anchorId="0F31290A" wp14:editId="6C00272B">
                  <wp:extent cx="464820" cy="464820"/>
                  <wp:effectExtent l="0" t="0" r="0" b="0"/>
                  <wp:docPr id="941" name="Picture 9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BFF7CB" w14:textId="4BE3D965" w:rsidR="0074188A" w:rsidRPr="00A96233" w:rsidRDefault="0074188A" w:rsidP="00C963F4">
            <w:pPr>
              <w:spacing w:after="120"/>
              <w:rPr>
                <w:b/>
                <w:bCs/>
              </w:rPr>
            </w:pPr>
            <w:r w:rsidRPr="00A96233">
              <w:rPr>
                <w:b/>
                <w:bCs/>
              </w:rPr>
              <w:t xml:space="preserve">Activity </w:t>
            </w:r>
            <w:r w:rsidR="00B57254" w:rsidRPr="00A96233">
              <w:rPr>
                <w:b/>
                <w:bCs/>
              </w:rPr>
              <w:t>11</w:t>
            </w:r>
            <w:r w:rsidRPr="00A96233">
              <w:rPr>
                <w:b/>
                <w:bCs/>
              </w:rPr>
              <w:t xml:space="preserve"> (KM01 IAC0201)  </w:t>
            </w:r>
          </w:p>
          <w:p w14:paraId="03921F03" w14:textId="77777777" w:rsidR="0074188A" w:rsidRPr="00A96233" w:rsidRDefault="0074188A" w:rsidP="00C963F4">
            <w:pPr>
              <w:spacing w:after="120"/>
            </w:pPr>
            <w:r w:rsidRPr="00A96233">
              <w:t>Please complete the activity in your workbook.</w:t>
            </w:r>
          </w:p>
          <w:p w14:paraId="17BC57BC" w14:textId="41E8B87D" w:rsidR="0074188A" w:rsidRPr="00A96233" w:rsidRDefault="0074188A" w:rsidP="00C963F4">
            <w:pPr>
              <w:spacing w:after="120"/>
            </w:pPr>
            <w:r w:rsidRPr="00A96233">
              <w:t xml:space="preserve">Hernan David Preez argues in Supply Chain Quarterly that “Organizations tend to want their supply chains to have simultaneous capabilities: efficient, fast, agile, custom-configured, and flexible, among others. Yet each of these capabilities requires different skills, and in the majority of cases, these skill sets are incompatible within the same supply chain. However, it is possible to develop several </w:t>
            </w:r>
            <w:r w:rsidRPr="00A96233">
              <w:rPr>
                <w:i/>
                <w:iCs/>
              </w:rPr>
              <w:t>parallel</w:t>
            </w:r>
            <w:r w:rsidRPr="00A96233">
              <w:t xml:space="preserve"> supply chains within a single organization, each focused on a defined market segment with a responsiveness level and a cost structure that are appropriate to the segment it serves.”</w:t>
            </w:r>
            <w:r w:rsidR="00AE2D04" w:rsidRPr="00A96233">
              <w:rPr>
                <w:vertAlign w:val="superscript"/>
              </w:rPr>
              <w:t>xxix</w:t>
            </w:r>
          </w:p>
          <w:p w14:paraId="256C0ABF" w14:textId="77777777" w:rsidR="0074188A" w:rsidRPr="00A96233" w:rsidRDefault="0074188A" w:rsidP="00C963F4">
            <w:pPr>
              <w:spacing w:after="120"/>
            </w:pPr>
            <w:r w:rsidRPr="00A96233">
              <w:rPr>
                <w:i/>
                <w:iCs/>
              </w:rPr>
              <w:t>You may refer to the additional reading for further information</w:t>
            </w:r>
            <w:r w:rsidRPr="00A96233">
              <w:t>.</w:t>
            </w:r>
          </w:p>
          <w:p w14:paraId="38B79B42" w14:textId="7889A21E" w:rsidR="0074188A" w:rsidRPr="00A96233" w:rsidRDefault="00B57254" w:rsidP="009A4C9D">
            <w:pPr>
              <w:spacing w:after="120"/>
              <w:ind w:left="753" w:hanging="753"/>
            </w:pPr>
            <w:r w:rsidRPr="00A96233">
              <w:t>11.</w:t>
            </w:r>
            <w:r w:rsidR="0074188A" w:rsidRPr="00A96233">
              <w:t xml:space="preserve">1 </w:t>
            </w:r>
            <w:r w:rsidRPr="00A96233">
              <w:tab/>
            </w:r>
            <w:r w:rsidR="0074188A" w:rsidRPr="00A96233">
              <w:t>Create a table with 5 columns (landscape orientation would be best)</w:t>
            </w:r>
          </w:p>
          <w:p w14:paraId="76CBF882" w14:textId="452CDE9B" w:rsidR="0074188A" w:rsidRPr="00A96233" w:rsidRDefault="0074188A" w:rsidP="009A4C9D">
            <w:pPr>
              <w:pStyle w:val="ListParagraph"/>
              <w:numPr>
                <w:ilvl w:val="0"/>
                <w:numId w:val="106"/>
              </w:numPr>
              <w:spacing w:after="120"/>
              <w:ind w:left="1320" w:hanging="567"/>
              <w:contextualSpacing w:val="0"/>
            </w:pPr>
            <w:r w:rsidRPr="00A96233">
              <w:t xml:space="preserve">In the first column, list the categories of products offered by the retail chain you represent. </w:t>
            </w:r>
          </w:p>
          <w:p w14:paraId="0A0982A6" w14:textId="0586FB2D" w:rsidR="0074188A" w:rsidRPr="00A96233" w:rsidRDefault="0074188A" w:rsidP="009A4C9D">
            <w:pPr>
              <w:spacing w:after="120"/>
              <w:ind w:left="1320" w:hanging="567"/>
            </w:pPr>
            <w:r w:rsidRPr="00A96233">
              <w:t>(ii)</w:t>
            </w:r>
            <w:r w:rsidR="00B57254" w:rsidRPr="00A96233">
              <w:tab/>
            </w:r>
            <w:r w:rsidRPr="00A96233">
              <w:t>In the second column, for each category, indicate the supply chain model(s) currently being used.</w:t>
            </w:r>
          </w:p>
          <w:p w14:paraId="29E5D1AE" w14:textId="6564BCD8" w:rsidR="0074188A" w:rsidRPr="00A96233" w:rsidRDefault="0074188A" w:rsidP="009A4C9D">
            <w:pPr>
              <w:spacing w:after="120"/>
              <w:ind w:left="1320" w:hanging="567"/>
            </w:pPr>
            <w:r w:rsidRPr="00A96233">
              <w:t xml:space="preserve">(iii) </w:t>
            </w:r>
            <w:r w:rsidR="00B57254" w:rsidRPr="00A96233">
              <w:tab/>
            </w:r>
            <w:r w:rsidRPr="00A96233">
              <w:t>In the third column, describe how the model is being applied.</w:t>
            </w:r>
          </w:p>
          <w:p w14:paraId="70A9BC9A" w14:textId="64AD90D2" w:rsidR="0074188A" w:rsidRPr="00A96233" w:rsidRDefault="0074188A" w:rsidP="009A4C9D">
            <w:pPr>
              <w:spacing w:after="120"/>
              <w:ind w:left="1320" w:hanging="567"/>
            </w:pPr>
            <w:r w:rsidRPr="00A96233">
              <w:t xml:space="preserve">(iv) </w:t>
            </w:r>
            <w:r w:rsidR="00B57254" w:rsidRPr="00A96233">
              <w:tab/>
            </w:r>
            <w:r w:rsidRPr="00A96233">
              <w:t>In the fourth column, indicate whether you are of the opinion that it is the most appropriate model for the category (Yes/No).</w:t>
            </w:r>
          </w:p>
          <w:p w14:paraId="3AB54938" w14:textId="6515E606" w:rsidR="0074188A" w:rsidRPr="00A96233" w:rsidRDefault="00B57254" w:rsidP="009A4C9D">
            <w:pPr>
              <w:spacing w:after="120"/>
              <w:ind w:left="1320" w:hanging="567"/>
            </w:pPr>
            <w:r w:rsidRPr="00A96233">
              <w:t>(v)</w:t>
            </w:r>
            <w:r w:rsidRPr="00A96233">
              <w:tab/>
            </w:r>
            <w:r w:rsidR="0074188A" w:rsidRPr="00A96233">
              <w:t>In the last column, explain why you say “Yes” or “No”.</w:t>
            </w:r>
          </w:p>
          <w:p w14:paraId="33365830" w14:textId="53E2E018" w:rsidR="0074188A" w:rsidRPr="00A96233" w:rsidRDefault="00B57254" w:rsidP="009A4C9D">
            <w:pPr>
              <w:ind w:left="753" w:hanging="753"/>
            </w:pPr>
            <w:r w:rsidRPr="00A96233">
              <w:t>11</w:t>
            </w:r>
            <w:r w:rsidR="0074188A" w:rsidRPr="00A96233">
              <w:t>.2</w:t>
            </w:r>
            <w:r w:rsidR="009A4C9D" w:rsidRPr="00A96233">
              <w:tab/>
            </w:r>
            <w:r w:rsidR="0074188A" w:rsidRPr="00A96233">
              <w:t>Did you identify any areas where a different model could be investigated? If so, explain why.</w:t>
            </w:r>
          </w:p>
        </w:tc>
      </w:tr>
      <w:bookmarkEnd w:id="371"/>
    </w:tbl>
    <w:p w14:paraId="0E1B3CE7" w14:textId="526A6D6C" w:rsidR="0060359E" w:rsidRPr="00A96233" w:rsidRDefault="0060359E" w:rsidP="00156253">
      <w:pPr>
        <w:rPr>
          <w:lang w:eastAsia="en-GB"/>
        </w:rPr>
      </w:pPr>
    </w:p>
    <w:p w14:paraId="57F49AA8" w14:textId="77777777" w:rsidR="009A4C9D" w:rsidRPr="00A96233" w:rsidRDefault="009A4C9D" w:rsidP="00156253">
      <w:pPr>
        <w:rPr>
          <w:lang w:eastAsia="en-GB"/>
        </w:rPr>
      </w:pPr>
    </w:p>
    <w:p w14:paraId="2CB81BC9" w14:textId="77777777" w:rsidR="0074188A" w:rsidRPr="00A96233" w:rsidRDefault="0074188A" w:rsidP="0074188A">
      <w:pPr>
        <w:pStyle w:val="Heading2"/>
      </w:pPr>
      <w:bookmarkStart w:id="372" w:name="_Toc41333171"/>
      <w:bookmarkStart w:id="373" w:name="_Toc45965731"/>
      <w:bookmarkStart w:id="374" w:name="_Toc46588238"/>
      <w:bookmarkStart w:id="375" w:name="_Toc46829453"/>
      <w:bookmarkStart w:id="376" w:name="_Toc46838656"/>
      <w:bookmarkStart w:id="377" w:name="_Toc46920298"/>
      <w:r w:rsidRPr="00A96233">
        <w:t>2.7</w:t>
      </w:r>
      <w:r w:rsidRPr="00A96233">
        <w:tab/>
        <w:t>Logistics and methods for distributing</w:t>
      </w:r>
      <w:bookmarkEnd w:id="372"/>
      <w:bookmarkEnd w:id="373"/>
      <w:bookmarkEnd w:id="374"/>
      <w:bookmarkEnd w:id="375"/>
      <w:bookmarkEnd w:id="376"/>
      <w:bookmarkEnd w:id="377"/>
    </w:p>
    <w:p w14:paraId="2E0EC65D" w14:textId="2E1F82B8" w:rsidR="0074188A" w:rsidRPr="00A96233" w:rsidRDefault="0074188A" w:rsidP="00B57254">
      <w:pPr>
        <w:spacing w:after="120"/>
        <w:rPr>
          <w:lang w:eastAsia="en-GB"/>
        </w:rPr>
      </w:pPr>
      <w:r w:rsidRPr="00A96233">
        <w:rPr>
          <w:lang w:eastAsia="en-GB"/>
        </w:rPr>
        <w:t>The increased variety of products in stores has forced retail chains to follow an effective logistics system to take care of:</w:t>
      </w:r>
    </w:p>
    <w:p w14:paraId="07DC972F" w14:textId="77777777" w:rsidR="0074188A" w:rsidRPr="00A96233" w:rsidRDefault="0074188A" w:rsidP="006A7242">
      <w:pPr>
        <w:pStyle w:val="ListParagraph"/>
        <w:numPr>
          <w:ilvl w:val="0"/>
          <w:numId w:val="94"/>
        </w:numPr>
        <w:spacing w:after="120"/>
        <w:contextualSpacing w:val="0"/>
        <w:rPr>
          <w:lang w:eastAsia="en-GB"/>
        </w:rPr>
      </w:pPr>
      <w:r w:rsidRPr="00A96233">
        <w:rPr>
          <w:lang w:eastAsia="en-GB"/>
        </w:rPr>
        <w:t>The flow of merchandise from the producer or intermediary to the warehouse,</w:t>
      </w:r>
    </w:p>
    <w:p w14:paraId="34A09ECC" w14:textId="008E6E02" w:rsidR="0074188A" w:rsidRPr="00A96233" w:rsidRDefault="0074188A" w:rsidP="006A7242">
      <w:pPr>
        <w:pStyle w:val="ListParagraph"/>
        <w:numPr>
          <w:ilvl w:val="0"/>
          <w:numId w:val="94"/>
        </w:numPr>
        <w:contextualSpacing w:val="0"/>
        <w:rPr>
          <w:lang w:eastAsia="en-GB"/>
        </w:rPr>
      </w:pPr>
      <w:r w:rsidRPr="00A96233">
        <w:rPr>
          <w:lang w:eastAsia="en-GB"/>
        </w:rPr>
        <w:t>The arrangement of transport to the chain stores until the merchandise is sold (and delivered) to the consumers.</w:t>
      </w:r>
    </w:p>
    <w:p w14:paraId="10F8BED8" w14:textId="77777777" w:rsidR="0074188A" w:rsidRPr="00A96233" w:rsidRDefault="0074188A" w:rsidP="00156253">
      <w:pPr>
        <w:pStyle w:val="Heading3"/>
        <w:spacing w:line="360" w:lineRule="auto"/>
      </w:pPr>
      <w:bookmarkStart w:id="378" w:name="_Toc41333172"/>
      <w:bookmarkStart w:id="379" w:name="_Toc45965732"/>
      <w:bookmarkStart w:id="380" w:name="_Toc46588239"/>
      <w:bookmarkStart w:id="381" w:name="_Toc46829454"/>
      <w:bookmarkStart w:id="382" w:name="_Toc46838657"/>
      <w:bookmarkStart w:id="383" w:name="_Toc46920299"/>
      <w:r w:rsidRPr="00A96233">
        <w:t>2.7.1</w:t>
      </w:r>
      <w:r w:rsidRPr="00A96233">
        <w:tab/>
        <w:t>Definition and purpose of logistics</w:t>
      </w:r>
      <w:bookmarkEnd w:id="378"/>
      <w:bookmarkEnd w:id="379"/>
      <w:bookmarkEnd w:id="380"/>
      <w:bookmarkEnd w:id="381"/>
      <w:bookmarkEnd w:id="382"/>
      <w:bookmarkEnd w:id="383"/>
    </w:p>
    <w:p w14:paraId="6BAD74A2" w14:textId="77777777" w:rsidR="00B57254" w:rsidRPr="00A96233" w:rsidRDefault="00B57254" w:rsidP="00156253">
      <w:pPr>
        <w:rPr>
          <w:b/>
          <w:bCs/>
        </w:rPr>
      </w:pPr>
    </w:p>
    <w:p w14:paraId="31BE29EE" w14:textId="7947B263" w:rsidR="0074188A" w:rsidRPr="00A96233" w:rsidRDefault="0074188A" w:rsidP="00156253">
      <w:pPr>
        <w:rPr>
          <w:vertAlign w:val="superscript"/>
        </w:rPr>
      </w:pPr>
      <w:r w:rsidRPr="00A96233">
        <w:rPr>
          <w:b/>
          <w:bCs/>
        </w:rPr>
        <w:t>Logistics</w:t>
      </w:r>
      <w:r w:rsidRPr="00A96233">
        <w:t xml:space="preserve"> is “the process of planning, implementing, and controlling procedures for the efficient and effective storage of goods, services, and related information from the point of origin to the point of consumption for the purpose of conforming to customer requirements. This definition includes inbound, outbound, internal, and external movements”.</w:t>
      </w:r>
      <w:r w:rsidR="00AE2D04" w:rsidRPr="00A96233">
        <w:rPr>
          <w:vertAlign w:val="superscript"/>
        </w:rPr>
        <w:t>xxx</w:t>
      </w:r>
    </w:p>
    <w:p w14:paraId="4E93887C" w14:textId="0CE7D517" w:rsidR="00E465A5" w:rsidRPr="00A96233" w:rsidRDefault="00E465A5" w:rsidP="00156253">
      <w:pPr>
        <w:rPr>
          <w:vertAlign w:val="superscript"/>
        </w:rPr>
      </w:pPr>
    </w:p>
    <w:p w14:paraId="675B518C" w14:textId="5F8CEBBC" w:rsidR="0074188A" w:rsidRPr="00A96233" w:rsidRDefault="0074188A" w:rsidP="00156253">
      <w:pPr>
        <w:rPr>
          <w:vertAlign w:val="superscript"/>
        </w:rPr>
      </w:pPr>
      <w:r w:rsidRPr="00A96233">
        <w:t>Logistics management focuses on the efficiency and effective management of daily activities concerning the distribution of merchandise from manufacturer to eventually the consumer. The process occurs between the point of origin (manufacture) and the point of consumption in order to meet requirements set by customers. “The main aim of logistics management is to allocate the right amount of a resource or input at the right time. It is also ensuring that it gets to the set location in a proper condition while delivering it to the correct internal or external customer.”</w:t>
      </w:r>
      <w:r w:rsidR="00AE2D04" w:rsidRPr="00A96233">
        <w:rPr>
          <w:vertAlign w:val="superscript"/>
        </w:rPr>
        <w:t>xxxi</w:t>
      </w:r>
    </w:p>
    <w:p w14:paraId="12E64E64" w14:textId="77777777" w:rsidR="00043667" w:rsidRPr="00A96233" w:rsidRDefault="00043667" w:rsidP="00156253"/>
    <w:p w14:paraId="355449A4" w14:textId="77777777" w:rsidR="0074188A" w:rsidRPr="00A96233" w:rsidRDefault="0074188A" w:rsidP="00156253">
      <w:pPr>
        <w:pStyle w:val="Heading3"/>
        <w:spacing w:line="360" w:lineRule="auto"/>
      </w:pPr>
      <w:bookmarkStart w:id="384" w:name="_Toc41333173"/>
      <w:bookmarkStart w:id="385" w:name="_Toc45965733"/>
      <w:bookmarkStart w:id="386" w:name="_Toc46588240"/>
      <w:bookmarkStart w:id="387" w:name="_Toc46829455"/>
      <w:bookmarkStart w:id="388" w:name="_Toc46838658"/>
      <w:bookmarkStart w:id="389" w:name="_Toc46920300"/>
      <w:r w:rsidRPr="00A96233">
        <w:t>2.7.2</w:t>
      </w:r>
      <w:r w:rsidRPr="00A96233">
        <w:tab/>
        <w:t>Requirements for efficient logistics management</w:t>
      </w:r>
      <w:bookmarkEnd w:id="384"/>
      <w:bookmarkEnd w:id="385"/>
      <w:bookmarkEnd w:id="386"/>
      <w:bookmarkEnd w:id="387"/>
      <w:bookmarkEnd w:id="388"/>
      <w:bookmarkEnd w:id="389"/>
    </w:p>
    <w:p w14:paraId="4DA07795" w14:textId="77777777" w:rsidR="00B57254" w:rsidRPr="00A96233" w:rsidRDefault="00B57254" w:rsidP="00156253"/>
    <w:p w14:paraId="7D99F3FD" w14:textId="5C864636" w:rsidR="0074188A" w:rsidRPr="00A96233" w:rsidRDefault="0074188A" w:rsidP="00156253">
      <w:r w:rsidRPr="00A96233">
        <w:t xml:space="preserve">Logistics management involves seven elements or requirements, also called the 7 Rs of logistics management, shown in Figure </w:t>
      </w:r>
      <w:r w:rsidR="00FD518B" w:rsidRPr="00A96233">
        <w:t>8</w:t>
      </w:r>
      <w:r w:rsidRPr="00A96233">
        <w:t>.</w:t>
      </w:r>
      <w:r w:rsidR="00AE2D04" w:rsidRPr="00A96233">
        <w:rPr>
          <w:vertAlign w:val="superscript"/>
        </w:rPr>
        <w:t>xxxii</w:t>
      </w:r>
    </w:p>
    <w:p w14:paraId="6648A3B1" w14:textId="77777777" w:rsidR="00B57254" w:rsidRPr="00A96233" w:rsidRDefault="00B57254" w:rsidP="00156253"/>
    <w:p w14:paraId="163221D4" w14:textId="77777777" w:rsidR="0074188A" w:rsidRPr="00A96233" w:rsidRDefault="0074188A" w:rsidP="00156253">
      <w:pPr>
        <w:jc w:val="center"/>
      </w:pPr>
      <w:r w:rsidRPr="00A96233">
        <w:rPr>
          <w:noProof/>
        </w:rPr>
        <w:drawing>
          <wp:inline distT="0" distB="0" distL="0" distR="0" wp14:anchorId="40D1D541" wp14:editId="25054FD3">
            <wp:extent cx="5126476" cy="2031620"/>
            <wp:effectExtent l="0" t="0" r="0" b="6985"/>
            <wp:docPr id="932" name="Picture 2">
              <a:extLst xmlns:a="http://schemas.openxmlformats.org/drawingml/2006/main">
                <a:ext uri="{FF2B5EF4-FFF2-40B4-BE49-F238E27FC236}">
                  <a16:creationId xmlns:a16="http://schemas.microsoft.com/office/drawing/2014/main" id="{D616A85B-F9F8-4643-9F81-48882904A5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616A85B-F9F8-4643-9F81-48882904A5C3}"/>
                        </a:ext>
                      </a:extLst>
                    </pic:cNvPr>
                    <pic:cNvPicPr>
                      <a:picLocks noChangeAspect="1"/>
                    </pic:cNvPicPr>
                  </pic:nvPicPr>
                  <pic:blipFill>
                    <a:blip r:embed="rId57"/>
                    <a:stretch>
                      <a:fillRect/>
                    </a:stretch>
                  </pic:blipFill>
                  <pic:spPr>
                    <a:xfrm>
                      <a:off x="0" y="0"/>
                      <a:ext cx="5141906" cy="2037735"/>
                    </a:xfrm>
                    <a:prstGeom prst="rect">
                      <a:avLst/>
                    </a:prstGeom>
                  </pic:spPr>
                </pic:pic>
              </a:graphicData>
            </a:graphic>
          </wp:inline>
        </w:drawing>
      </w:r>
    </w:p>
    <w:p w14:paraId="1C4891AB" w14:textId="45EE166B"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8</w:t>
      </w:r>
      <w:r w:rsidRPr="00A96233">
        <w:rPr>
          <w:lang w:val="en-GB"/>
        </w:rPr>
        <w:t>: 7 r’s of logistics management</w:t>
      </w:r>
    </w:p>
    <w:p w14:paraId="270903D2" w14:textId="67480B0F" w:rsidR="0074188A" w:rsidRDefault="0074188A" w:rsidP="00156253">
      <w:pPr>
        <w:rPr>
          <w:sz w:val="16"/>
          <w:szCs w:val="16"/>
        </w:rPr>
      </w:pPr>
      <w:r w:rsidRPr="00A96233">
        <w:rPr>
          <w:sz w:val="16"/>
          <w:szCs w:val="16"/>
        </w:rPr>
        <w:t xml:space="preserve">(Source of graphic: </w:t>
      </w:r>
      <w:hyperlink r:id="rId58" w:history="1">
        <w:r w:rsidR="00424BF9" w:rsidRPr="0056543A">
          <w:rPr>
            <w:rStyle w:val="Hyperlink"/>
            <w:i/>
            <w:iCs/>
            <w:sz w:val="16"/>
            <w:szCs w:val="16"/>
          </w:rPr>
          <w:t>https://www.futurelearn.com</w:t>
        </w:r>
      </w:hyperlink>
      <w:r w:rsidRPr="00A96233">
        <w:rPr>
          <w:sz w:val="16"/>
          <w:szCs w:val="16"/>
        </w:rPr>
        <w:t>)</w:t>
      </w:r>
    </w:p>
    <w:p w14:paraId="5A73CB9D" w14:textId="51DD2613" w:rsidR="00424BF9" w:rsidRDefault="00424BF9" w:rsidP="00156253">
      <w:pPr>
        <w:rPr>
          <w:sz w:val="16"/>
          <w:szCs w:val="16"/>
        </w:rPr>
      </w:pPr>
    </w:p>
    <w:p w14:paraId="2C0A88C3" w14:textId="77777777" w:rsidR="00424BF9" w:rsidRPr="00A96233" w:rsidRDefault="00424BF9" w:rsidP="00156253">
      <w:pPr>
        <w:rPr>
          <w:sz w:val="16"/>
          <w:szCs w:val="16"/>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0"/>
        <w:gridCol w:w="6731"/>
      </w:tblGrid>
      <w:tr w:rsidR="0074188A" w:rsidRPr="00A96233" w14:paraId="728F8779" w14:textId="77777777" w:rsidTr="00AF1045">
        <w:tc>
          <w:tcPr>
            <w:tcW w:w="2250" w:type="dxa"/>
            <w:shd w:val="clear" w:color="auto" w:fill="808080" w:themeFill="background1" w:themeFillShade="80"/>
          </w:tcPr>
          <w:p w14:paraId="1FE459B2" w14:textId="77777777" w:rsidR="0074188A" w:rsidRPr="00A96233" w:rsidRDefault="0074188A" w:rsidP="00156253">
            <w:pPr>
              <w:rPr>
                <w:b/>
                <w:bCs/>
                <w:color w:val="FFFFFF" w:themeColor="background1"/>
              </w:rPr>
            </w:pPr>
            <w:r w:rsidRPr="00A96233">
              <w:rPr>
                <w:b/>
                <w:bCs/>
                <w:color w:val="FFFFFF" w:themeColor="background1"/>
              </w:rPr>
              <w:t>Right product</w:t>
            </w:r>
          </w:p>
        </w:tc>
        <w:tc>
          <w:tcPr>
            <w:tcW w:w="6731" w:type="dxa"/>
            <w:shd w:val="clear" w:color="auto" w:fill="D9D9D9" w:themeFill="background1" w:themeFillShade="D9"/>
          </w:tcPr>
          <w:p w14:paraId="1651C34E" w14:textId="0E662CD6" w:rsidR="0074188A" w:rsidRPr="00A96233" w:rsidRDefault="0074188A" w:rsidP="00156253">
            <w:r w:rsidRPr="00A96233">
              <w:t>A company that offers logistics services must know the kind of products that they will be required to handle and transport. Product information hel</w:t>
            </w:r>
            <w:r w:rsidR="00B57254" w:rsidRPr="00A96233">
              <w:t>p</w:t>
            </w:r>
            <w:r w:rsidRPr="00A96233">
              <w:t xml:space="preserve">s with planning and providing the right storage and transportation methods to maintain integrity of merchandise. </w:t>
            </w:r>
          </w:p>
          <w:p w14:paraId="00D2BC0D" w14:textId="77777777" w:rsidR="00B57254" w:rsidRPr="00A96233" w:rsidRDefault="00B57254" w:rsidP="00156253"/>
          <w:p w14:paraId="59BE3F4E" w14:textId="77777777" w:rsidR="0074188A" w:rsidRPr="00A96233" w:rsidRDefault="0074188A" w:rsidP="00156253">
            <w:r w:rsidRPr="00A96233">
              <w:t>This is essential for proper and efficient management of merchandise movement. For instance, fragile or oversized products require special packaging, and this could affect the decision of choosing the most suitable transportation mode.</w:t>
            </w:r>
          </w:p>
        </w:tc>
      </w:tr>
      <w:tr w:rsidR="0074188A" w:rsidRPr="00A96233" w14:paraId="3E015C85" w14:textId="77777777" w:rsidTr="00AF1045">
        <w:tc>
          <w:tcPr>
            <w:tcW w:w="2250" w:type="dxa"/>
            <w:shd w:val="clear" w:color="auto" w:fill="808080" w:themeFill="background1" w:themeFillShade="80"/>
          </w:tcPr>
          <w:p w14:paraId="074D1BA1" w14:textId="77777777" w:rsidR="0074188A" w:rsidRPr="00A96233" w:rsidRDefault="0074188A" w:rsidP="00156253">
            <w:pPr>
              <w:rPr>
                <w:b/>
                <w:bCs/>
                <w:color w:val="FFFFFF" w:themeColor="background1"/>
              </w:rPr>
            </w:pPr>
            <w:r w:rsidRPr="00A96233">
              <w:rPr>
                <w:b/>
                <w:bCs/>
                <w:color w:val="FFFFFF" w:themeColor="background1"/>
              </w:rPr>
              <w:t>Right quantity</w:t>
            </w:r>
          </w:p>
        </w:tc>
        <w:tc>
          <w:tcPr>
            <w:tcW w:w="6731" w:type="dxa"/>
            <w:shd w:val="clear" w:color="auto" w:fill="D9D9D9" w:themeFill="background1" w:themeFillShade="D9"/>
          </w:tcPr>
          <w:p w14:paraId="3429ADE8" w14:textId="77777777" w:rsidR="0074188A" w:rsidRPr="00A96233" w:rsidRDefault="0074188A" w:rsidP="00156253">
            <w:r w:rsidRPr="00A96233">
              <w:t>Specifying the right quantity is one of the keys in a successful logistics management service.</w:t>
            </w:r>
          </w:p>
        </w:tc>
      </w:tr>
      <w:tr w:rsidR="0074188A" w:rsidRPr="00A96233" w14:paraId="487538EB" w14:textId="77777777" w:rsidTr="00AF1045">
        <w:tc>
          <w:tcPr>
            <w:tcW w:w="2250" w:type="dxa"/>
            <w:shd w:val="clear" w:color="auto" w:fill="808080" w:themeFill="background1" w:themeFillShade="80"/>
          </w:tcPr>
          <w:p w14:paraId="55473FD8" w14:textId="77777777" w:rsidR="0074188A" w:rsidRPr="00A96233" w:rsidRDefault="0074188A" w:rsidP="00156253">
            <w:pPr>
              <w:rPr>
                <w:b/>
                <w:bCs/>
                <w:color w:val="FFFFFF" w:themeColor="background1"/>
              </w:rPr>
            </w:pPr>
            <w:r w:rsidRPr="00A96233">
              <w:rPr>
                <w:b/>
                <w:bCs/>
                <w:color w:val="FFFFFF" w:themeColor="background1"/>
              </w:rPr>
              <w:t>Right condition</w:t>
            </w:r>
          </w:p>
        </w:tc>
        <w:tc>
          <w:tcPr>
            <w:tcW w:w="6731" w:type="dxa"/>
            <w:shd w:val="clear" w:color="auto" w:fill="D9D9D9" w:themeFill="background1" w:themeFillShade="D9"/>
          </w:tcPr>
          <w:p w14:paraId="29692008" w14:textId="3C9B5E44" w:rsidR="0074188A" w:rsidRPr="00A96233" w:rsidRDefault="0074188A" w:rsidP="00156253">
            <w:r w:rsidRPr="00A96233">
              <w:t>All goods that are to be entrusted</w:t>
            </w:r>
            <w:r w:rsidR="00634C71">
              <w:t xml:space="preserve"> to</w:t>
            </w:r>
            <w:r w:rsidRPr="00A96233">
              <w:t xml:space="preserve"> logistics management service providers must be stored and transported </w:t>
            </w:r>
            <w:r w:rsidR="00634C71">
              <w:t>under</w:t>
            </w:r>
            <w:r w:rsidRPr="00A96233">
              <w:t xml:space="preserve"> the right condition</w:t>
            </w:r>
            <w:r w:rsidR="00634C71">
              <w:t>s</w:t>
            </w:r>
            <w:r w:rsidRPr="00A96233">
              <w:t xml:space="preserve"> so that </w:t>
            </w:r>
            <w:r w:rsidR="00634C71">
              <w:t xml:space="preserve">the </w:t>
            </w:r>
            <w:r w:rsidRPr="00A96233">
              <w:t>integrity of the goods is not compromised.</w:t>
            </w:r>
          </w:p>
          <w:p w14:paraId="1BC20F64" w14:textId="77777777" w:rsidR="00B57254" w:rsidRPr="00A96233" w:rsidRDefault="00B57254" w:rsidP="00156253"/>
          <w:p w14:paraId="40FE8F39" w14:textId="7ED52F33" w:rsidR="0074188A" w:rsidRPr="00A96233" w:rsidRDefault="0074188A" w:rsidP="00156253">
            <w:r w:rsidRPr="00A96233">
              <w:t xml:space="preserve">The quality of the product should be maintained, and the packaging must be intact when reaching the end user or the customer. </w:t>
            </w:r>
          </w:p>
          <w:p w14:paraId="5380C51A" w14:textId="77777777" w:rsidR="00B57254" w:rsidRPr="00A96233" w:rsidRDefault="00B57254" w:rsidP="00156253"/>
          <w:p w14:paraId="00C96004" w14:textId="60770D20" w:rsidR="0074188A" w:rsidRPr="00A96233" w:rsidRDefault="0074188A" w:rsidP="00156253">
            <w:r w:rsidRPr="00A96233">
              <w:t>A good example is that of Häagen-Dazs, who is famous for its delicious and luxury ice-cream. In order to maintain the quality of the products, Loop - one of its distributors in the US - has chosen to ship ice-cream in reusable frozen containers. They also developed a cooler box system to fit inside the reusable Loop tote bag so that customers can keep the ice-cream cool for 24 to 36 hours after the purchase.</w:t>
            </w:r>
            <w:r w:rsidR="00AE2D04" w:rsidRPr="00A96233">
              <w:rPr>
                <w:vertAlign w:val="superscript"/>
              </w:rPr>
              <w:t>xxxiii</w:t>
            </w:r>
          </w:p>
        </w:tc>
      </w:tr>
      <w:tr w:rsidR="0074188A" w:rsidRPr="00A96233" w14:paraId="2F1F1565" w14:textId="77777777" w:rsidTr="00AF1045">
        <w:tc>
          <w:tcPr>
            <w:tcW w:w="2250" w:type="dxa"/>
            <w:shd w:val="clear" w:color="auto" w:fill="808080" w:themeFill="background1" w:themeFillShade="80"/>
          </w:tcPr>
          <w:p w14:paraId="54156371" w14:textId="77777777" w:rsidR="0074188A" w:rsidRPr="00A96233" w:rsidRDefault="0074188A" w:rsidP="00156253">
            <w:pPr>
              <w:rPr>
                <w:b/>
                <w:bCs/>
                <w:color w:val="FFFFFF" w:themeColor="background1"/>
              </w:rPr>
            </w:pPr>
            <w:r w:rsidRPr="00A96233">
              <w:rPr>
                <w:b/>
                <w:bCs/>
                <w:color w:val="FFFFFF" w:themeColor="background1"/>
              </w:rPr>
              <w:t>Right place</w:t>
            </w:r>
          </w:p>
        </w:tc>
        <w:tc>
          <w:tcPr>
            <w:tcW w:w="6731" w:type="dxa"/>
            <w:shd w:val="clear" w:color="auto" w:fill="D9D9D9" w:themeFill="background1" w:themeFillShade="D9"/>
          </w:tcPr>
          <w:p w14:paraId="5394C3B6" w14:textId="0E166B90" w:rsidR="0074188A" w:rsidRPr="00A96233" w:rsidRDefault="0074188A" w:rsidP="00156253">
            <w:r w:rsidRPr="00A96233">
              <w:t xml:space="preserve">The right product must be delivered to the right place. </w:t>
            </w:r>
          </w:p>
          <w:p w14:paraId="0D29231F" w14:textId="77777777" w:rsidR="00B57254" w:rsidRPr="00A96233" w:rsidRDefault="00B57254" w:rsidP="00156253"/>
          <w:p w14:paraId="0D24F8E8" w14:textId="7E350B63" w:rsidR="0074188A" w:rsidRPr="00A96233" w:rsidRDefault="0074188A" w:rsidP="00156253">
            <w:r w:rsidRPr="00A96233">
              <w:t xml:space="preserve">Logistics management service companies must have systematic delivery scheduling systems, route organising systems, knowledgeable drivers, and reliable tracking. </w:t>
            </w:r>
          </w:p>
          <w:p w14:paraId="5402DED5" w14:textId="77777777" w:rsidR="00B57254" w:rsidRPr="00A96233" w:rsidRDefault="00B57254" w:rsidP="00156253"/>
          <w:p w14:paraId="5E6DA350" w14:textId="77777777" w:rsidR="0074188A" w:rsidRPr="00A96233" w:rsidRDefault="0074188A" w:rsidP="00156253">
            <w:r w:rsidRPr="00A96233">
              <w:t>The customer and the logistics management service provider must have a synchronised location tracking to ensure that the products are delivered to the right place.</w:t>
            </w:r>
          </w:p>
        </w:tc>
      </w:tr>
      <w:tr w:rsidR="0074188A" w:rsidRPr="00A96233" w14:paraId="2D459A81" w14:textId="77777777" w:rsidTr="00AF1045">
        <w:tc>
          <w:tcPr>
            <w:tcW w:w="2250" w:type="dxa"/>
            <w:shd w:val="clear" w:color="auto" w:fill="808080" w:themeFill="background1" w:themeFillShade="80"/>
          </w:tcPr>
          <w:p w14:paraId="56849BA8" w14:textId="77777777" w:rsidR="0074188A" w:rsidRPr="00A96233" w:rsidRDefault="0074188A" w:rsidP="00156253">
            <w:pPr>
              <w:rPr>
                <w:b/>
                <w:bCs/>
                <w:color w:val="FFFFFF" w:themeColor="background1"/>
              </w:rPr>
            </w:pPr>
            <w:r w:rsidRPr="00A96233">
              <w:rPr>
                <w:b/>
                <w:bCs/>
                <w:color w:val="FFFFFF" w:themeColor="background1"/>
              </w:rPr>
              <w:t>Right time</w:t>
            </w:r>
          </w:p>
        </w:tc>
        <w:tc>
          <w:tcPr>
            <w:tcW w:w="6731" w:type="dxa"/>
            <w:shd w:val="clear" w:color="auto" w:fill="D9D9D9" w:themeFill="background1" w:themeFillShade="D9"/>
          </w:tcPr>
          <w:p w14:paraId="38545F50" w14:textId="1EFD471E" w:rsidR="0074188A" w:rsidRPr="00A96233" w:rsidRDefault="0074188A" w:rsidP="00156253">
            <w:r w:rsidRPr="00A96233">
              <w:t>Time is an important element in logistics because of calculate</w:t>
            </w:r>
            <w:r w:rsidR="00634C71">
              <w:t>d</w:t>
            </w:r>
            <w:r w:rsidRPr="00A96233">
              <w:t xml:space="preserve"> lead times and sales forecasts. </w:t>
            </w:r>
          </w:p>
          <w:p w14:paraId="56FF0688" w14:textId="77777777" w:rsidR="00B57254" w:rsidRPr="00A96233" w:rsidRDefault="00B57254" w:rsidP="00156253"/>
          <w:p w14:paraId="17D94D64" w14:textId="10AA679A" w:rsidR="0074188A" w:rsidRPr="00A96233" w:rsidRDefault="0074188A" w:rsidP="00156253">
            <w:r w:rsidRPr="00A96233">
              <w:t xml:space="preserve">In order to maintain competitive advantages in the retail chain, there should be no delay delivering the products to end consumers. </w:t>
            </w:r>
          </w:p>
          <w:p w14:paraId="74552A67" w14:textId="77777777" w:rsidR="00B57254" w:rsidRPr="00A96233" w:rsidRDefault="00B57254" w:rsidP="00156253"/>
          <w:p w14:paraId="067ABA31" w14:textId="77777777" w:rsidR="0074188A" w:rsidRPr="00A96233" w:rsidRDefault="0074188A" w:rsidP="00156253">
            <w:r w:rsidRPr="00A96233">
              <w:t>With routing software, the logistics management service company can have the most optimised scheduling and route planning to ensure on-time delivery.</w:t>
            </w:r>
          </w:p>
        </w:tc>
      </w:tr>
      <w:tr w:rsidR="0074188A" w:rsidRPr="00A96233" w14:paraId="16E62E7D" w14:textId="77777777" w:rsidTr="00AF1045">
        <w:tc>
          <w:tcPr>
            <w:tcW w:w="2250" w:type="dxa"/>
            <w:shd w:val="clear" w:color="auto" w:fill="808080" w:themeFill="background1" w:themeFillShade="80"/>
          </w:tcPr>
          <w:p w14:paraId="62452340" w14:textId="77777777" w:rsidR="0074188A" w:rsidRPr="00A96233" w:rsidRDefault="0074188A" w:rsidP="00156253">
            <w:pPr>
              <w:rPr>
                <w:b/>
                <w:bCs/>
                <w:color w:val="FFFFFF" w:themeColor="background1"/>
              </w:rPr>
            </w:pPr>
            <w:r w:rsidRPr="00A96233">
              <w:rPr>
                <w:b/>
                <w:bCs/>
                <w:color w:val="FFFFFF" w:themeColor="background1"/>
              </w:rPr>
              <w:t>Right customer</w:t>
            </w:r>
          </w:p>
        </w:tc>
        <w:tc>
          <w:tcPr>
            <w:tcW w:w="6731" w:type="dxa"/>
            <w:shd w:val="clear" w:color="auto" w:fill="D9D9D9" w:themeFill="background1" w:themeFillShade="D9"/>
          </w:tcPr>
          <w:p w14:paraId="116626AB" w14:textId="77777777" w:rsidR="0074188A" w:rsidRPr="00A96233" w:rsidRDefault="0074188A" w:rsidP="00156253">
            <w:r w:rsidRPr="00A96233">
              <w:t>Logistics management service providers must know their target market to identify the right customers.</w:t>
            </w:r>
          </w:p>
        </w:tc>
      </w:tr>
      <w:tr w:rsidR="0074188A" w:rsidRPr="00A96233" w14:paraId="356AFF14" w14:textId="77777777" w:rsidTr="00634C71">
        <w:tc>
          <w:tcPr>
            <w:tcW w:w="2250" w:type="dxa"/>
            <w:shd w:val="clear" w:color="auto" w:fill="808080" w:themeFill="background1" w:themeFillShade="80"/>
          </w:tcPr>
          <w:p w14:paraId="17922603" w14:textId="77777777" w:rsidR="0074188A" w:rsidRPr="00A96233" w:rsidRDefault="0074188A" w:rsidP="00156253">
            <w:pPr>
              <w:rPr>
                <w:b/>
                <w:bCs/>
                <w:color w:val="FFFFFF" w:themeColor="background1"/>
              </w:rPr>
            </w:pPr>
            <w:r w:rsidRPr="00A96233">
              <w:rPr>
                <w:b/>
                <w:bCs/>
                <w:color w:val="FFFFFF" w:themeColor="background1"/>
              </w:rPr>
              <w:t>Right price</w:t>
            </w:r>
          </w:p>
        </w:tc>
        <w:tc>
          <w:tcPr>
            <w:tcW w:w="6731" w:type="dxa"/>
            <w:shd w:val="clear" w:color="auto" w:fill="D9D9D9" w:themeFill="background1" w:themeFillShade="D9"/>
          </w:tcPr>
          <w:p w14:paraId="5CC90832" w14:textId="024898C0" w:rsidR="0074188A" w:rsidRPr="00A96233" w:rsidRDefault="0074188A" w:rsidP="00156253">
            <w:r w:rsidRPr="00A96233">
              <w:t xml:space="preserve">Correct pricing is essential and all retail products. </w:t>
            </w:r>
          </w:p>
          <w:p w14:paraId="36189D72" w14:textId="77777777" w:rsidR="00B57254" w:rsidRPr="00A96233" w:rsidRDefault="00B57254" w:rsidP="00156253"/>
          <w:p w14:paraId="274C4E77" w14:textId="77777777" w:rsidR="0074188A" w:rsidRPr="00A96233" w:rsidRDefault="0074188A" w:rsidP="00156253">
            <w:r w:rsidRPr="00A96233">
              <w:t xml:space="preserve">Logistics cost add to the cost price of products and therefore on selling prices. Merchandise should, therefore, be shipped at the most cost-effective option. </w:t>
            </w:r>
          </w:p>
        </w:tc>
      </w:tr>
    </w:tbl>
    <w:p w14:paraId="64C85F8E"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7996FCE" w14:textId="77777777" w:rsidTr="00B57254">
        <w:tc>
          <w:tcPr>
            <w:tcW w:w="1408" w:type="dxa"/>
            <w:shd w:val="clear" w:color="auto" w:fill="auto"/>
          </w:tcPr>
          <w:p w14:paraId="7606BAC0" w14:textId="77E1D3EF" w:rsidR="0074188A" w:rsidRPr="00A96233" w:rsidRDefault="00B57254" w:rsidP="00156253">
            <w:pPr>
              <w:jc w:val="center"/>
            </w:pPr>
            <w:r w:rsidRPr="00A96233">
              <w:rPr>
                <w:noProof/>
              </w:rPr>
              <w:drawing>
                <wp:inline distT="0" distB="0" distL="0" distR="0" wp14:anchorId="2D8C78ED" wp14:editId="0107F4BE">
                  <wp:extent cx="464820" cy="464820"/>
                  <wp:effectExtent l="0" t="0" r="0" b="0"/>
                  <wp:docPr id="942" name="Picture 9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3754BA" w14:textId="77777777" w:rsidR="0074188A" w:rsidRPr="00A96233" w:rsidRDefault="0074188A" w:rsidP="00B57254">
            <w:r w:rsidRPr="00A96233">
              <w:t>Are you experiencing any bottlenecks in terms of the 7 Rs of distribution?</w:t>
            </w:r>
          </w:p>
          <w:p w14:paraId="14BA62E0" w14:textId="5383918B" w:rsidR="0074188A" w:rsidRPr="00A96233" w:rsidRDefault="0074188A" w:rsidP="00B57254"/>
          <w:p w14:paraId="4D6FF63A" w14:textId="77777777" w:rsidR="0074188A" w:rsidRPr="00A96233" w:rsidRDefault="0074188A" w:rsidP="00B57254"/>
          <w:p w14:paraId="5B45FA84" w14:textId="77777777" w:rsidR="0074188A" w:rsidRPr="00A96233" w:rsidRDefault="0074188A" w:rsidP="00B57254">
            <w:r w:rsidRPr="00A96233">
              <w:t>If so, how does that affect sales and profits?</w:t>
            </w:r>
          </w:p>
          <w:p w14:paraId="26A885ED" w14:textId="759E0DDB" w:rsidR="0074188A" w:rsidRDefault="0074188A" w:rsidP="00B57254"/>
          <w:p w14:paraId="4B868118" w14:textId="02135D59" w:rsidR="00634C71" w:rsidRDefault="00634C71" w:rsidP="00B57254"/>
          <w:p w14:paraId="3BF0DAD3" w14:textId="77777777" w:rsidR="00634C71" w:rsidRPr="00A96233" w:rsidRDefault="00634C71" w:rsidP="00B57254"/>
          <w:p w14:paraId="2A77AFF1" w14:textId="77777777" w:rsidR="0074188A" w:rsidRPr="00A96233" w:rsidRDefault="0074188A" w:rsidP="00B57254"/>
          <w:p w14:paraId="64AD096E" w14:textId="77777777" w:rsidR="00B57254" w:rsidRPr="00A96233" w:rsidRDefault="00B57254" w:rsidP="00B57254"/>
          <w:p w14:paraId="2A26A51F" w14:textId="4CA589B7" w:rsidR="00B57254" w:rsidRPr="00A96233" w:rsidRDefault="00B57254" w:rsidP="00B57254"/>
        </w:tc>
      </w:tr>
    </w:tbl>
    <w:p w14:paraId="215D1BBA" w14:textId="77777777" w:rsidR="0074188A" w:rsidRPr="00A96233" w:rsidRDefault="0074188A" w:rsidP="00681D18">
      <w:pPr>
        <w:pStyle w:val="Heading3"/>
        <w:spacing w:before="360" w:line="360" w:lineRule="auto"/>
      </w:pPr>
      <w:bookmarkStart w:id="390" w:name="_Toc41333174"/>
      <w:bookmarkStart w:id="391" w:name="_Toc45965734"/>
      <w:bookmarkStart w:id="392" w:name="_Toc46588241"/>
      <w:bookmarkStart w:id="393" w:name="_Toc46829456"/>
      <w:bookmarkStart w:id="394" w:name="_Toc46838659"/>
      <w:bookmarkStart w:id="395" w:name="_Toc46920301"/>
      <w:r w:rsidRPr="00A96233">
        <w:t>2.7.3</w:t>
      </w:r>
      <w:r w:rsidRPr="00A96233">
        <w:tab/>
        <w:t>The concept of distribution</w:t>
      </w:r>
      <w:bookmarkEnd w:id="390"/>
      <w:bookmarkEnd w:id="391"/>
      <w:bookmarkEnd w:id="392"/>
      <w:bookmarkEnd w:id="393"/>
      <w:bookmarkEnd w:id="394"/>
      <w:bookmarkEnd w:id="395"/>
    </w:p>
    <w:p w14:paraId="4C443DBA" w14:textId="77777777" w:rsidR="00B57254" w:rsidRPr="00A96233" w:rsidRDefault="00B57254" w:rsidP="00156253"/>
    <w:p w14:paraId="0BFD7B4D" w14:textId="7100F404" w:rsidR="0074188A" w:rsidRPr="00A96233" w:rsidRDefault="0074188A" w:rsidP="00156253">
      <w:r w:rsidRPr="00A96233">
        <w:t xml:space="preserve">Distribution involves the activities associated with moving merchandise from the manufacturer to the retailer. These activities typically include transportation and warehousing. </w:t>
      </w:r>
    </w:p>
    <w:p w14:paraId="4C9E296D" w14:textId="77777777" w:rsidR="00B57254" w:rsidRPr="00A96233" w:rsidRDefault="00B57254" w:rsidP="00156253"/>
    <w:p w14:paraId="166FEC74" w14:textId="6AA80AB2" w:rsidR="0074188A" w:rsidRPr="00A96233" w:rsidRDefault="0074188A" w:rsidP="00156253">
      <w:r w:rsidRPr="00A96233">
        <w:t>Several types of distribution agents and methods of distribution are used in the retail industry in South Africa.</w:t>
      </w:r>
    </w:p>
    <w:p w14:paraId="5ECEC973" w14:textId="77777777" w:rsidR="0074188A" w:rsidRPr="00A96233" w:rsidRDefault="0074188A" w:rsidP="00B57254">
      <w:pPr>
        <w:pStyle w:val="Heading4"/>
        <w:spacing w:line="360" w:lineRule="auto"/>
        <w:ind w:left="1134" w:hanging="1134"/>
      </w:pPr>
      <w:r w:rsidRPr="00A96233">
        <w:t>2.7.3.1</w:t>
      </w:r>
      <w:r w:rsidRPr="00A96233">
        <w:tab/>
        <w:t>Types of distribution channels</w:t>
      </w:r>
    </w:p>
    <w:p w14:paraId="26FC676E" w14:textId="77777777" w:rsidR="00B57254" w:rsidRPr="00A96233" w:rsidRDefault="00B57254" w:rsidP="00156253"/>
    <w:p w14:paraId="3E131A2B" w14:textId="07E6FEAF" w:rsidR="0074188A" w:rsidRPr="00A96233" w:rsidRDefault="0074188A" w:rsidP="00156253">
      <w:r w:rsidRPr="00A96233">
        <w:t>There are three types of distribution channels:</w:t>
      </w:r>
    </w:p>
    <w:p w14:paraId="43C533CD" w14:textId="77777777" w:rsidR="00B57254" w:rsidRPr="00A96233" w:rsidRDefault="00B57254" w:rsidP="00156253"/>
    <w:p w14:paraId="7DDFB1D8" w14:textId="013853EA" w:rsidR="0074188A" w:rsidRPr="00A96233" w:rsidRDefault="0074188A" w:rsidP="00156253">
      <w:pPr>
        <w:jc w:val="center"/>
      </w:pPr>
      <w:r w:rsidRPr="00A96233">
        <w:rPr>
          <w:noProof/>
        </w:rPr>
        <w:drawing>
          <wp:inline distT="0" distB="0" distL="0" distR="0" wp14:anchorId="30B15CC3" wp14:editId="12F6D432">
            <wp:extent cx="5070764" cy="1511230"/>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153119" cy="1535774"/>
                    </a:xfrm>
                    <a:prstGeom prst="rect">
                      <a:avLst/>
                    </a:prstGeom>
                    <a:noFill/>
                    <a:ln>
                      <a:noFill/>
                    </a:ln>
                  </pic:spPr>
                </pic:pic>
              </a:graphicData>
            </a:graphic>
          </wp:inline>
        </w:drawing>
      </w:r>
    </w:p>
    <w:p w14:paraId="68F7DD05" w14:textId="77777777" w:rsidR="00B57254" w:rsidRPr="00A96233" w:rsidRDefault="00B57254" w:rsidP="00156253">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74188A" w:rsidRPr="00A96233" w14:paraId="4253655B" w14:textId="77777777" w:rsidTr="00634C71">
        <w:tc>
          <w:tcPr>
            <w:tcW w:w="1827" w:type="dxa"/>
            <w:shd w:val="clear" w:color="auto" w:fill="808080" w:themeFill="background1" w:themeFillShade="80"/>
          </w:tcPr>
          <w:p w14:paraId="09B69D97" w14:textId="77777777" w:rsidR="0074188A" w:rsidRPr="00A96233" w:rsidRDefault="0074188A" w:rsidP="00156253">
            <w:pPr>
              <w:rPr>
                <w:b/>
                <w:bCs/>
                <w:color w:val="FFFFFF" w:themeColor="background1"/>
              </w:rPr>
            </w:pPr>
            <w:r w:rsidRPr="00A96233">
              <w:rPr>
                <w:b/>
                <w:bCs/>
                <w:color w:val="FFFFFF" w:themeColor="background1"/>
              </w:rPr>
              <w:t xml:space="preserve">Wholesalers  </w:t>
            </w:r>
          </w:p>
        </w:tc>
        <w:tc>
          <w:tcPr>
            <w:tcW w:w="7154" w:type="dxa"/>
            <w:shd w:val="clear" w:color="auto" w:fill="D9D9D9" w:themeFill="background1" w:themeFillShade="D9"/>
          </w:tcPr>
          <w:p w14:paraId="3DC84F8B" w14:textId="2E920D0D" w:rsidR="0074188A" w:rsidRPr="00A96233" w:rsidRDefault="0074188A" w:rsidP="00156253">
            <w:r w:rsidRPr="00A96233">
              <w:t>Wholesale operations purchase products from manufacturers at a deeply discounted price. The wholesaler often uses a distributor or other smaller wholesaler as an intermediary to deliver products in bulk to retailers, or it may offer products directly to retailers or consumers.</w:t>
            </w:r>
          </w:p>
          <w:p w14:paraId="340B7467" w14:textId="77777777" w:rsidR="00B57254" w:rsidRPr="00A96233" w:rsidRDefault="00B57254" w:rsidP="00156253"/>
          <w:p w14:paraId="48A06F59" w14:textId="367D749A" w:rsidR="0074188A" w:rsidRPr="00A96233" w:rsidRDefault="0074188A" w:rsidP="00156253">
            <w:r w:rsidRPr="00A96233">
              <w:t>Wholesalers stock goods from different manufacturers in warehouses and ship the goods as one combined order under one invoice.</w:t>
            </w:r>
          </w:p>
          <w:p w14:paraId="05EF01FA" w14:textId="77777777" w:rsidR="00B57254" w:rsidRPr="00A96233" w:rsidRDefault="00B57254" w:rsidP="00156253"/>
          <w:p w14:paraId="4C98A1C3" w14:textId="2207B30A" w:rsidR="00B57254" w:rsidRDefault="0074188A" w:rsidP="00156253">
            <w:r w:rsidRPr="00A96233">
              <w:t>Wholesalers usually sell in bulk quantities and at lower-than-retail prices.</w:t>
            </w:r>
          </w:p>
          <w:p w14:paraId="1C6C3DB5" w14:textId="77777777" w:rsidR="00634C71" w:rsidRPr="00A96233" w:rsidRDefault="00634C71" w:rsidP="00156253"/>
          <w:p w14:paraId="1E36D0F4" w14:textId="77777777" w:rsidR="0074188A" w:rsidRPr="00A96233" w:rsidRDefault="0074188A" w:rsidP="00B57254">
            <w:pPr>
              <w:spacing w:after="120"/>
            </w:pPr>
            <w:r w:rsidRPr="00A96233">
              <w:rPr>
                <w:b/>
                <w:bCs/>
                <w:i/>
                <w:iCs/>
              </w:rPr>
              <w:t>Functions performed by wholesalers</w:t>
            </w:r>
            <w:r w:rsidRPr="00A96233">
              <w:t xml:space="preserve"> may include some or all of the following:</w:t>
            </w:r>
          </w:p>
          <w:p w14:paraId="37FAE833" w14:textId="44B54654" w:rsidR="0074188A" w:rsidRPr="00A96233" w:rsidRDefault="0074188A" w:rsidP="006A7242">
            <w:pPr>
              <w:pStyle w:val="ListParagraph"/>
              <w:numPr>
                <w:ilvl w:val="0"/>
                <w:numId w:val="59"/>
              </w:numPr>
              <w:spacing w:after="120"/>
              <w:ind w:left="357" w:hanging="357"/>
              <w:contextualSpacing w:val="0"/>
            </w:pPr>
            <w:r w:rsidRPr="00A96233">
              <w:t>Warehousing</w:t>
            </w:r>
            <w:r w:rsidR="00634C71">
              <w:t>:</w:t>
            </w:r>
            <w:r w:rsidRPr="00A96233">
              <w:t xml:space="preserve"> </w:t>
            </w:r>
            <w:r w:rsidR="00634C71">
              <w:t>T</w:t>
            </w:r>
            <w:r w:rsidRPr="00A96233">
              <w:t xml:space="preserve">he receiving, storage, packaging, and the like necessary to maintain a stock of goods for the customers they service. </w:t>
            </w:r>
          </w:p>
          <w:p w14:paraId="2FAAB1EA" w14:textId="10B04950" w:rsidR="0074188A" w:rsidRPr="00A96233" w:rsidRDefault="0074188A" w:rsidP="006A7242">
            <w:pPr>
              <w:pStyle w:val="ListParagraph"/>
              <w:numPr>
                <w:ilvl w:val="0"/>
                <w:numId w:val="59"/>
              </w:numPr>
              <w:spacing w:after="120"/>
              <w:ind w:left="357" w:hanging="357"/>
              <w:contextualSpacing w:val="0"/>
            </w:pPr>
            <w:r w:rsidRPr="00A96233">
              <w:t xml:space="preserve">Inventory Control and Order Processing: Keeping track of the physical inventory, managing its composition and level, and processing transactions to </w:t>
            </w:r>
            <w:r w:rsidR="00634C71">
              <w:t>e</w:t>
            </w:r>
            <w:r w:rsidRPr="00A96233">
              <w:t xml:space="preserve">nsure a smooth flow of merchandise from producers to buyers and payment back to the producers. </w:t>
            </w:r>
          </w:p>
          <w:p w14:paraId="42781920" w14:textId="77777777" w:rsidR="0074188A" w:rsidRPr="00A96233" w:rsidRDefault="0074188A" w:rsidP="006A7242">
            <w:pPr>
              <w:pStyle w:val="ListParagraph"/>
              <w:numPr>
                <w:ilvl w:val="0"/>
                <w:numId w:val="58"/>
              </w:numPr>
              <w:spacing w:after="120"/>
              <w:ind w:left="357" w:hanging="357"/>
              <w:contextualSpacing w:val="0"/>
            </w:pPr>
            <w:r w:rsidRPr="00A96233">
              <w:t>Transportation: Arranging the physical movement of merchandise.</w:t>
            </w:r>
          </w:p>
          <w:p w14:paraId="1468C688" w14:textId="77777777" w:rsidR="0074188A" w:rsidRPr="00A96233" w:rsidRDefault="0074188A" w:rsidP="006A7242">
            <w:pPr>
              <w:pStyle w:val="ListParagraph"/>
              <w:numPr>
                <w:ilvl w:val="0"/>
                <w:numId w:val="58"/>
              </w:numPr>
              <w:spacing w:after="120"/>
              <w:ind w:left="357" w:hanging="357"/>
              <w:contextualSpacing w:val="0"/>
            </w:pPr>
            <w:r w:rsidRPr="00A96233">
              <w:t xml:space="preserve">Information: Supplying information about markets to producers and information about products and suppliers to buyers. </w:t>
            </w:r>
          </w:p>
          <w:p w14:paraId="12950415" w14:textId="77777777" w:rsidR="0074188A" w:rsidRPr="00A96233" w:rsidRDefault="0074188A" w:rsidP="006A7242">
            <w:pPr>
              <w:pStyle w:val="ListParagraph"/>
              <w:numPr>
                <w:ilvl w:val="0"/>
                <w:numId w:val="58"/>
              </w:numPr>
              <w:ind w:left="360"/>
              <w:contextualSpacing w:val="0"/>
            </w:pPr>
            <w:r w:rsidRPr="00A96233">
              <w:t>Selling: Personal contact with buyers to sell products and service.</w:t>
            </w:r>
          </w:p>
          <w:p w14:paraId="51B62491" w14:textId="55F94B31" w:rsidR="00B57254" w:rsidRDefault="00B57254" w:rsidP="00156253">
            <w:pPr>
              <w:rPr>
                <w:b/>
                <w:bCs/>
                <w:i/>
                <w:iCs/>
              </w:rPr>
            </w:pPr>
          </w:p>
          <w:p w14:paraId="57C67B6E" w14:textId="77777777" w:rsidR="00634C71" w:rsidRPr="00A96233" w:rsidRDefault="00634C71" w:rsidP="00156253">
            <w:pPr>
              <w:rPr>
                <w:b/>
                <w:bCs/>
                <w:i/>
                <w:iCs/>
              </w:rPr>
            </w:pPr>
          </w:p>
          <w:p w14:paraId="79CA67B3" w14:textId="549E231E" w:rsidR="0074188A" w:rsidRPr="00A96233" w:rsidRDefault="0074188A" w:rsidP="00B57254">
            <w:pPr>
              <w:spacing w:after="120"/>
              <w:rPr>
                <w:b/>
                <w:bCs/>
                <w:i/>
                <w:iCs/>
              </w:rPr>
            </w:pPr>
            <w:r w:rsidRPr="00A96233">
              <w:rPr>
                <w:b/>
                <w:bCs/>
                <w:i/>
                <w:iCs/>
              </w:rPr>
              <w:t>Wholesalers are typically classified into one of three groups:</w:t>
            </w:r>
          </w:p>
          <w:p w14:paraId="64F94891"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Merchant wholesalers</w:t>
            </w:r>
          </w:p>
          <w:p w14:paraId="4A61DD55"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Agents</w:t>
            </w:r>
          </w:p>
          <w:p w14:paraId="2774ECFB" w14:textId="3E3EC21E" w:rsidR="0074188A" w:rsidRPr="00A96233" w:rsidRDefault="0074188A" w:rsidP="006A7242">
            <w:pPr>
              <w:pStyle w:val="ListParagraph"/>
              <w:numPr>
                <w:ilvl w:val="0"/>
                <w:numId w:val="54"/>
              </w:numPr>
              <w:contextualSpacing w:val="0"/>
              <w:rPr>
                <w:rFonts w:ascii="Times New Roman" w:hAnsi="Times New Roman"/>
                <w:szCs w:val="24"/>
              </w:rPr>
            </w:pPr>
            <w:r w:rsidRPr="00A96233">
              <w:t>Manufacturers’ and retailers’ branches and offices.</w:t>
            </w:r>
          </w:p>
          <w:p w14:paraId="4BB430A0" w14:textId="77777777" w:rsidR="0074188A" w:rsidRPr="00A96233" w:rsidRDefault="0074188A" w:rsidP="009A4C9D"/>
          <w:p w14:paraId="5ABA42FD" w14:textId="2DEB4820" w:rsidR="0074188A" w:rsidRPr="00A96233" w:rsidRDefault="0074188A" w:rsidP="00156253">
            <w:pPr>
              <w:rPr>
                <w:b/>
                <w:bCs/>
              </w:rPr>
            </w:pPr>
            <w:r w:rsidRPr="00A96233">
              <w:rPr>
                <w:b/>
                <w:bCs/>
              </w:rPr>
              <w:t>Merchant wholesalers</w:t>
            </w:r>
          </w:p>
          <w:p w14:paraId="363ACE10" w14:textId="77777777" w:rsidR="00B57254" w:rsidRPr="00A96233" w:rsidRDefault="00B57254" w:rsidP="00156253">
            <w:pPr>
              <w:rPr>
                <w:b/>
                <w:bCs/>
              </w:rPr>
            </w:pPr>
          </w:p>
          <w:p w14:paraId="36A8CE16" w14:textId="29FACA1B" w:rsidR="0074188A" w:rsidRPr="00A96233" w:rsidRDefault="0074188A" w:rsidP="00156253">
            <w:r w:rsidRPr="00A96233">
              <w:t>Wholesalers purchase large quantities of goods directly from producers or from other wholesalers. By purchasing large quantities or volumes, wholesalers are able to secure significantly lower prices.</w:t>
            </w:r>
          </w:p>
          <w:p w14:paraId="1528288E" w14:textId="77777777" w:rsidR="00B57254" w:rsidRPr="00A96233" w:rsidRDefault="00B57254" w:rsidP="00156253"/>
          <w:p w14:paraId="04F6E43C" w14:textId="128D8170" w:rsidR="0074188A" w:rsidRPr="00A96233" w:rsidRDefault="0074188A" w:rsidP="00156253">
            <w:r w:rsidRPr="00A96233">
              <w:t>An example is a farmer who grows</w:t>
            </w:r>
            <w:r w:rsidR="00634C71">
              <w:t xml:space="preserve"> a</w:t>
            </w:r>
            <w:r w:rsidRPr="00A96233">
              <w:t xml:space="preserve"> large crop of tomatoes and sells all the tomatoes to a single wholesaler. The farmer will most likely negotiate one price and make one sale because this is an efficient process that will allow</w:t>
            </w:r>
            <w:r w:rsidR="00634C71">
              <w:t xml:space="preserve"> </w:t>
            </w:r>
            <w:r w:rsidRPr="00A96233">
              <w:t>the farmer to focus on farming rather than searching for additional buyers. On the other hand, because the wholesaler has strong buying power, the wholesaler is</w:t>
            </w:r>
            <w:r w:rsidR="00634C71">
              <w:t xml:space="preserve"> </w:t>
            </w:r>
            <w:r w:rsidRPr="00A96233">
              <w:t>able to force a lower price on every farmer who</w:t>
            </w:r>
            <w:r w:rsidR="00634C71">
              <w:t xml:space="preserve"> </w:t>
            </w:r>
            <w:r w:rsidRPr="00A96233">
              <w:t>is selling tomatoes.</w:t>
            </w:r>
          </w:p>
          <w:p w14:paraId="1E0EB396" w14:textId="77777777" w:rsidR="00B57254" w:rsidRPr="00A96233" w:rsidRDefault="00B57254" w:rsidP="00156253"/>
          <w:p w14:paraId="0E9E74CB" w14:textId="350C4DB2" w:rsidR="0074188A" w:rsidRPr="00A96233" w:rsidRDefault="0074188A" w:rsidP="00156253">
            <w:r w:rsidRPr="00A96233">
              <w:t xml:space="preserve">This is true for most mass-produced goods. </w:t>
            </w:r>
          </w:p>
          <w:p w14:paraId="340D7517" w14:textId="77777777" w:rsidR="00B57254" w:rsidRPr="00A96233" w:rsidRDefault="00B57254" w:rsidP="00156253"/>
          <w:p w14:paraId="6FF33C8D" w14:textId="59AB593D" w:rsidR="0074188A" w:rsidRDefault="0074188A" w:rsidP="00156253">
            <w:r w:rsidRPr="00A96233">
              <w:t xml:space="preserve">Wholesalers buy large quantity of goods and then break that quantity down into smaller lots to be resold. This process is called bulk breaking. It often includes physically sorting, grading, and assembling the goods. </w:t>
            </w:r>
          </w:p>
          <w:p w14:paraId="1D8B51CE" w14:textId="77777777" w:rsidR="00634C71" w:rsidRPr="00A96233" w:rsidRDefault="00634C71" w:rsidP="00156253"/>
          <w:p w14:paraId="6166DEE3" w14:textId="04CDFABF" w:rsidR="0074188A" w:rsidRDefault="0074188A" w:rsidP="00156253">
            <w:r w:rsidRPr="00A96233">
              <w:t>There are two types of merchant wholesalers: full-service and limited-service.</w:t>
            </w:r>
          </w:p>
          <w:p w14:paraId="6D19199F" w14:textId="77777777" w:rsidR="00634C71" w:rsidRPr="00A96233" w:rsidRDefault="00634C71" w:rsidP="00156253"/>
          <w:p w14:paraId="4281996F" w14:textId="3EF0F4F0" w:rsidR="0074188A" w:rsidRPr="00A96233" w:rsidRDefault="0074188A" w:rsidP="00156253">
            <w:r w:rsidRPr="00A96233">
              <w:rPr>
                <w:i/>
                <w:iCs/>
              </w:rPr>
              <w:t xml:space="preserve">Full-service wholesalers. </w:t>
            </w:r>
            <w:r w:rsidRPr="00A96233">
              <w:t xml:space="preserve">They usually handle larger sales volumes. They may perform a broad range of services such as stocking inventories, operating warehouses, supplying credit, employing salespeople to assist customers, and delivering goods to customers. </w:t>
            </w:r>
          </w:p>
          <w:p w14:paraId="3CF174BA" w14:textId="77777777" w:rsidR="00B57254" w:rsidRPr="00A96233" w:rsidRDefault="00B57254" w:rsidP="00156253"/>
          <w:p w14:paraId="00E8118B" w14:textId="77777777" w:rsidR="0074188A" w:rsidRPr="00A96233" w:rsidRDefault="0074188A" w:rsidP="00B57254">
            <w:pPr>
              <w:spacing w:after="120"/>
            </w:pPr>
            <w:r w:rsidRPr="00A96233">
              <w:t>Full-service wholesalers may again be broken down into:</w:t>
            </w:r>
          </w:p>
          <w:p w14:paraId="61F5A948" w14:textId="77777777" w:rsidR="0074188A" w:rsidRPr="00A96233" w:rsidRDefault="0074188A" w:rsidP="006A7242">
            <w:pPr>
              <w:pStyle w:val="ListParagraph"/>
              <w:numPr>
                <w:ilvl w:val="0"/>
                <w:numId w:val="55"/>
              </w:numPr>
              <w:spacing w:after="120"/>
              <w:contextualSpacing w:val="0"/>
            </w:pPr>
            <w:r w:rsidRPr="00A96233">
              <w:t xml:space="preserve">General-line wholesalers, who carry a wide variety of merchandise, such as groceries. </w:t>
            </w:r>
          </w:p>
          <w:p w14:paraId="286C1A4E" w14:textId="77777777" w:rsidR="0074188A" w:rsidRPr="00A96233" w:rsidRDefault="0074188A" w:rsidP="006A7242">
            <w:pPr>
              <w:pStyle w:val="ListParagraph"/>
              <w:numPr>
                <w:ilvl w:val="0"/>
                <w:numId w:val="55"/>
              </w:numPr>
              <w:contextualSpacing w:val="0"/>
            </w:pPr>
            <w:r w:rsidRPr="00A96233">
              <w:t>Specialty wholesalers, who deal with a narrow line of goods, such as coffee and tea or seafood.</w:t>
            </w:r>
          </w:p>
          <w:p w14:paraId="2CEEF2CF" w14:textId="77777777" w:rsidR="00B57254" w:rsidRPr="00A96233" w:rsidRDefault="00B57254" w:rsidP="00156253">
            <w:pPr>
              <w:rPr>
                <w:i/>
                <w:iCs/>
              </w:rPr>
            </w:pPr>
          </w:p>
          <w:p w14:paraId="09CE390C" w14:textId="2F9500A5" w:rsidR="0074188A" w:rsidRPr="00A96233" w:rsidRDefault="0074188A" w:rsidP="00156253">
            <w:r w:rsidRPr="00A96233">
              <w:rPr>
                <w:i/>
                <w:iCs/>
              </w:rPr>
              <w:t>Limited-service wholesalers</w:t>
            </w:r>
            <w:r w:rsidR="00634C71">
              <w:rPr>
                <w:i/>
                <w:iCs/>
              </w:rPr>
              <w:t xml:space="preserve">: </w:t>
            </w:r>
            <w:r w:rsidRPr="00A96233">
              <w:t xml:space="preserve">Limited-service wholesalers offer fewer services to their customers and suppliers. </w:t>
            </w:r>
          </w:p>
          <w:p w14:paraId="42CD2550" w14:textId="77777777" w:rsidR="00B57254" w:rsidRPr="00A96233" w:rsidRDefault="00B57254" w:rsidP="00156253"/>
          <w:p w14:paraId="476F48B1" w14:textId="77777777" w:rsidR="0074188A" w:rsidRPr="00A96233" w:rsidRDefault="0074188A" w:rsidP="00B57254">
            <w:pPr>
              <w:spacing w:after="120"/>
            </w:pPr>
            <w:r w:rsidRPr="00A96233">
              <w:t>There are several types of limited-service wholesalers:</w:t>
            </w:r>
          </w:p>
          <w:p w14:paraId="13448525" w14:textId="77777777" w:rsidR="0074188A" w:rsidRPr="00A96233" w:rsidRDefault="0074188A" w:rsidP="006A7242">
            <w:pPr>
              <w:pStyle w:val="ListParagraph"/>
              <w:numPr>
                <w:ilvl w:val="0"/>
                <w:numId w:val="56"/>
              </w:numPr>
              <w:spacing w:after="120"/>
              <w:contextualSpacing w:val="0"/>
            </w:pPr>
            <w:r w:rsidRPr="00A96233">
              <w:t xml:space="preserve">Cash-and-carry wholesalers. They usually handle a limited line of fast-moving merchandise, selling to smaller retailers on a cash-only basis and not delivering goods. </w:t>
            </w:r>
          </w:p>
          <w:p w14:paraId="46B4A3EC" w14:textId="77777777" w:rsidR="0074188A" w:rsidRPr="00A96233" w:rsidRDefault="0074188A" w:rsidP="006A7242">
            <w:pPr>
              <w:pStyle w:val="ListParagraph"/>
              <w:numPr>
                <w:ilvl w:val="0"/>
                <w:numId w:val="56"/>
              </w:numPr>
              <w:contextualSpacing w:val="0"/>
            </w:pPr>
            <w:r w:rsidRPr="00A96233">
              <w:t xml:space="preserve">Drop shippers. They do not carry inventory or handle the merchandise. They operate primarily in bulk industries such as lumber, coal, and heavy equipment. Drop shippers take orders but have manufacturers ship merchandise directly to distributors, wholesalers or retail chain storage and distribution facilities. </w:t>
            </w:r>
          </w:p>
          <w:p w14:paraId="7AA50EB0" w14:textId="77777777" w:rsidR="009A4C9D" w:rsidRPr="00A96233" w:rsidRDefault="009A4C9D" w:rsidP="00156253">
            <w:pPr>
              <w:rPr>
                <w:b/>
                <w:bCs/>
              </w:rPr>
            </w:pPr>
          </w:p>
          <w:p w14:paraId="1B017984" w14:textId="7D8D65DC" w:rsidR="0074188A" w:rsidRPr="00A96233" w:rsidRDefault="0074188A" w:rsidP="00156253">
            <w:pPr>
              <w:rPr>
                <w:b/>
                <w:bCs/>
              </w:rPr>
            </w:pPr>
            <w:r w:rsidRPr="00A96233">
              <w:rPr>
                <w:b/>
                <w:bCs/>
              </w:rPr>
              <w:t>Agents</w:t>
            </w:r>
          </w:p>
          <w:p w14:paraId="3489A947" w14:textId="77777777" w:rsidR="00B57254" w:rsidRPr="00A96233" w:rsidRDefault="00B57254" w:rsidP="00156253">
            <w:pPr>
              <w:rPr>
                <w:b/>
                <w:bCs/>
              </w:rPr>
            </w:pPr>
          </w:p>
          <w:p w14:paraId="229F7C32" w14:textId="202FD080" w:rsidR="0074188A" w:rsidRPr="00A96233" w:rsidRDefault="0074188A" w:rsidP="00156253">
            <w:r w:rsidRPr="00A96233">
              <w:t xml:space="preserve">Manufacturers may use agents, who do not take title possession of the goods, in marketing their products. </w:t>
            </w:r>
          </w:p>
          <w:p w14:paraId="655E91D1" w14:textId="77777777" w:rsidR="00B57254" w:rsidRPr="00A96233" w:rsidRDefault="00B57254" w:rsidP="00156253"/>
          <w:p w14:paraId="5B6C4954" w14:textId="780CFE87" w:rsidR="0074188A" w:rsidRPr="00A96233" w:rsidRDefault="0074188A" w:rsidP="00156253">
            <w:r w:rsidRPr="00A96233">
              <w:t xml:space="preserve">The main function of agents is to ease buying and selling — that is, to bring buyers and sellers together and negotiate between them. </w:t>
            </w:r>
          </w:p>
          <w:p w14:paraId="258D67B2" w14:textId="77777777" w:rsidR="00B57254" w:rsidRPr="00A96233" w:rsidRDefault="00B57254" w:rsidP="00156253"/>
          <w:p w14:paraId="6445FA13" w14:textId="01236FFA" w:rsidR="0074188A" w:rsidRPr="00A96233" w:rsidRDefault="0074188A" w:rsidP="00156253">
            <w:r w:rsidRPr="00A96233">
              <w:t xml:space="preserve">Agents do not take legal ownership of the goods they sell; nor do they generally take physical possession of them. </w:t>
            </w:r>
          </w:p>
          <w:p w14:paraId="478B688A" w14:textId="77777777" w:rsidR="00B57254" w:rsidRPr="00A96233" w:rsidRDefault="00B57254" w:rsidP="00156253"/>
          <w:p w14:paraId="6B978D95" w14:textId="77777777" w:rsidR="0074188A" w:rsidRPr="00A96233" w:rsidRDefault="0074188A" w:rsidP="00B57254">
            <w:pPr>
              <w:spacing w:after="120"/>
            </w:pPr>
            <w:r w:rsidRPr="00A96233">
              <w:t>The three main types of agents are:</w:t>
            </w:r>
          </w:p>
          <w:p w14:paraId="301F6F70" w14:textId="77777777" w:rsidR="0074188A" w:rsidRPr="00A96233" w:rsidRDefault="0074188A" w:rsidP="006A7242">
            <w:pPr>
              <w:pStyle w:val="ListParagraph"/>
              <w:numPr>
                <w:ilvl w:val="0"/>
                <w:numId w:val="57"/>
              </w:numPr>
              <w:spacing w:after="120"/>
              <w:contextualSpacing w:val="0"/>
            </w:pPr>
            <w:r w:rsidRPr="00A96233">
              <w:rPr>
                <w:i/>
                <w:iCs/>
              </w:rPr>
              <w:t>Manufacturers’ agents</w:t>
            </w:r>
            <w:r w:rsidRPr="00A96233">
              <w:t xml:space="preserve">. They represent two or more manufacturers’ complementary lines on a continuous basis, are usually compensated by commission. </w:t>
            </w:r>
          </w:p>
          <w:p w14:paraId="4102DB27" w14:textId="77777777" w:rsidR="0074188A" w:rsidRPr="00A96233" w:rsidRDefault="0074188A" w:rsidP="006A7242">
            <w:pPr>
              <w:pStyle w:val="ListParagraph"/>
              <w:numPr>
                <w:ilvl w:val="0"/>
                <w:numId w:val="57"/>
              </w:numPr>
              <w:spacing w:after="120"/>
              <w:contextualSpacing w:val="0"/>
            </w:pPr>
            <w:r w:rsidRPr="00A96233">
              <w:rPr>
                <w:i/>
                <w:iCs/>
              </w:rPr>
              <w:t xml:space="preserve">Selling agents. </w:t>
            </w:r>
            <w:r w:rsidRPr="00A96233">
              <w:t>They are given contractual authority to sell all of a manufacturer’s output and generally have considerable autonomy to set prices, terms, and conditions of sale.</w:t>
            </w:r>
          </w:p>
          <w:p w14:paraId="259E3B3D" w14:textId="77777777" w:rsidR="0074188A" w:rsidRPr="00A96233" w:rsidRDefault="0074188A" w:rsidP="006A7242">
            <w:pPr>
              <w:pStyle w:val="ListParagraph"/>
              <w:numPr>
                <w:ilvl w:val="0"/>
                <w:numId w:val="57"/>
              </w:numPr>
              <w:contextualSpacing w:val="0"/>
            </w:pPr>
            <w:r w:rsidRPr="00A96233">
              <w:rPr>
                <w:i/>
                <w:iCs/>
              </w:rPr>
              <w:t>Purchasing agents</w:t>
            </w:r>
            <w:r w:rsidRPr="00A96233">
              <w:t>. They typically have long-term relationships with buyers, typically receive, inspect, store, and ship goods to their buyers.</w:t>
            </w:r>
          </w:p>
        </w:tc>
      </w:tr>
      <w:tr w:rsidR="0074188A" w:rsidRPr="00A96233" w14:paraId="05441D7F" w14:textId="77777777" w:rsidTr="00634C71">
        <w:tc>
          <w:tcPr>
            <w:tcW w:w="1827" w:type="dxa"/>
            <w:shd w:val="clear" w:color="auto" w:fill="808080" w:themeFill="background1" w:themeFillShade="80"/>
          </w:tcPr>
          <w:p w14:paraId="146437DE" w14:textId="77777777" w:rsidR="0074188A" w:rsidRPr="00A96233" w:rsidRDefault="0074188A" w:rsidP="00156253">
            <w:pPr>
              <w:rPr>
                <w:b/>
                <w:bCs/>
                <w:color w:val="FFFFFF" w:themeColor="background1"/>
              </w:rPr>
            </w:pPr>
            <w:r w:rsidRPr="00A96233">
              <w:rPr>
                <w:b/>
                <w:bCs/>
                <w:color w:val="FFFFFF" w:themeColor="background1"/>
              </w:rPr>
              <w:t>Distributors</w:t>
            </w:r>
          </w:p>
        </w:tc>
        <w:tc>
          <w:tcPr>
            <w:tcW w:w="7154" w:type="dxa"/>
            <w:shd w:val="clear" w:color="auto" w:fill="D9D9D9" w:themeFill="background1" w:themeFillShade="D9"/>
          </w:tcPr>
          <w:p w14:paraId="63BFF106" w14:textId="21204E61" w:rsidR="0074188A" w:rsidRPr="00A96233" w:rsidRDefault="0074188A" w:rsidP="00156253">
            <w:r w:rsidRPr="00A96233">
              <w:t>The role of a distributor is to obtain and transport items from manufacturers to retailers.</w:t>
            </w:r>
          </w:p>
          <w:p w14:paraId="6F6BB135" w14:textId="77777777" w:rsidR="00B57254" w:rsidRPr="00A96233" w:rsidRDefault="00B57254" w:rsidP="00156253"/>
          <w:p w14:paraId="558E67EB" w14:textId="5A86A476" w:rsidR="0074188A" w:rsidRPr="00A96233" w:rsidRDefault="0074188A" w:rsidP="00156253">
            <w:r w:rsidRPr="00A96233">
              <w:t xml:space="preserve">Distributors may either be dedicated to one manufacturer or represent </w:t>
            </w:r>
            <w:r w:rsidR="00634C71" w:rsidRPr="00A96233">
              <w:t>several</w:t>
            </w:r>
            <w:r w:rsidRPr="00A96233">
              <w:t xml:space="preserve"> manufacturers and wholesalers.</w:t>
            </w:r>
          </w:p>
          <w:p w14:paraId="18173323" w14:textId="77777777" w:rsidR="00B57254" w:rsidRPr="00A96233" w:rsidRDefault="00B57254" w:rsidP="00156253"/>
          <w:p w14:paraId="53357C0F" w14:textId="4D117392" w:rsidR="0074188A" w:rsidRPr="00A96233" w:rsidRDefault="0074188A" w:rsidP="00156253">
            <w:r w:rsidRPr="00A96233">
              <w:t>Distributors are often used with high volume products such as beverages when retailers must be consistently supplied with product.</w:t>
            </w:r>
          </w:p>
          <w:p w14:paraId="318B882C" w14:textId="77777777" w:rsidR="00B57254" w:rsidRPr="00A96233" w:rsidRDefault="00B57254" w:rsidP="00156253"/>
          <w:p w14:paraId="45E5358C" w14:textId="586D2D0F" w:rsidR="0074188A" w:rsidRPr="00A96233" w:rsidRDefault="0074188A" w:rsidP="00156253">
            <w:r w:rsidRPr="00A96233">
              <w:t>Distributors may be able to package diverse goods into one entity for sale to a retailer. For example, your company may produce television remotes, while a different organi</w:t>
            </w:r>
            <w:r w:rsidR="00634C71">
              <w:t>s</w:t>
            </w:r>
            <w:r w:rsidRPr="00A96233">
              <w:t>ation creates batteries. By packaging these items together, the distributor can create a more attractive, comprehensive product and improve the likelihood of a sale.</w:t>
            </w:r>
            <w:r w:rsidR="00AE2D04" w:rsidRPr="00A96233">
              <w:rPr>
                <w:vertAlign w:val="superscript"/>
              </w:rPr>
              <w:t>xxxiv</w:t>
            </w:r>
          </w:p>
        </w:tc>
      </w:tr>
      <w:tr w:rsidR="0074188A" w:rsidRPr="00A96233" w14:paraId="5ADC8935" w14:textId="77777777" w:rsidTr="009A4C9D">
        <w:tc>
          <w:tcPr>
            <w:tcW w:w="1827" w:type="dxa"/>
            <w:shd w:val="clear" w:color="auto" w:fill="7F7F7F" w:themeFill="text1" w:themeFillTint="80"/>
          </w:tcPr>
          <w:p w14:paraId="212C3840" w14:textId="77777777" w:rsidR="0074188A" w:rsidRPr="00A96233" w:rsidRDefault="0074188A" w:rsidP="00156253">
            <w:pPr>
              <w:rPr>
                <w:b/>
                <w:bCs/>
                <w:color w:val="FFFFFF" w:themeColor="background1"/>
              </w:rPr>
            </w:pPr>
            <w:r w:rsidRPr="00A96233">
              <w:rPr>
                <w:b/>
                <w:bCs/>
                <w:color w:val="FFFFFF" w:themeColor="background1"/>
              </w:rPr>
              <w:t xml:space="preserve">Importers </w:t>
            </w:r>
          </w:p>
        </w:tc>
        <w:tc>
          <w:tcPr>
            <w:tcW w:w="7154" w:type="dxa"/>
            <w:shd w:val="clear" w:color="auto" w:fill="D9D9D9" w:themeFill="background1" w:themeFillShade="D9"/>
          </w:tcPr>
          <w:p w14:paraId="3876C20C" w14:textId="50F3DB8C" w:rsidR="0074188A" w:rsidRPr="00A96233" w:rsidRDefault="0074188A" w:rsidP="00156253">
            <w:r w:rsidRPr="00A96233">
              <w:t>Some importers serve as an exclusive distributor to an overseas territory and provide sales solicitation, warehousing, and invoicing services.</w:t>
            </w:r>
          </w:p>
          <w:p w14:paraId="363A625A" w14:textId="77777777" w:rsidR="00B57254" w:rsidRPr="00A96233" w:rsidRDefault="00B57254" w:rsidP="00156253"/>
          <w:p w14:paraId="3EFF152F" w14:textId="77777777" w:rsidR="0074188A" w:rsidRPr="00A96233" w:rsidRDefault="0074188A" w:rsidP="00156253">
            <w:r w:rsidRPr="00A96233">
              <w:t xml:space="preserve">Other importers arrange to buy merchandise from a foreign manufacturer and resell the merchandise to one or more distributors who then handle the domestic sales functions. </w:t>
            </w:r>
          </w:p>
        </w:tc>
      </w:tr>
    </w:tbl>
    <w:p w14:paraId="5988ADFD" w14:textId="673B0F85" w:rsidR="0074188A" w:rsidRPr="00A96233" w:rsidRDefault="0074188A" w:rsidP="00156253"/>
    <w:p w14:paraId="5FCF43C5" w14:textId="77777777" w:rsidR="009A4C9D" w:rsidRPr="00A96233" w:rsidRDefault="009A4C9D"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465A5" w:rsidRPr="00A96233" w14:paraId="2D58008F" w14:textId="77777777" w:rsidTr="009A4C9D">
        <w:tc>
          <w:tcPr>
            <w:tcW w:w="1408" w:type="dxa"/>
            <w:shd w:val="clear" w:color="auto" w:fill="auto"/>
          </w:tcPr>
          <w:p w14:paraId="167F3285" w14:textId="07BA7C18" w:rsidR="00E465A5" w:rsidRPr="00A96233" w:rsidRDefault="009A4C9D" w:rsidP="009A4C9D">
            <w:pPr>
              <w:jc w:val="center"/>
            </w:pPr>
            <w:r w:rsidRPr="00A96233">
              <w:rPr>
                <w:noProof/>
              </w:rPr>
              <w:drawing>
                <wp:inline distT="0" distB="0" distL="0" distR="0" wp14:anchorId="183746AA" wp14:editId="283F2DD8">
                  <wp:extent cx="468000" cy="468000"/>
                  <wp:effectExtent l="0" t="0" r="8255" b="8255"/>
                  <wp:docPr id="1145" name="Picture 11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F198184" w14:textId="77777777" w:rsidR="00E465A5" w:rsidRPr="00A96233" w:rsidRDefault="00E465A5" w:rsidP="009A4C9D">
            <w:r w:rsidRPr="00A96233">
              <w:t>What distribution channels are used in the retail chain that you represent?</w:t>
            </w:r>
          </w:p>
          <w:p w14:paraId="6A63181C" w14:textId="77777777" w:rsidR="00E465A5" w:rsidRPr="00A96233" w:rsidRDefault="00E465A5" w:rsidP="009A4C9D"/>
          <w:p w14:paraId="1BC099E9" w14:textId="77777777" w:rsidR="00E465A5" w:rsidRPr="00A96233" w:rsidRDefault="00E465A5" w:rsidP="009A4C9D"/>
          <w:p w14:paraId="122E2F8D" w14:textId="10E3018D" w:rsidR="009A4C9D" w:rsidRPr="00A96233" w:rsidRDefault="009A4C9D" w:rsidP="009A4C9D"/>
          <w:p w14:paraId="6FBF4314" w14:textId="177D53B3" w:rsidR="009A4C9D" w:rsidRPr="00A96233" w:rsidRDefault="009A4C9D" w:rsidP="009A4C9D"/>
          <w:p w14:paraId="3E00B033" w14:textId="77777777" w:rsidR="009A4C9D" w:rsidRPr="00A96233" w:rsidRDefault="009A4C9D" w:rsidP="009A4C9D"/>
          <w:p w14:paraId="119FF9BC" w14:textId="77777777" w:rsidR="00E465A5" w:rsidRPr="00A96233" w:rsidRDefault="00E465A5" w:rsidP="009A4C9D"/>
          <w:p w14:paraId="43A6B4ED" w14:textId="77777777" w:rsidR="00E465A5" w:rsidRPr="00A96233" w:rsidRDefault="00E465A5" w:rsidP="009A4C9D"/>
          <w:p w14:paraId="28C1C965" w14:textId="7A6B5F30" w:rsidR="00E465A5" w:rsidRPr="00A96233" w:rsidRDefault="00E465A5" w:rsidP="009A4C9D"/>
        </w:tc>
      </w:tr>
    </w:tbl>
    <w:p w14:paraId="58FB6B3E" w14:textId="2D67D055" w:rsidR="00E465A5" w:rsidRPr="00A96233" w:rsidRDefault="00E465A5" w:rsidP="00156253"/>
    <w:p w14:paraId="6B87A6CA" w14:textId="77777777" w:rsidR="0074188A" w:rsidRPr="00A96233" w:rsidRDefault="0074188A" w:rsidP="00B57254">
      <w:pPr>
        <w:pStyle w:val="Heading4"/>
        <w:spacing w:line="360" w:lineRule="auto"/>
        <w:ind w:left="1134" w:hanging="1134"/>
      </w:pPr>
      <w:r w:rsidRPr="00A96233">
        <w:t>2.7.3.2</w:t>
      </w:r>
      <w:r w:rsidRPr="00A96233">
        <w:tab/>
        <w:t>Methods of distribution and their impact on buying and planning</w:t>
      </w:r>
    </w:p>
    <w:p w14:paraId="1ED5A8E0" w14:textId="77777777" w:rsidR="00B57254" w:rsidRPr="00A96233" w:rsidRDefault="00B57254" w:rsidP="00156253"/>
    <w:p w14:paraId="4E167217" w14:textId="526C4666" w:rsidR="0074188A" w:rsidRPr="00A96233" w:rsidRDefault="0074188A" w:rsidP="00634C71">
      <w:pPr>
        <w:spacing w:after="120"/>
      </w:pPr>
      <w:r w:rsidRPr="00A96233">
        <w:t>The three main methods of distribution are:</w:t>
      </w:r>
    </w:p>
    <w:p w14:paraId="4E23CCF9" w14:textId="77777777" w:rsidR="0074188A" w:rsidRPr="00A96233" w:rsidRDefault="0074188A" w:rsidP="00634C71">
      <w:pPr>
        <w:pStyle w:val="ListParagraph"/>
        <w:numPr>
          <w:ilvl w:val="0"/>
          <w:numId w:val="53"/>
        </w:numPr>
        <w:spacing w:after="120"/>
        <w:contextualSpacing w:val="0"/>
      </w:pPr>
      <w:r w:rsidRPr="00A96233">
        <w:t>Intensive distribution</w:t>
      </w:r>
    </w:p>
    <w:p w14:paraId="4E7B4685" w14:textId="77777777" w:rsidR="0074188A" w:rsidRPr="00A96233" w:rsidRDefault="0074188A" w:rsidP="00634C71">
      <w:pPr>
        <w:pStyle w:val="ListParagraph"/>
        <w:numPr>
          <w:ilvl w:val="0"/>
          <w:numId w:val="53"/>
        </w:numPr>
        <w:spacing w:after="120"/>
        <w:contextualSpacing w:val="0"/>
      </w:pPr>
      <w:r w:rsidRPr="00A96233">
        <w:t>Exclusive distribution</w:t>
      </w:r>
    </w:p>
    <w:p w14:paraId="6A4D42E4" w14:textId="77777777" w:rsidR="0074188A" w:rsidRPr="00A96233" w:rsidRDefault="0074188A" w:rsidP="006A7242">
      <w:pPr>
        <w:pStyle w:val="ListParagraph"/>
        <w:numPr>
          <w:ilvl w:val="0"/>
          <w:numId w:val="53"/>
        </w:numPr>
        <w:contextualSpacing w:val="0"/>
      </w:pPr>
      <w:r w:rsidRPr="00A96233">
        <w:t>Selective distribution</w:t>
      </w:r>
    </w:p>
    <w:p w14:paraId="01C05457" w14:textId="77777777" w:rsidR="009A4C9D" w:rsidRPr="00A96233" w:rsidRDefault="009A4C9D" w:rsidP="00B57254"/>
    <w:p w14:paraId="310C1838" w14:textId="1ACE91E9" w:rsidR="0074188A" w:rsidRPr="00A96233" w:rsidRDefault="0074188A" w:rsidP="00B57254">
      <w:r w:rsidRPr="00A96233">
        <w:t xml:space="preserve">Repsley summarises the three distribution methods in the diagram given in Figure </w:t>
      </w:r>
      <w:r w:rsidR="00FD518B" w:rsidRPr="00A96233">
        <w:t>9</w:t>
      </w:r>
      <w:r w:rsidRPr="00A96233">
        <w:t>.</w:t>
      </w:r>
    </w:p>
    <w:p w14:paraId="088073FF" w14:textId="77777777" w:rsidR="00B57254" w:rsidRPr="00A96233" w:rsidRDefault="00B57254" w:rsidP="00B57254"/>
    <w:p w14:paraId="3809EBB2" w14:textId="77777777" w:rsidR="0074188A" w:rsidRPr="00A96233" w:rsidRDefault="0074188A" w:rsidP="00156253">
      <w:pPr>
        <w:ind w:left="360"/>
        <w:jc w:val="center"/>
      </w:pPr>
      <w:r w:rsidRPr="00A96233">
        <w:rPr>
          <w:noProof/>
        </w:rPr>
        <w:drawing>
          <wp:inline distT="0" distB="0" distL="0" distR="0" wp14:anchorId="057FCAF6" wp14:editId="19BD3C37">
            <wp:extent cx="4884325" cy="4912468"/>
            <wp:effectExtent l="0" t="0" r="0" b="254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84505" cy="5013225"/>
                    </a:xfrm>
                    <a:prstGeom prst="rect">
                      <a:avLst/>
                    </a:prstGeom>
                    <a:noFill/>
                    <a:ln>
                      <a:noFill/>
                    </a:ln>
                  </pic:spPr>
                </pic:pic>
              </a:graphicData>
            </a:graphic>
          </wp:inline>
        </w:drawing>
      </w:r>
    </w:p>
    <w:p w14:paraId="6FA3CCD9" w14:textId="4AD7F46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9</w:t>
      </w:r>
      <w:r w:rsidRPr="00A96233">
        <w:rPr>
          <w:lang w:val="en-GB"/>
        </w:rPr>
        <w:t>: methods of distribution</w:t>
      </w:r>
    </w:p>
    <w:p w14:paraId="235BBEB0" w14:textId="77777777" w:rsidR="00B57254" w:rsidRPr="00A96233" w:rsidRDefault="00B57254" w:rsidP="00156253"/>
    <w:p w14:paraId="79F6A215" w14:textId="11AF38F6" w:rsidR="0074188A" w:rsidRPr="00A96233" w:rsidRDefault="0074188A" w:rsidP="00156253">
      <w:r w:rsidRPr="00A96233">
        <w:t xml:space="preserve">Table </w:t>
      </w:r>
      <w:r w:rsidR="00FD518B" w:rsidRPr="00A96233">
        <w:t>4</w:t>
      </w:r>
      <w:r w:rsidRPr="00A96233">
        <w:t xml:space="preserve"> describes the three key methods of distribution and their impact on buying and planning.</w:t>
      </w:r>
    </w:p>
    <w:p w14:paraId="0A28F2BD" w14:textId="0BBBCA46" w:rsidR="00B57254" w:rsidRDefault="00B57254" w:rsidP="00156253"/>
    <w:p w14:paraId="3E4B8D10" w14:textId="736F6A0A" w:rsidR="00634C71" w:rsidRDefault="00634C71" w:rsidP="00156253"/>
    <w:p w14:paraId="1443E990" w14:textId="0C63EA65" w:rsidR="00634C71" w:rsidRDefault="00634C71" w:rsidP="00156253"/>
    <w:p w14:paraId="7023D731" w14:textId="77777777" w:rsidR="00634C71" w:rsidRPr="00A96233" w:rsidRDefault="00634C71" w:rsidP="00156253"/>
    <w:p w14:paraId="05B4E636" w14:textId="4002E1E7" w:rsidR="0074188A" w:rsidRPr="00A96233" w:rsidRDefault="0074188A" w:rsidP="00156253">
      <w:pPr>
        <w:pStyle w:val="Caption"/>
        <w:spacing w:before="0" w:after="0" w:line="360" w:lineRule="auto"/>
        <w:rPr>
          <w:lang w:val="en-GB"/>
        </w:rPr>
      </w:pPr>
      <w:r w:rsidRPr="00A96233">
        <w:rPr>
          <w:lang w:val="en-GB"/>
        </w:rPr>
        <w:t xml:space="preserve">table </w:t>
      </w:r>
      <w:r w:rsidR="00FD518B" w:rsidRPr="00A96233">
        <w:rPr>
          <w:lang w:val="en-GB"/>
        </w:rPr>
        <w:t>4</w:t>
      </w:r>
      <w:r w:rsidRPr="00A96233">
        <w:rPr>
          <w:lang w:val="en-GB"/>
        </w:rPr>
        <w:t>: methods of distribution and their impact on buying</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2194769A" w14:textId="77777777" w:rsidTr="00634C71">
        <w:trPr>
          <w:tblHeader/>
        </w:trPr>
        <w:tc>
          <w:tcPr>
            <w:tcW w:w="2036" w:type="dxa"/>
            <w:shd w:val="clear" w:color="auto" w:fill="808080" w:themeFill="background1" w:themeFillShade="80"/>
          </w:tcPr>
          <w:p w14:paraId="07F04C5C" w14:textId="77777777" w:rsidR="0074188A" w:rsidRPr="00A96233" w:rsidRDefault="0074188A" w:rsidP="00634C71">
            <w:pPr>
              <w:spacing w:line="240" w:lineRule="auto"/>
              <w:rPr>
                <w:b/>
                <w:bCs/>
                <w:color w:val="FFFFFF" w:themeColor="background1"/>
              </w:rPr>
            </w:pPr>
            <w:r w:rsidRPr="00A96233">
              <w:rPr>
                <w:b/>
                <w:bCs/>
                <w:color w:val="FFFFFF" w:themeColor="background1"/>
              </w:rPr>
              <w:t>Distribution method</w:t>
            </w:r>
          </w:p>
        </w:tc>
        <w:tc>
          <w:tcPr>
            <w:tcW w:w="3469" w:type="dxa"/>
            <w:shd w:val="clear" w:color="auto" w:fill="808080" w:themeFill="background1" w:themeFillShade="80"/>
          </w:tcPr>
          <w:p w14:paraId="28AE1561"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Description</w:t>
            </w:r>
          </w:p>
        </w:tc>
        <w:tc>
          <w:tcPr>
            <w:tcW w:w="3476" w:type="dxa"/>
            <w:shd w:val="clear" w:color="auto" w:fill="808080" w:themeFill="background1" w:themeFillShade="80"/>
          </w:tcPr>
          <w:p w14:paraId="3976E74E"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Impact on buying and planning</w:t>
            </w:r>
          </w:p>
        </w:tc>
      </w:tr>
      <w:tr w:rsidR="0074188A" w:rsidRPr="00A96233" w14:paraId="48F082A3" w14:textId="77777777" w:rsidTr="00634C71">
        <w:tc>
          <w:tcPr>
            <w:tcW w:w="2036" w:type="dxa"/>
            <w:shd w:val="clear" w:color="auto" w:fill="D9D9D9" w:themeFill="background1" w:themeFillShade="D9"/>
          </w:tcPr>
          <w:p w14:paraId="5796AE90" w14:textId="77777777" w:rsidR="0074188A" w:rsidRPr="00A96233" w:rsidRDefault="0074188A" w:rsidP="00634C71">
            <w:pPr>
              <w:rPr>
                <w:b/>
                <w:bCs/>
                <w:color w:val="0D0D0D" w:themeColor="text1" w:themeTint="F2"/>
              </w:rPr>
            </w:pPr>
            <w:r w:rsidRPr="00A96233">
              <w:rPr>
                <w:b/>
                <w:bCs/>
                <w:color w:val="0D0D0D" w:themeColor="text1" w:themeTint="F2"/>
              </w:rPr>
              <w:t>Intensive distribution</w:t>
            </w:r>
          </w:p>
        </w:tc>
        <w:tc>
          <w:tcPr>
            <w:tcW w:w="3469" w:type="dxa"/>
            <w:shd w:val="clear" w:color="auto" w:fill="D9D9D9" w:themeFill="background1" w:themeFillShade="D9"/>
          </w:tcPr>
          <w:p w14:paraId="4AB3A221" w14:textId="35B80516" w:rsidR="0074188A" w:rsidRDefault="0074188A" w:rsidP="00634C71">
            <w:pPr>
              <w:jc w:val="left"/>
            </w:pPr>
            <w:r w:rsidRPr="00A96233">
              <w:t>With intensive distribution, a manufacturer’s products are put into as many retail locations as possible.</w:t>
            </w:r>
          </w:p>
          <w:p w14:paraId="6FA7EFEF" w14:textId="77777777" w:rsidR="00634C71" w:rsidRPr="00A96233" w:rsidRDefault="00634C71" w:rsidP="00634C71">
            <w:pPr>
              <w:jc w:val="left"/>
            </w:pPr>
          </w:p>
          <w:p w14:paraId="685FA154" w14:textId="3FC4A4A0" w:rsidR="0074188A" w:rsidRPr="00A96233" w:rsidRDefault="0074188A" w:rsidP="00634C71">
            <w:pPr>
              <w:jc w:val="left"/>
            </w:pPr>
            <w:r w:rsidRPr="00A96233">
              <w:t xml:space="preserve">This method hinges on making a large number of goods available in multiple locations. These items do not typically necessitate an involved purchase decision where the customer (buyer and planner) does research before making a purchase. </w:t>
            </w:r>
          </w:p>
          <w:p w14:paraId="75EC59BA" w14:textId="77777777" w:rsidR="00B57254" w:rsidRPr="00A96233" w:rsidRDefault="00B57254" w:rsidP="00634C71">
            <w:pPr>
              <w:jc w:val="left"/>
            </w:pPr>
          </w:p>
          <w:p w14:paraId="37BD0F73" w14:textId="77777777" w:rsidR="0074188A" w:rsidRPr="00A96233" w:rsidRDefault="0074188A" w:rsidP="00634C71">
            <w:pPr>
              <w:jc w:val="left"/>
            </w:pPr>
            <w:r w:rsidRPr="00A96233">
              <w:t>Rather, these items are routine purchases that involve very minimal effort to sell. Examples are major brands of soft drinks and chocolates.</w:t>
            </w:r>
          </w:p>
        </w:tc>
        <w:tc>
          <w:tcPr>
            <w:tcW w:w="3476" w:type="dxa"/>
            <w:shd w:val="clear" w:color="auto" w:fill="D9D9D9" w:themeFill="background1" w:themeFillShade="D9"/>
          </w:tcPr>
          <w:p w14:paraId="6B0672E3" w14:textId="2F9F933C" w:rsidR="0074188A" w:rsidRDefault="0074188A" w:rsidP="00634C71">
            <w:pPr>
              <w:pStyle w:val="ListParagraph"/>
              <w:numPr>
                <w:ilvl w:val="0"/>
                <w:numId w:val="60"/>
              </w:numPr>
              <w:ind w:left="357" w:hanging="357"/>
              <w:contextualSpacing w:val="0"/>
              <w:jc w:val="left"/>
            </w:pPr>
            <w:r w:rsidRPr="00A96233">
              <w:t>With products available through intensive distribution, it is important that the buyer and planner do effective sales forecasts and negotiate the best possible prices for the products.</w:t>
            </w:r>
          </w:p>
          <w:p w14:paraId="17E029CF" w14:textId="4D4A1440" w:rsidR="00634C71" w:rsidRPr="00A96233" w:rsidRDefault="00634C71" w:rsidP="00634C71">
            <w:pPr>
              <w:jc w:val="left"/>
            </w:pPr>
          </w:p>
          <w:p w14:paraId="71724C92" w14:textId="77777777" w:rsidR="0074188A" w:rsidRPr="00A96233" w:rsidRDefault="0074188A" w:rsidP="00634C71">
            <w:pPr>
              <w:pStyle w:val="ListParagraph"/>
              <w:numPr>
                <w:ilvl w:val="0"/>
                <w:numId w:val="60"/>
              </w:numPr>
              <w:contextualSpacing w:val="0"/>
              <w:jc w:val="left"/>
            </w:pPr>
            <w:r w:rsidRPr="00A96233">
              <w:t>The buyer and planner must also ensure that they understand how the supply and delivery schedules work, to ensure that lead times and safety stock are calculated accurately in order to make sure that sufficient stock levels are always available in the chain stores.</w:t>
            </w:r>
          </w:p>
        </w:tc>
      </w:tr>
      <w:tr w:rsidR="0074188A" w:rsidRPr="00A96233" w14:paraId="1083F155" w14:textId="77777777" w:rsidTr="00634C71">
        <w:tc>
          <w:tcPr>
            <w:tcW w:w="2036" w:type="dxa"/>
            <w:shd w:val="clear" w:color="auto" w:fill="D9D9D9" w:themeFill="background1" w:themeFillShade="D9"/>
          </w:tcPr>
          <w:p w14:paraId="4DD07BF5" w14:textId="77777777" w:rsidR="0074188A" w:rsidRPr="00A96233" w:rsidRDefault="0074188A" w:rsidP="00634C71">
            <w:pPr>
              <w:rPr>
                <w:b/>
                <w:bCs/>
                <w:color w:val="0D0D0D" w:themeColor="text1" w:themeTint="F2"/>
              </w:rPr>
            </w:pPr>
            <w:r w:rsidRPr="00A96233">
              <w:rPr>
                <w:b/>
                <w:bCs/>
                <w:color w:val="0D0D0D" w:themeColor="text1" w:themeTint="F2"/>
              </w:rPr>
              <w:t>Exclusive distribution</w:t>
            </w:r>
          </w:p>
        </w:tc>
        <w:tc>
          <w:tcPr>
            <w:tcW w:w="3469" w:type="dxa"/>
            <w:shd w:val="clear" w:color="auto" w:fill="D9D9D9" w:themeFill="background1" w:themeFillShade="D9"/>
          </w:tcPr>
          <w:p w14:paraId="5230508D" w14:textId="4A8DFBF3" w:rsidR="0074188A" w:rsidRPr="00A96233" w:rsidRDefault="0074188A" w:rsidP="00634C71">
            <w:pPr>
              <w:jc w:val="left"/>
            </w:pPr>
            <w:r w:rsidRPr="00A96233">
              <w:t xml:space="preserve">When manufacturers opt for exclusive distribution, they make a deal with a retailer to sell a product through that specific storefront only, or they sell their goods directly through their own branded stores. </w:t>
            </w:r>
          </w:p>
          <w:p w14:paraId="44077E22" w14:textId="77777777" w:rsidR="00B57254" w:rsidRPr="00A96233" w:rsidRDefault="00B57254" w:rsidP="00634C71">
            <w:pPr>
              <w:jc w:val="left"/>
            </w:pPr>
          </w:p>
          <w:p w14:paraId="228F164E" w14:textId="77777777" w:rsidR="0074188A" w:rsidRPr="00A96233" w:rsidRDefault="0074188A" w:rsidP="00634C71">
            <w:pPr>
              <w:jc w:val="left"/>
            </w:pPr>
            <w:r w:rsidRPr="00A96233">
              <w:t>This distribution strategy works especially well for highly coveted, exclusive items.</w:t>
            </w:r>
          </w:p>
        </w:tc>
        <w:tc>
          <w:tcPr>
            <w:tcW w:w="3476" w:type="dxa"/>
            <w:shd w:val="clear" w:color="auto" w:fill="D9D9D9" w:themeFill="background1" w:themeFillShade="D9"/>
          </w:tcPr>
          <w:p w14:paraId="328D8D52" w14:textId="7EE6C32B" w:rsidR="00634C71" w:rsidRDefault="0074188A" w:rsidP="00634C71">
            <w:pPr>
              <w:pStyle w:val="ListParagraph"/>
              <w:numPr>
                <w:ilvl w:val="0"/>
                <w:numId w:val="61"/>
              </w:numPr>
              <w:ind w:left="357" w:hanging="357"/>
              <w:contextualSpacing w:val="0"/>
              <w:jc w:val="left"/>
            </w:pPr>
            <w:r w:rsidRPr="00A96233">
              <w:t>When a buyer and planner are interested in exclusive brands for their retail chains, they need to negotiate with the manufacturer where there is still room for exclusive distribution by the retail chain they represent.</w:t>
            </w:r>
          </w:p>
          <w:p w14:paraId="75DA38C9" w14:textId="77777777" w:rsidR="00634C71" w:rsidRPr="00A96233" w:rsidRDefault="00634C71" w:rsidP="00634C71">
            <w:pPr>
              <w:jc w:val="left"/>
            </w:pPr>
          </w:p>
          <w:p w14:paraId="41811809" w14:textId="77777777" w:rsidR="0074188A" w:rsidRPr="00A96233" w:rsidRDefault="0074188A" w:rsidP="00634C71">
            <w:pPr>
              <w:pStyle w:val="ListParagraph"/>
              <w:numPr>
                <w:ilvl w:val="0"/>
                <w:numId w:val="61"/>
              </w:numPr>
              <w:contextualSpacing w:val="0"/>
              <w:jc w:val="left"/>
            </w:pPr>
            <w:r w:rsidRPr="00A96233">
              <w:t>Buyers and planners can also negotiate with manufacturers to specifically manufacture specific items, for which the retail chain will have exclusive distribution rights.</w:t>
            </w:r>
          </w:p>
        </w:tc>
      </w:tr>
    </w:tbl>
    <w:p w14:paraId="6E9D0E12" w14:textId="1A31B93C" w:rsidR="00634C71" w:rsidRDefault="00634C71"/>
    <w:p w14:paraId="009BED78"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4A652B52" w14:textId="77777777" w:rsidTr="00634C71">
        <w:tc>
          <w:tcPr>
            <w:tcW w:w="2036" w:type="dxa"/>
            <w:shd w:val="clear" w:color="auto" w:fill="D9D9D9" w:themeFill="background1" w:themeFillShade="D9"/>
          </w:tcPr>
          <w:p w14:paraId="30CDF81C" w14:textId="77777777" w:rsidR="0074188A" w:rsidRPr="00A96233" w:rsidRDefault="0074188A" w:rsidP="00634C71">
            <w:pPr>
              <w:jc w:val="left"/>
              <w:rPr>
                <w:b/>
                <w:bCs/>
                <w:color w:val="0D0D0D" w:themeColor="text1" w:themeTint="F2"/>
              </w:rPr>
            </w:pPr>
            <w:r w:rsidRPr="00A96233">
              <w:rPr>
                <w:b/>
                <w:bCs/>
                <w:color w:val="0D0D0D" w:themeColor="text1" w:themeTint="F2"/>
              </w:rPr>
              <w:t>Selective distribution</w:t>
            </w:r>
          </w:p>
        </w:tc>
        <w:tc>
          <w:tcPr>
            <w:tcW w:w="3469" w:type="dxa"/>
            <w:shd w:val="clear" w:color="auto" w:fill="D9D9D9" w:themeFill="background1" w:themeFillShade="D9"/>
          </w:tcPr>
          <w:p w14:paraId="68B426C8" w14:textId="76BD9600" w:rsidR="0074188A" w:rsidRPr="00A96233" w:rsidRDefault="0074188A" w:rsidP="00634C71">
            <w:pPr>
              <w:jc w:val="left"/>
            </w:pPr>
            <w:r w:rsidRPr="00A96233">
              <w:t xml:space="preserve">Selective distribution is an option between intensive and exclusive distribution. </w:t>
            </w:r>
          </w:p>
          <w:p w14:paraId="623084DF" w14:textId="77777777" w:rsidR="00B57254" w:rsidRPr="00A96233" w:rsidRDefault="00B57254" w:rsidP="00634C71">
            <w:pPr>
              <w:jc w:val="left"/>
            </w:pPr>
          </w:p>
          <w:p w14:paraId="6240B3FA" w14:textId="7A66370D" w:rsidR="0074188A" w:rsidRPr="00A96233" w:rsidRDefault="0074188A" w:rsidP="00634C71">
            <w:pPr>
              <w:jc w:val="left"/>
            </w:pPr>
            <w:r w:rsidRPr="00A96233">
              <w:t xml:space="preserve">With this distribution method, products are distributed in more than one location, but not as many as with an intensive distribution strategy. </w:t>
            </w:r>
          </w:p>
          <w:p w14:paraId="3E5AD7F9" w14:textId="77777777" w:rsidR="00B57254" w:rsidRPr="00A96233" w:rsidRDefault="00B57254" w:rsidP="00634C71">
            <w:pPr>
              <w:jc w:val="left"/>
            </w:pPr>
          </w:p>
          <w:p w14:paraId="6745582F" w14:textId="3E1C34D0" w:rsidR="0074188A" w:rsidRPr="00A96233" w:rsidRDefault="0074188A" w:rsidP="00634C71">
            <w:pPr>
              <w:jc w:val="left"/>
            </w:pPr>
            <w:r w:rsidRPr="00A96233">
              <w:t xml:space="preserve">For example, clothing from different brands may be offered selectively. A brand like Gucci may choose to distribute its items to its own stores in addition to a few selected department stores rather than placing its products in a range of locations. </w:t>
            </w:r>
          </w:p>
          <w:p w14:paraId="5B22E2BB" w14:textId="77777777" w:rsidR="00B57254" w:rsidRPr="00A96233" w:rsidRDefault="00B57254" w:rsidP="00634C71">
            <w:pPr>
              <w:jc w:val="left"/>
            </w:pPr>
          </w:p>
          <w:p w14:paraId="6A54DF29" w14:textId="77777777" w:rsidR="0074188A" w:rsidRPr="00A96233" w:rsidRDefault="0074188A" w:rsidP="00634C71">
            <w:pPr>
              <w:jc w:val="left"/>
            </w:pPr>
            <w:r w:rsidRPr="00A96233">
              <w:t>Selective distribution helps create an implicit high-end brand message while it also increases the opportunity for shoppers to purchase the products.</w:t>
            </w:r>
          </w:p>
        </w:tc>
        <w:tc>
          <w:tcPr>
            <w:tcW w:w="3476" w:type="dxa"/>
            <w:shd w:val="clear" w:color="auto" w:fill="D9D9D9" w:themeFill="background1" w:themeFillShade="D9"/>
          </w:tcPr>
          <w:p w14:paraId="55020ACD" w14:textId="72916090" w:rsidR="0074188A" w:rsidRPr="00A96233" w:rsidRDefault="0074188A" w:rsidP="00634C71">
            <w:pPr>
              <w:jc w:val="left"/>
            </w:pPr>
            <w:r w:rsidRPr="00A96233">
              <w:t>Buyers and planners should source brands and products where there is scope for selective distribution through the retail chains that they represent. Examples are fashion and accessory brands. These may typically attract high-income consumers, and thereby profits can be increased w</w:t>
            </w:r>
            <w:r w:rsidR="00B57254" w:rsidRPr="00A96233">
              <w:t>h</w:t>
            </w:r>
            <w:r w:rsidRPr="00A96233">
              <w:t>ile the retail chain’s brand is built.</w:t>
            </w:r>
          </w:p>
        </w:tc>
      </w:tr>
    </w:tbl>
    <w:p w14:paraId="263BC241"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346F095" w14:textId="77777777" w:rsidTr="00B57254">
        <w:tc>
          <w:tcPr>
            <w:tcW w:w="1408" w:type="dxa"/>
            <w:shd w:val="clear" w:color="auto" w:fill="auto"/>
          </w:tcPr>
          <w:p w14:paraId="5D980CCE" w14:textId="4AE65475" w:rsidR="0074188A" w:rsidRPr="00A96233" w:rsidRDefault="00BF6355" w:rsidP="00156253">
            <w:pPr>
              <w:jc w:val="center"/>
            </w:pPr>
            <w:bookmarkStart w:id="396" w:name="_Hlk44254862"/>
            <w:r w:rsidRPr="00A96233">
              <w:rPr>
                <w:noProof/>
              </w:rPr>
              <w:drawing>
                <wp:inline distT="0" distB="0" distL="0" distR="0" wp14:anchorId="0142E9A5" wp14:editId="7F0A09F2">
                  <wp:extent cx="464820" cy="464820"/>
                  <wp:effectExtent l="0" t="0" r="0" b="0"/>
                  <wp:docPr id="944" name="Picture 9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3028D5" w14:textId="6A74FF51" w:rsidR="0074188A" w:rsidRPr="00A96233" w:rsidRDefault="0074188A" w:rsidP="00B57254">
            <w:pPr>
              <w:spacing w:after="120"/>
              <w:rPr>
                <w:b/>
                <w:bCs/>
              </w:rPr>
            </w:pPr>
            <w:r w:rsidRPr="00A96233">
              <w:rPr>
                <w:b/>
                <w:bCs/>
              </w:rPr>
              <w:t xml:space="preserve">Activity </w:t>
            </w:r>
            <w:r w:rsidR="00B57254" w:rsidRPr="00A96233">
              <w:rPr>
                <w:b/>
                <w:bCs/>
              </w:rPr>
              <w:t>12</w:t>
            </w:r>
            <w:r w:rsidRPr="00A96233">
              <w:rPr>
                <w:b/>
                <w:bCs/>
              </w:rPr>
              <w:t xml:space="preserve"> (KM01 IAC0203)</w:t>
            </w:r>
          </w:p>
          <w:p w14:paraId="2B9B3FBB" w14:textId="77777777" w:rsidR="0074188A" w:rsidRPr="00A96233" w:rsidRDefault="0074188A" w:rsidP="00B57254">
            <w:pPr>
              <w:spacing w:after="120"/>
            </w:pPr>
            <w:r w:rsidRPr="00A96233">
              <w:t>Please complete the activity in your workbook.</w:t>
            </w:r>
          </w:p>
          <w:p w14:paraId="7DE8C64A" w14:textId="27461FD9" w:rsidR="0074188A" w:rsidRPr="00A96233" w:rsidRDefault="00B57254" w:rsidP="00B57254">
            <w:pPr>
              <w:spacing w:after="120"/>
              <w:ind w:left="754" w:hanging="754"/>
            </w:pPr>
            <w:r w:rsidRPr="00A96233">
              <w:t>12</w:t>
            </w:r>
            <w:r w:rsidR="0074188A" w:rsidRPr="00A96233">
              <w:t xml:space="preserve">.1 </w:t>
            </w:r>
            <w:r w:rsidRPr="00A96233">
              <w:tab/>
            </w:r>
            <w:r w:rsidR="0074188A" w:rsidRPr="00A96233">
              <w:t>List all the methods of distribution used in your role. For each, give a short description.</w:t>
            </w:r>
          </w:p>
          <w:p w14:paraId="660C1185" w14:textId="4840826D" w:rsidR="0074188A" w:rsidRPr="00A96233" w:rsidRDefault="00B57254" w:rsidP="00B57254">
            <w:pPr>
              <w:spacing w:after="120"/>
              <w:ind w:left="754" w:hanging="754"/>
              <w:rPr>
                <w:b/>
                <w:bCs/>
              </w:rPr>
            </w:pPr>
            <w:r w:rsidRPr="00A96233">
              <w:t>12</w:t>
            </w:r>
            <w:r w:rsidR="0074188A" w:rsidRPr="00A96233">
              <w:t xml:space="preserve">.2 </w:t>
            </w:r>
            <w:r w:rsidRPr="00A96233">
              <w:tab/>
            </w:r>
            <w:r w:rsidR="0074188A" w:rsidRPr="00A96233">
              <w:t xml:space="preserve">For each distribution method you identified, draw a spider diagram (see below). Use the “legs” of the diagram to describe the </w:t>
            </w:r>
            <w:r w:rsidR="0074188A" w:rsidRPr="00A96233">
              <w:rPr>
                <w:b/>
                <w:bCs/>
              </w:rPr>
              <w:t>impact</w:t>
            </w:r>
            <w:r w:rsidR="0074188A" w:rsidRPr="00A96233">
              <w:t xml:space="preserve"> of the method in your role as buyer and/or planner. Give examples of positive and negative impacts</w:t>
            </w:r>
            <w:r w:rsidR="0074188A" w:rsidRPr="00A96233">
              <w:rPr>
                <w:b/>
                <w:bCs/>
              </w:rPr>
              <w:t>.</w:t>
            </w:r>
          </w:p>
          <w:p w14:paraId="101B52DF" w14:textId="4A0E1CA9" w:rsidR="0074188A" w:rsidRPr="00A96233" w:rsidRDefault="0074188A" w:rsidP="00BF6355">
            <w:pPr>
              <w:spacing w:after="120"/>
              <w:ind w:left="252"/>
              <w:jc w:val="center"/>
              <w:rPr>
                <w:b/>
                <w:bCs/>
              </w:rPr>
            </w:pPr>
            <w:r w:rsidRPr="00A96233">
              <w:rPr>
                <w:b/>
                <w:bCs/>
                <w:noProof/>
              </w:rPr>
              <w:drawing>
                <wp:inline distT="0" distB="0" distL="0" distR="0" wp14:anchorId="4E4C334B" wp14:editId="7CD0A142">
                  <wp:extent cx="3700688" cy="236319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769291" cy="2406999"/>
                          </a:xfrm>
                          <a:prstGeom prst="rect">
                            <a:avLst/>
                          </a:prstGeom>
                          <a:noFill/>
                          <a:ln>
                            <a:noFill/>
                          </a:ln>
                        </pic:spPr>
                      </pic:pic>
                    </a:graphicData>
                  </a:graphic>
                </wp:inline>
              </w:drawing>
            </w:r>
          </w:p>
        </w:tc>
      </w:tr>
      <w:bookmarkEnd w:id="396"/>
    </w:tbl>
    <w:p w14:paraId="1468DCF0" w14:textId="2B2D5CDC" w:rsidR="0060359E" w:rsidRDefault="0060359E" w:rsidP="0060359E">
      <w:pPr>
        <w:rPr>
          <w:b/>
          <w:bCs/>
        </w:rPr>
      </w:pPr>
    </w:p>
    <w:p w14:paraId="06502A5C" w14:textId="77777777" w:rsidR="00424BF9" w:rsidRPr="00A96233" w:rsidRDefault="00424BF9" w:rsidP="0060359E">
      <w:pPr>
        <w:rPr>
          <w:b/>
          <w:bCs/>
        </w:rPr>
      </w:pPr>
    </w:p>
    <w:p w14:paraId="2E1D0C37" w14:textId="77777777" w:rsidR="0074188A" w:rsidRPr="00A96233" w:rsidRDefault="0074188A" w:rsidP="0074188A">
      <w:pPr>
        <w:pStyle w:val="Heading2"/>
      </w:pPr>
      <w:bookmarkStart w:id="397" w:name="_Toc41333175"/>
      <w:bookmarkStart w:id="398" w:name="_Toc45965735"/>
      <w:bookmarkStart w:id="399" w:name="_Toc46588242"/>
      <w:bookmarkStart w:id="400" w:name="_Toc46829457"/>
      <w:bookmarkStart w:id="401" w:name="_Toc46838660"/>
      <w:bookmarkStart w:id="402" w:name="_Toc46920302"/>
      <w:r w:rsidRPr="00A96233">
        <w:t>2.8</w:t>
      </w:r>
      <w:r w:rsidRPr="00A96233">
        <w:tab/>
        <w:t>Role players in the flow of merchandise through the business and the interrelationships between them</w:t>
      </w:r>
      <w:bookmarkEnd w:id="397"/>
      <w:bookmarkEnd w:id="398"/>
      <w:bookmarkEnd w:id="399"/>
      <w:bookmarkEnd w:id="400"/>
      <w:bookmarkEnd w:id="401"/>
      <w:bookmarkEnd w:id="402"/>
    </w:p>
    <w:p w14:paraId="2B6A5AF2" w14:textId="1DA9E541" w:rsidR="0074188A" w:rsidRPr="00A96233" w:rsidRDefault="0074188A" w:rsidP="00156253">
      <w:r w:rsidRPr="00A96233">
        <w:t>Flow of merchandise affects the bottom line of a retail company. Therefore, every role player plays an important part in ensuring an efficient flow of merchandise, so that profit can be maximised.</w:t>
      </w:r>
    </w:p>
    <w:p w14:paraId="1BFC7903" w14:textId="77777777" w:rsidR="00BF6355" w:rsidRPr="00A96233" w:rsidRDefault="00BF6355" w:rsidP="00156253"/>
    <w:p w14:paraId="2A2FBBE6" w14:textId="77777777" w:rsidR="0074188A" w:rsidRPr="00A96233" w:rsidRDefault="0074188A" w:rsidP="00634C71">
      <w:pPr>
        <w:spacing w:after="120"/>
      </w:pPr>
      <w:r w:rsidRPr="00A96233">
        <w:t>Buyers have two key objectives, namely to:</w:t>
      </w:r>
    </w:p>
    <w:p w14:paraId="0448330F" w14:textId="77777777" w:rsidR="0074188A" w:rsidRPr="00A96233" w:rsidRDefault="0074188A" w:rsidP="00634C71">
      <w:pPr>
        <w:pStyle w:val="ListParagraph"/>
        <w:numPr>
          <w:ilvl w:val="0"/>
          <w:numId w:val="62"/>
        </w:numPr>
        <w:spacing w:after="120"/>
        <w:contextualSpacing w:val="0"/>
      </w:pPr>
      <w:r w:rsidRPr="00A96233">
        <w:t xml:space="preserve">Achieve their sales plan. </w:t>
      </w:r>
    </w:p>
    <w:p w14:paraId="60DB8B62" w14:textId="77777777" w:rsidR="0074188A" w:rsidRPr="00A96233" w:rsidRDefault="0074188A" w:rsidP="006A7242">
      <w:pPr>
        <w:pStyle w:val="ListParagraph"/>
        <w:numPr>
          <w:ilvl w:val="0"/>
          <w:numId w:val="62"/>
        </w:numPr>
        <w:contextualSpacing w:val="0"/>
      </w:pPr>
      <w:r w:rsidRPr="00A96233">
        <w:t xml:space="preserve">Keep inventory levels on plan. </w:t>
      </w:r>
    </w:p>
    <w:p w14:paraId="7B64AFFE" w14:textId="77777777" w:rsidR="00BF6355" w:rsidRPr="00A96233" w:rsidRDefault="00BF6355" w:rsidP="00156253"/>
    <w:p w14:paraId="617F0CA3" w14:textId="60C09038" w:rsidR="0074188A" w:rsidRPr="00A96233" w:rsidRDefault="0074188A" w:rsidP="00156253">
      <w:r w:rsidRPr="00A96233">
        <w:t xml:space="preserve">If the sales plan is exceeded or not met, the buyer must make adjustments in order to keep inventory in line by adjusting the flow of incoming merchandise. If the sales plan is exceeded, the flow of goods must be accelerated. If the sales plan is missed, merchandise flow must be slowed down. </w:t>
      </w:r>
    </w:p>
    <w:p w14:paraId="56699261" w14:textId="77777777" w:rsidR="00BF6355" w:rsidRPr="00A96233" w:rsidRDefault="00BF6355" w:rsidP="00156253"/>
    <w:p w14:paraId="6214A17B" w14:textId="2B216B81" w:rsidR="0074188A" w:rsidRPr="00A96233" w:rsidRDefault="0074188A" w:rsidP="00156253">
      <w:r w:rsidRPr="00A96233">
        <w:t xml:space="preserve">As products are manufactured, they “move” from raw materials or components to finished goods through to the consumer. Every product is different and may have a different supply chain strategy and therefore there might be different role players in the flow of merchandise. Figure </w:t>
      </w:r>
      <w:r w:rsidR="00FD518B" w:rsidRPr="00A96233">
        <w:t>10</w:t>
      </w:r>
      <w:r w:rsidRPr="00A96233">
        <w:t xml:space="preserve"> demonstrates a typical flow of merchandise.</w:t>
      </w:r>
    </w:p>
    <w:p w14:paraId="3C260CA7" w14:textId="77777777" w:rsidR="00BF6355" w:rsidRPr="00A96233" w:rsidRDefault="00BF6355" w:rsidP="00156253"/>
    <w:p w14:paraId="4C83C479" w14:textId="77777777" w:rsidR="0074188A" w:rsidRPr="00A96233" w:rsidRDefault="0074188A" w:rsidP="00BF6355">
      <w:pPr>
        <w:jc w:val="center"/>
      </w:pPr>
      <w:r w:rsidRPr="00A96233">
        <w:rPr>
          <w:noProof/>
        </w:rPr>
        <w:drawing>
          <wp:inline distT="0" distB="0" distL="0" distR="0" wp14:anchorId="4F22BEC0" wp14:editId="02FCA1FF">
            <wp:extent cx="5731510" cy="1238250"/>
            <wp:effectExtent l="0" t="0" r="254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31510" cy="1238250"/>
                    </a:xfrm>
                    <a:prstGeom prst="rect">
                      <a:avLst/>
                    </a:prstGeom>
                    <a:noFill/>
                    <a:ln>
                      <a:noFill/>
                    </a:ln>
                  </pic:spPr>
                </pic:pic>
              </a:graphicData>
            </a:graphic>
          </wp:inline>
        </w:drawing>
      </w:r>
    </w:p>
    <w:p w14:paraId="76153929" w14:textId="333E0418"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10</w:t>
      </w:r>
      <w:r w:rsidRPr="00A96233">
        <w:rPr>
          <w:lang w:val="en-GB"/>
        </w:rPr>
        <w:t>: typical flow of merchandise</w:t>
      </w:r>
    </w:p>
    <w:p w14:paraId="273EC69E" w14:textId="4ACFBD47" w:rsidR="0074188A" w:rsidRPr="00A96233" w:rsidRDefault="0074188A" w:rsidP="00156253">
      <w:r w:rsidRPr="00A96233">
        <w:t xml:space="preserve">There are interrelationships between the role players in the flow of merchandise, depending on how the buying and distribution processes take place within the retail chain. </w:t>
      </w:r>
    </w:p>
    <w:p w14:paraId="1E9D237D" w14:textId="77777777" w:rsidR="00BF6355" w:rsidRPr="00A96233" w:rsidRDefault="00BF6355" w:rsidP="00156253"/>
    <w:p w14:paraId="2E566474" w14:textId="6AC75749" w:rsidR="0074188A" w:rsidRPr="00A96233" w:rsidRDefault="0074188A" w:rsidP="00156253">
      <w:r w:rsidRPr="00A96233">
        <w:t xml:space="preserve">Examples of interrelationships are shown in Figure </w:t>
      </w:r>
      <w:r w:rsidR="00FD518B" w:rsidRPr="00A96233">
        <w:t>11</w:t>
      </w:r>
      <w:r w:rsidRPr="00A96233">
        <w:t>.</w:t>
      </w:r>
    </w:p>
    <w:p w14:paraId="7C6C8486" w14:textId="77777777" w:rsidR="00BF6355" w:rsidRPr="00A96233" w:rsidRDefault="00BF6355" w:rsidP="00156253"/>
    <w:p w14:paraId="435893CD" w14:textId="77777777" w:rsidR="0074188A" w:rsidRPr="00A96233" w:rsidRDefault="0074188A" w:rsidP="00BF6355">
      <w:pPr>
        <w:jc w:val="center"/>
      </w:pPr>
      <w:r w:rsidRPr="00A96233">
        <w:rPr>
          <w:noProof/>
        </w:rPr>
        <w:drawing>
          <wp:inline distT="0" distB="0" distL="0" distR="0" wp14:anchorId="30DF69BC" wp14:editId="06E87246">
            <wp:extent cx="5510151" cy="3595090"/>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521082" cy="3602222"/>
                    </a:xfrm>
                    <a:prstGeom prst="rect">
                      <a:avLst/>
                    </a:prstGeom>
                    <a:noFill/>
                    <a:ln>
                      <a:noFill/>
                    </a:ln>
                  </pic:spPr>
                </pic:pic>
              </a:graphicData>
            </a:graphic>
          </wp:inline>
        </w:drawing>
      </w:r>
    </w:p>
    <w:p w14:paraId="382AFB43" w14:textId="39C9983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11</w:t>
      </w:r>
      <w:r w:rsidRPr="00A96233">
        <w:rPr>
          <w:lang w:val="en-GB"/>
        </w:rPr>
        <w:t>: interrelationships</w:t>
      </w:r>
    </w:p>
    <w:p w14:paraId="7E9AE838" w14:textId="276708A0" w:rsidR="009A4C9D" w:rsidRDefault="009A4C9D" w:rsidP="00156253">
      <w:pPr>
        <w:rPr>
          <w:b/>
          <w:bCs/>
          <w:i/>
          <w:iCs/>
        </w:rPr>
      </w:pPr>
    </w:p>
    <w:p w14:paraId="63F6005F" w14:textId="3B747AE1" w:rsidR="0074188A" w:rsidRPr="00A96233" w:rsidRDefault="0074188A" w:rsidP="00156253">
      <w:pPr>
        <w:rPr>
          <w:b/>
          <w:bCs/>
          <w:i/>
          <w:iCs/>
        </w:rPr>
      </w:pPr>
      <w:r w:rsidRPr="00A96233">
        <w:rPr>
          <w:b/>
          <w:bCs/>
          <w:i/>
          <w:iCs/>
        </w:rPr>
        <w:t>Examples:</w:t>
      </w:r>
    </w:p>
    <w:p w14:paraId="7B7E5B68" w14:textId="77777777" w:rsidR="00BF6355" w:rsidRPr="00A96233" w:rsidRDefault="00BF6355" w:rsidP="00156253">
      <w:pPr>
        <w:rPr>
          <w:b/>
          <w:bCs/>
          <w:i/>
          <w:iCs/>
        </w:rPr>
      </w:pPr>
    </w:p>
    <w:p w14:paraId="6F791DD7" w14:textId="77777777" w:rsidR="0074188A" w:rsidRPr="00A96233" w:rsidRDefault="0074188A" w:rsidP="00BF6355">
      <w:pPr>
        <w:spacing w:after="120"/>
        <w:rPr>
          <w:b/>
          <w:bCs/>
        </w:rPr>
      </w:pPr>
      <w:r w:rsidRPr="00A96233">
        <w:rPr>
          <w:b/>
          <w:bCs/>
        </w:rPr>
        <w:t>Interrelationship between buyer and vendor</w:t>
      </w:r>
    </w:p>
    <w:p w14:paraId="147ABF70" w14:textId="77777777" w:rsidR="0074188A" w:rsidRPr="00A96233" w:rsidRDefault="0074188A" w:rsidP="006A7242">
      <w:pPr>
        <w:pStyle w:val="ListParagraph"/>
        <w:numPr>
          <w:ilvl w:val="0"/>
          <w:numId w:val="63"/>
        </w:numPr>
        <w:spacing w:after="120"/>
        <w:contextualSpacing w:val="0"/>
      </w:pPr>
      <w:r w:rsidRPr="00A96233">
        <w:t xml:space="preserve">The buyer communicates with the vendor about product requirements. The vendor (supplier) is dependent on the buyer for accurate and sufficient information on requirements to enable the vendor to suggest prices and lead times for delivery. </w:t>
      </w:r>
    </w:p>
    <w:p w14:paraId="440EE8C1" w14:textId="77777777" w:rsidR="0074188A" w:rsidRPr="00A96233" w:rsidRDefault="0074188A" w:rsidP="006A7242">
      <w:pPr>
        <w:pStyle w:val="ListParagraph"/>
        <w:numPr>
          <w:ilvl w:val="0"/>
          <w:numId w:val="63"/>
        </w:numPr>
        <w:contextualSpacing w:val="0"/>
      </w:pPr>
      <w:r w:rsidRPr="00A96233">
        <w:t>Once prices have been negotiated and agreed on, the buyer is dependent on the vendor for sending the right products in the right quantities to the right place at the right time and with a correct invoice.</w:t>
      </w:r>
    </w:p>
    <w:p w14:paraId="549BE5F3" w14:textId="77777777" w:rsidR="00BF6355" w:rsidRPr="00A96233" w:rsidRDefault="00BF6355" w:rsidP="00BF6355">
      <w:pPr>
        <w:spacing w:after="120"/>
        <w:rPr>
          <w:b/>
          <w:bCs/>
        </w:rPr>
      </w:pPr>
    </w:p>
    <w:p w14:paraId="0B040F61" w14:textId="3985946D" w:rsidR="0074188A" w:rsidRPr="00A96233" w:rsidRDefault="0074188A" w:rsidP="00BF6355">
      <w:pPr>
        <w:spacing w:after="120"/>
        <w:rPr>
          <w:b/>
          <w:bCs/>
        </w:rPr>
      </w:pPr>
      <w:r w:rsidRPr="00A96233">
        <w:rPr>
          <w:b/>
          <w:bCs/>
        </w:rPr>
        <w:t>Interrelationship between buyer and distributor</w:t>
      </w:r>
    </w:p>
    <w:p w14:paraId="35CEB8DB" w14:textId="77777777" w:rsidR="0074188A" w:rsidRPr="00A96233" w:rsidRDefault="0074188A" w:rsidP="006A7242">
      <w:pPr>
        <w:pStyle w:val="ListParagraph"/>
        <w:numPr>
          <w:ilvl w:val="0"/>
          <w:numId w:val="64"/>
        </w:numPr>
        <w:spacing w:after="120"/>
        <w:contextualSpacing w:val="0"/>
      </w:pPr>
      <w:r w:rsidRPr="00A96233">
        <w:t>The buyer communicates the type of product, the quantities and delivery times to the distributor. The buyer may also communicate types and quantities of product to be distributed to various stores in the chain.</w:t>
      </w:r>
    </w:p>
    <w:p w14:paraId="56968160" w14:textId="77777777" w:rsidR="0074188A" w:rsidRPr="00A96233" w:rsidRDefault="0074188A" w:rsidP="006A7242">
      <w:pPr>
        <w:pStyle w:val="ListParagraph"/>
        <w:numPr>
          <w:ilvl w:val="0"/>
          <w:numId w:val="64"/>
        </w:numPr>
        <w:spacing w:after="120"/>
        <w:contextualSpacing w:val="0"/>
      </w:pPr>
      <w:r w:rsidRPr="00A96233">
        <w:t>The distributor is dependent on the buyer for the correct information.</w:t>
      </w:r>
    </w:p>
    <w:p w14:paraId="66EE1537" w14:textId="504BFCBB" w:rsidR="0074188A" w:rsidRPr="00A96233" w:rsidRDefault="0074188A" w:rsidP="006A7242">
      <w:pPr>
        <w:pStyle w:val="ListParagraph"/>
        <w:numPr>
          <w:ilvl w:val="0"/>
          <w:numId w:val="64"/>
        </w:numPr>
        <w:contextualSpacing w:val="0"/>
      </w:pPr>
      <w:r w:rsidRPr="00A96233">
        <w:t>The buyer is then, in turn, dependent on the distributor for distributing the right products in the right quantities to the right places (stores or warehouses).</w:t>
      </w:r>
    </w:p>
    <w:p w14:paraId="0E2B8387" w14:textId="750979B6" w:rsidR="00E465A5" w:rsidRPr="00A96233" w:rsidRDefault="00E465A5" w:rsidP="00E465A5">
      <w:pPr>
        <w:pStyle w:val="ListParagraph"/>
        <w:ind w:left="360"/>
        <w:contextualSpacing w:val="0"/>
      </w:pPr>
    </w:p>
    <w:p w14:paraId="56B0DAE9" w14:textId="7BD178A2" w:rsidR="0074188A" w:rsidRPr="00A96233" w:rsidRDefault="0074188A" w:rsidP="00BF6355">
      <w:pPr>
        <w:spacing w:after="120"/>
        <w:rPr>
          <w:b/>
          <w:bCs/>
        </w:rPr>
      </w:pPr>
      <w:r w:rsidRPr="00A96233">
        <w:rPr>
          <w:b/>
          <w:bCs/>
        </w:rPr>
        <w:t>Interrelationship between vendor and distributor</w:t>
      </w:r>
    </w:p>
    <w:p w14:paraId="59CB071E" w14:textId="77777777" w:rsidR="0074188A" w:rsidRPr="00A96233" w:rsidRDefault="0074188A" w:rsidP="006A7242">
      <w:pPr>
        <w:pStyle w:val="ListParagraph"/>
        <w:numPr>
          <w:ilvl w:val="0"/>
          <w:numId w:val="64"/>
        </w:numPr>
        <w:spacing w:after="120"/>
        <w:contextualSpacing w:val="0"/>
        <w:rPr>
          <w:b/>
          <w:bCs/>
        </w:rPr>
      </w:pPr>
      <w:r w:rsidRPr="00A96233">
        <w:t>The vendor is dependent on the distributor to have the correct type of and enough storage and handling facilities to ensure there will not be any loss of integrity or quantities of the products sent to the distributor.</w:t>
      </w:r>
    </w:p>
    <w:p w14:paraId="5CDCE802" w14:textId="77777777" w:rsidR="0074188A" w:rsidRPr="00A96233" w:rsidRDefault="0074188A" w:rsidP="006A7242">
      <w:pPr>
        <w:pStyle w:val="ListParagraph"/>
        <w:numPr>
          <w:ilvl w:val="0"/>
          <w:numId w:val="64"/>
        </w:numPr>
        <w:spacing w:after="120"/>
        <w:contextualSpacing w:val="0"/>
        <w:rPr>
          <w:b/>
          <w:bCs/>
        </w:rPr>
      </w:pPr>
      <w:r w:rsidRPr="00A96233">
        <w:t>The vendor is also dependent on the distributor to send the right products in the right quantities to the right places, as agreed between buyer, vendor and distributor.</w:t>
      </w:r>
    </w:p>
    <w:p w14:paraId="21BD73F6" w14:textId="77777777" w:rsidR="0074188A" w:rsidRPr="00A96233" w:rsidRDefault="0074188A" w:rsidP="006A7242">
      <w:pPr>
        <w:pStyle w:val="ListParagraph"/>
        <w:numPr>
          <w:ilvl w:val="0"/>
          <w:numId w:val="64"/>
        </w:numPr>
        <w:contextualSpacing w:val="0"/>
        <w:rPr>
          <w:b/>
          <w:bCs/>
        </w:rPr>
      </w:pPr>
      <w:r w:rsidRPr="00A96233">
        <w:t>To be able to send the right products in the right quantities to the right places, as agreed between buyer, vendor and distributor, the distributor is dependent on the vendor to send the right products in the right quantities at the right time to the distributor.</w:t>
      </w:r>
    </w:p>
    <w:p w14:paraId="6F838E96" w14:textId="77777777" w:rsidR="00BF6355" w:rsidRPr="00A96233" w:rsidRDefault="00BF6355" w:rsidP="00156253">
      <w:pPr>
        <w:rPr>
          <w:b/>
          <w:bCs/>
        </w:rPr>
      </w:pPr>
    </w:p>
    <w:p w14:paraId="7C167908" w14:textId="6710185D" w:rsidR="0074188A" w:rsidRPr="00A96233" w:rsidRDefault="0074188A" w:rsidP="00BF6355">
      <w:pPr>
        <w:spacing w:after="120"/>
        <w:rPr>
          <w:b/>
          <w:bCs/>
        </w:rPr>
      </w:pPr>
      <w:r w:rsidRPr="00A96233">
        <w:rPr>
          <w:b/>
          <w:bCs/>
        </w:rPr>
        <w:t>Interrelationship between buyer and stores</w:t>
      </w:r>
    </w:p>
    <w:p w14:paraId="052E31DA" w14:textId="77777777" w:rsidR="0074188A" w:rsidRPr="00A96233" w:rsidRDefault="0074188A" w:rsidP="006A7242">
      <w:pPr>
        <w:pStyle w:val="ListParagraph"/>
        <w:numPr>
          <w:ilvl w:val="0"/>
          <w:numId w:val="64"/>
        </w:numPr>
        <w:spacing w:after="120"/>
        <w:contextualSpacing w:val="0"/>
        <w:rPr>
          <w:b/>
          <w:bCs/>
        </w:rPr>
      </w:pPr>
      <w:r w:rsidRPr="00A96233">
        <w:t>Stores are dependent on the buyer to understand their target markets and to buy the correct types of products in the right colour, sizes and quantities for the stores to meet the needs and desires of their target market customers.</w:t>
      </w:r>
    </w:p>
    <w:p w14:paraId="583B3B1B" w14:textId="77777777" w:rsidR="0074188A" w:rsidRPr="00A96233" w:rsidRDefault="0074188A" w:rsidP="006A7242">
      <w:pPr>
        <w:pStyle w:val="ListParagraph"/>
        <w:numPr>
          <w:ilvl w:val="0"/>
          <w:numId w:val="64"/>
        </w:numPr>
        <w:contextualSpacing w:val="0"/>
        <w:rPr>
          <w:b/>
          <w:bCs/>
        </w:rPr>
      </w:pPr>
      <w:r w:rsidRPr="00A96233">
        <w:t>The buyer is dependent on the stores to ensure merchandise is displayed correctly and attractively, aligned to the target market customers and their needs, so that the products will sell as planned and that mark-downs and damages will be limited.</w:t>
      </w:r>
    </w:p>
    <w:p w14:paraId="4DE9DE70" w14:textId="77777777" w:rsidR="00185825" w:rsidRPr="00A96233" w:rsidRDefault="00185825" w:rsidP="00156253">
      <w:pPr>
        <w:rPr>
          <w:b/>
          <w:bCs/>
        </w:rPr>
      </w:pPr>
    </w:p>
    <w:p w14:paraId="7F9FFFCD" w14:textId="77777777" w:rsidR="0074188A" w:rsidRPr="00A96233" w:rsidRDefault="0074188A" w:rsidP="00BF6355">
      <w:pPr>
        <w:spacing w:after="120"/>
        <w:rPr>
          <w:b/>
          <w:bCs/>
        </w:rPr>
      </w:pPr>
      <w:r w:rsidRPr="00A96233">
        <w:rPr>
          <w:b/>
          <w:bCs/>
        </w:rPr>
        <w:t>Interrelationship between stores and customers</w:t>
      </w:r>
    </w:p>
    <w:p w14:paraId="38255814" w14:textId="77777777" w:rsidR="0074188A" w:rsidRPr="00A96233" w:rsidRDefault="0074188A" w:rsidP="006A7242">
      <w:pPr>
        <w:pStyle w:val="ListParagraph"/>
        <w:numPr>
          <w:ilvl w:val="0"/>
          <w:numId w:val="64"/>
        </w:numPr>
        <w:spacing w:after="120"/>
        <w:contextualSpacing w:val="0"/>
      </w:pPr>
      <w:r w:rsidRPr="00A96233">
        <w:t>Customers are dependent on stores to ensure the right products are available at the stores in the right quantities, at the right time and the right price.</w:t>
      </w:r>
    </w:p>
    <w:p w14:paraId="0BB0D3CE" w14:textId="23D15AA1" w:rsidR="0074188A" w:rsidRPr="00A96233" w:rsidRDefault="0074188A" w:rsidP="006A7242">
      <w:pPr>
        <w:pStyle w:val="ListParagraph"/>
        <w:numPr>
          <w:ilvl w:val="0"/>
          <w:numId w:val="64"/>
        </w:numPr>
        <w:contextualSpacing w:val="0"/>
      </w:pPr>
      <w:r w:rsidRPr="00A96233">
        <w:t>Stores are dependent on customers to be loyal and buy the products that are available.</w:t>
      </w:r>
    </w:p>
    <w:p w14:paraId="048DF398" w14:textId="17CBAE6C" w:rsidR="00BF6355" w:rsidRPr="00A96233" w:rsidRDefault="00BF6355" w:rsidP="00BF6355"/>
    <w:p w14:paraId="7BEF254B" w14:textId="77777777" w:rsidR="009A4C9D" w:rsidRPr="00A96233" w:rsidRDefault="009A4C9D" w:rsidP="00BF635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EB2BA98" w14:textId="77777777" w:rsidTr="00BF6355">
        <w:trPr>
          <w:trHeight w:val="1008"/>
        </w:trPr>
        <w:tc>
          <w:tcPr>
            <w:tcW w:w="1408" w:type="dxa"/>
            <w:shd w:val="clear" w:color="auto" w:fill="auto"/>
          </w:tcPr>
          <w:p w14:paraId="19BA45D4" w14:textId="759030E1" w:rsidR="0074188A" w:rsidRPr="00A96233" w:rsidRDefault="00BF6355" w:rsidP="00156253">
            <w:pPr>
              <w:jc w:val="center"/>
            </w:pPr>
            <w:bookmarkStart w:id="403" w:name="_Hlk44254922"/>
            <w:r w:rsidRPr="00A96233">
              <w:rPr>
                <w:noProof/>
              </w:rPr>
              <w:drawing>
                <wp:inline distT="0" distB="0" distL="0" distR="0" wp14:anchorId="37B01403" wp14:editId="78FC93A0">
                  <wp:extent cx="464820" cy="464820"/>
                  <wp:effectExtent l="0" t="0" r="0" b="0"/>
                  <wp:docPr id="946" name="Picture 9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A158E24" w14:textId="218393D4" w:rsidR="0074188A" w:rsidRPr="00A96233" w:rsidRDefault="0074188A" w:rsidP="00BF6355">
            <w:pPr>
              <w:spacing w:after="120"/>
              <w:rPr>
                <w:b/>
                <w:bCs/>
              </w:rPr>
            </w:pPr>
            <w:r w:rsidRPr="00A96233">
              <w:rPr>
                <w:b/>
                <w:bCs/>
              </w:rPr>
              <w:t xml:space="preserve">Activity </w:t>
            </w:r>
            <w:r w:rsidR="00BF6355" w:rsidRPr="00A96233">
              <w:rPr>
                <w:b/>
                <w:bCs/>
              </w:rPr>
              <w:t>13</w:t>
            </w:r>
            <w:r w:rsidRPr="00A96233">
              <w:rPr>
                <w:b/>
                <w:bCs/>
              </w:rPr>
              <w:t xml:space="preserve"> (KM01 IAC0204)</w:t>
            </w:r>
            <w:r w:rsidR="00E465A5" w:rsidRPr="00A96233">
              <w:rPr>
                <w:b/>
                <w:bCs/>
              </w:rPr>
              <w:t xml:space="preserve"> </w:t>
            </w:r>
          </w:p>
          <w:p w14:paraId="47FAB06D" w14:textId="77777777" w:rsidR="0074188A" w:rsidRPr="00A96233" w:rsidRDefault="0074188A" w:rsidP="00BF6355">
            <w:pPr>
              <w:spacing w:after="120"/>
            </w:pPr>
            <w:r w:rsidRPr="00A96233">
              <w:t>Please complete the activity in your workbook.</w:t>
            </w:r>
          </w:p>
          <w:p w14:paraId="774F2C06" w14:textId="5BD5706F" w:rsidR="0074188A" w:rsidRPr="00A96233" w:rsidRDefault="00BF6355" w:rsidP="00BF6355">
            <w:pPr>
              <w:spacing w:after="120"/>
              <w:ind w:left="754" w:hanging="754"/>
            </w:pPr>
            <w:r w:rsidRPr="00A96233">
              <w:t>13</w:t>
            </w:r>
            <w:r w:rsidR="0074188A" w:rsidRPr="00A96233">
              <w:t xml:space="preserve">.1 </w:t>
            </w:r>
            <w:r w:rsidRPr="00A96233">
              <w:tab/>
            </w:r>
            <w:r w:rsidR="0074188A" w:rsidRPr="00A96233">
              <w:t>Draw a diagram that shows all the role players in the flow of merchandise, relevant to the retail chain you represent.</w:t>
            </w:r>
          </w:p>
          <w:p w14:paraId="6FEF6997" w14:textId="26473395" w:rsidR="0074188A" w:rsidRPr="00A96233" w:rsidRDefault="00BF6355" w:rsidP="00BF6355">
            <w:pPr>
              <w:ind w:left="754" w:hanging="754"/>
            </w:pPr>
            <w:r w:rsidRPr="00A96233">
              <w:t>13</w:t>
            </w:r>
            <w:r w:rsidR="0074188A" w:rsidRPr="00A96233">
              <w:t xml:space="preserve">.2 </w:t>
            </w:r>
            <w:r w:rsidRPr="00A96233">
              <w:tab/>
            </w:r>
            <w:r w:rsidR="0074188A" w:rsidRPr="00A96233">
              <w:t>Explain all the interrelationships between the role players.</w:t>
            </w:r>
          </w:p>
        </w:tc>
      </w:tr>
    </w:tbl>
    <w:p w14:paraId="7681BD28" w14:textId="77777777" w:rsidR="0060359E" w:rsidRPr="00A96233" w:rsidRDefault="0060359E" w:rsidP="0060359E">
      <w:pPr>
        <w:rPr>
          <w:b/>
          <w:bCs/>
        </w:rPr>
      </w:pPr>
    </w:p>
    <w:p w14:paraId="292C4ED5" w14:textId="77777777" w:rsidR="00BF6355" w:rsidRPr="00A96233" w:rsidRDefault="00BF6355"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8675FD8" w14:textId="77777777" w:rsidTr="00BF6355">
        <w:trPr>
          <w:trHeight w:val="1008"/>
        </w:trPr>
        <w:tc>
          <w:tcPr>
            <w:tcW w:w="1408" w:type="dxa"/>
            <w:shd w:val="clear" w:color="auto" w:fill="auto"/>
          </w:tcPr>
          <w:p w14:paraId="448C981F" w14:textId="0BB17D68" w:rsidR="0074188A" w:rsidRPr="00A96233" w:rsidRDefault="00BF6355" w:rsidP="00156253">
            <w:pPr>
              <w:jc w:val="center"/>
            </w:pPr>
            <w:r w:rsidRPr="00A96233">
              <w:rPr>
                <w:noProof/>
              </w:rPr>
              <w:drawing>
                <wp:inline distT="0" distB="0" distL="0" distR="0" wp14:anchorId="3324C763" wp14:editId="2501FB2E">
                  <wp:extent cx="464820" cy="464820"/>
                  <wp:effectExtent l="0" t="0" r="0" b="0"/>
                  <wp:docPr id="948" name="Picture 94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0B4B6A6" w14:textId="4FCADD65" w:rsidR="0074188A" w:rsidRPr="00A96233" w:rsidRDefault="0074188A" w:rsidP="00BF6355">
            <w:pPr>
              <w:spacing w:after="120"/>
              <w:rPr>
                <w:b/>
                <w:bCs/>
              </w:rPr>
            </w:pPr>
            <w:r w:rsidRPr="00A96233">
              <w:rPr>
                <w:b/>
                <w:bCs/>
              </w:rPr>
              <w:t xml:space="preserve">Activity </w:t>
            </w:r>
            <w:r w:rsidR="00BF6355" w:rsidRPr="00A96233">
              <w:rPr>
                <w:b/>
                <w:bCs/>
              </w:rPr>
              <w:t>14</w:t>
            </w:r>
            <w:r w:rsidRPr="00A96233">
              <w:rPr>
                <w:b/>
                <w:bCs/>
              </w:rPr>
              <w:t xml:space="preserve"> Case study (KM01 IAC0203; PA0101; PA0102)</w:t>
            </w:r>
            <w:r w:rsidR="00E465A5" w:rsidRPr="00A96233">
              <w:rPr>
                <w:b/>
                <w:bCs/>
              </w:rPr>
              <w:t xml:space="preserve">  </w:t>
            </w:r>
          </w:p>
          <w:p w14:paraId="0FCFF2E5" w14:textId="77777777" w:rsidR="0074188A" w:rsidRPr="00A96233" w:rsidRDefault="0074188A" w:rsidP="00BF6355">
            <w:pPr>
              <w:spacing w:after="120"/>
            </w:pPr>
            <w:r w:rsidRPr="00A96233">
              <w:t>Work in groups.</w:t>
            </w:r>
          </w:p>
          <w:p w14:paraId="37A606F2" w14:textId="77777777" w:rsidR="0074188A" w:rsidRPr="00A96233" w:rsidRDefault="0074188A" w:rsidP="00BF6355">
            <w:pPr>
              <w:spacing w:after="120"/>
            </w:pPr>
            <w:r w:rsidRPr="00A96233">
              <w:t>Please complete the activity in your workbook.</w:t>
            </w:r>
          </w:p>
          <w:p w14:paraId="77653DE3" w14:textId="1E72AE8D" w:rsidR="0074188A" w:rsidRPr="00A96233" w:rsidRDefault="0074188A" w:rsidP="00BF6355">
            <w:pPr>
              <w:spacing w:after="120"/>
            </w:pPr>
            <w:r w:rsidRPr="00A96233">
              <w:t xml:space="preserve">During May 2020, in the middle of the global COVID-19 pandemic, McKinsey issued a report, </w:t>
            </w:r>
            <w:r w:rsidRPr="00A96233">
              <w:rPr>
                <w:b/>
                <w:bCs/>
                <w:i/>
                <w:iCs/>
              </w:rPr>
              <w:t>Fashion’s digital transformation: Now or never</w:t>
            </w:r>
            <w:r w:rsidRPr="00A96233">
              <w:t xml:space="preserve">). For better insight into the report and recommendations, you may find and read the report online. </w:t>
            </w:r>
            <w:r w:rsidR="00BF6355" w:rsidRPr="00A96233">
              <w:br/>
            </w:r>
            <w:r w:rsidRPr="00A96233">
              <w:t>(Available at</w:t>
            </w:r>
            <w:r w:rsidR="00BF6355" w:rsidRPr="00A96233">
              <w:t xml:space="preserve">: </w:t>
            </w:r>
            <w:r w:rsidRPr="00A96233">
              <w:rPr>
                <w:i/>
                <w:iCs/>
              </w:rPr>
              <w:t>https://www.mckinsey.com/industries/retail/our-insights/fashions-digital-transformation-now-or-never</w:t>
            </w:r>
            <w:r w:rsidR="00BF6355" w:rsidRPr="00A96233">
              <w:rPr>
                <w:i/>
                <w:iCs/>
              </w:rPr>
              <w:t>)</w:t>
            </w:r>
          </w:p>
          <w:p w14:paraId="020434B7" w14:textId="77777777" w:rsidR="0074188A" w:rsidRPr="00A96233" w:rsidRDefault="0074188A" w:rsidP="00BF6355">
            <w:pPr>
              <w:spacing w:after="120"/>
              <w:rPr>
                <w:lang w:eastAsia="en-GB"/>
              </w:rPr>
            </w:pPr>
            <w:r w:rsidRPr="00A96233">
              <w:t>The report opened with the statement that “</w:t>
            </w:r>
            <w:r w:rsidRPr="00A96233">
              <w:rPr>
                <w:lang w:eastAsia="en-GB"/>
              </w:rPr>
              <w:t>Some apparel, fashion, and luxury companies won’t survive the current crisis; others will emerge better positioned for the future. Much will depend on their digital and analytics capabilities.”</w:t>
            </w:r>
          </w:p>
          <w:p w14:paraId="7666FEB5" w14:textId="77777777" w:rsidR="0074188A" w:rsidRPr="00A96233" w:rsidRDefault="0074188A" w:rsidP="00BF6355">
            <w:pPr>
              <w:spacing w:after="120"/>
            </w:pPr>
            <w:r w:rsidRPr="00A96233">
              <w:t>The report contained recommendations for adaptations to me made in the fashion industry, including the following, which can safely be assumed to apply to all categories of retail chain stores:</w:t>
            </w:r>
          </w:p>
          <w:p w14:paraId="684668BB" w14:textId="77777777" w:rsidR="0074188A" w:rsidRPr="00A96233" w:rsidRDefault="0074188A" w:rsidP="00BF6355">
            <w:pPr>
              <w:spacing w:after="120"/>
              <w:jc w:val="center"/>
            </w:pPr>
            <w:r w:rsidRPr="00A96233">
              <w:rPr>
                <w:noProof/>
              </w:rPr>
              <w:drawing>
                <wp:inline distT="0" distB="0" distL="0" distR="0" wp14:anchorId="6A3535C3" wp14:editId="250494BD">
                  <wp:extent cx="4617613" cy="3861453"/>
                  <wp:effectExtent l="0" t="0" r="0" b="5715"/>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4305"/>
                          <a:stretch/>
                        </pic:blipFill>
                        <pic:spPr bwMode="auto">
                          <a:xfrm>
                            <a:off x="0" y="0"/>
                            <a:ext cx="4651991" cy="3890201"/>
                          </a:xfrm>
                          <a:prstGeom prst="rect">
                            <a:avLst/>
                          </a:prstGeom>
                          <a:ln>
                            <a:noFill/>
                          </a:ln>
                          <a:extLst>
                            <a:ext uri="{53640926-AAD7-44D8-BBD7-CCE9431645EC}">
                              <a14:shadowObscured xmlns:a14="http://schemas.microsoft.com/office/drawing/2010/main"/>
                            </a:ext>
                          </a:extLst>
                        </pic:spPr>
                      </pic:pic>
                    </a:graphicData>
                  </a:graphic>
                </wp:inline>
              </w:drawing>
            </w:r>
          </w:p>
          <w:p w14:paraId="7CCE215B" w14:textId="77777777" w:rsidR="0074188A" w:rsidRPr="00185825" w:rsidRDefault="0074188A" w:rsidP="00BF6355">
            <w:pPr>
              <w:spacing w:after="120"/>
              <w:rPr>
                <w:b/>
                <w:bCs/>
              </w:rPr>
            </w:pPr>
            <w:r w:rsidRPr="00185825">
              <w:rPr>
                <w:b/>
                <w:bCs/>
              </w:rPr>
              <w:t>Questions:</w:t>
            </w:r>
          </w:p>
          <w:p w14:paraId="0AE29F5E" w14:textId="214FD897" w:rsidR="0074188A" w:rsidRPr="00A96233" w:rsidRDefault="00BF6355" w:rsidP="00BF6355">
            <w:pPr>
              <w:spacing w:after="120"/>
              <w:ind w:left="754" w:hanging="754"/>
            </w:pPr>
            <w:r w:rsidRPr="00A96233">
              <w:t>14</w:t>
            </w:r>
            <w:r w:rsidR="0074188A" w:rsidRPr="00A96233">
              <w:t xml:space="preserve">.1 </w:t>
            </w:r>
            <w:r w:rsidRPr="00A96233">
              <w:tab/>
            </w:r>
            <w:r w:rsidR="0074188A" w:rsidRPr="00A96233">
              <w:t>Which of the recommendations would or could apply to the supply chain or distribution models for retail chain stores? Motivate your selection.</w:t>
            </w:r>
          </w:p>
          <w:p w14:paraId="33087DA4" w14:textId="79A5A010" w:rsidR="0074188A" w:rsidRPr="00A96233" w:rsidRDefault="00BF6355" w:rsidP="00BF6355">
            <w:pPr>
              <w:spacing w:after="120"/>
              <w:ind w:left="754" w:hanging="754"/>
            </w:pPr>
            <w:r w:rsidRPr="00A96233">
              <w:t>14.2</w:t>
            </w:r>
            <w:r w:rsidRPr="00A96233">
              <w:tab/>
            </w:r>
            <w:r w:rsidR="0074188A" w:rsidRPr="00A96233">
              <w:t>What changes would need to be made to the supply chain and distribution models for different retail categories (for example, groceries, apparel, and beauty). Motivate your recommendations.</w:t>
            </w:r>
          </w:p>
          <w:p w14:paraId="67C8C1A9" w14:textId="523E9A74" w:rsidR="0074188A" w:rsidRPr="00A96233" w:rsidRDefault="00BF6355" w:rsidP="00BF6355">
            <w:pPr>
              <w:spacing w:after="120"/>
              <w:ind w:left="754" w:hanging="754"/>
            </w:pPr>
            <w:r w:rsidRPr="00A96233">
              <w:t>14</w:t>
            </w:r>
            <w:r w:rsidR="0074188A" w:rsidRPr="00A96233">
              <w:t xml:space="preserve">.3 </w:t>
            </w:r>
            <w:r w:rsidRPr="00A96233">
              <w:tab/>
            </w:r>
            <w:r w:rsidR="0074188A" w:rsidRPr="00A96233">
              <w:t>How would adaptations to the supply chain and distribution models impact on (i) buying and (ii) planning?</w:t>
            </w:r>
          </w:p>
          <w:p w14:paraId="1BBA5C5E" w14:textId="3CC3800C" w:rsidR="0074188A" w:rsidRPr="00A96233" w:rsidRDefault="00BF6355" w:rsidP="00BF6355">
            <w:pPr>
              <w:spacing w:after="120"/>
              <w:ind w:left="754" w:hanging="754"/>
            </w:pPr>
            <w:r w:rsidRPr="00A96233">
              <w:t>14</w:t>
            </w:r>
            <w:r w:rsidR="0074188A" w:rsidRPr="00A96233">
              <w:t xml:space="preserve">.4 </w:t>
            </w:r>
            <w:r w:rsidRPr="00A96233">
              <w:tab/>
            </w:r>
            <w:r w:rsidR="0074188A" w:rsidRPr="00A96233">
              <w:t>Draw a map of an adapted supply chain for one of the retail categories. Map the critical management points in the adapted supply chain. Discuss any new critical management points.</w:t>
            </w:r>
          </w:p>
          <w:p w14:paraId="5776522C" w14:textId="10816C84" w:rsidR="0074188A" w:rsidRPr="00A96233" w:rsidRDefault="00BF6355" w:rsidP="00BF6355">
            <w:pPr>
              <w:spacing w:after="120"/>
              <w:ind w:left="754" w:hanging="754"/>
            </w:pPr>
            <w:r w:rsidRPr="00A96233">
              <w:t>14</w:t>
            </w:r>
            <w:r w:rsidR="0074188A" w:rsidRPr="00A96233">
              <w:t xml:space="preserve">.5 </w:t>
            </w:r>
            <w:r w:rsidRPr="00A96233">
              <w:tab/>
            </w:r>
            <w:r w:rsidR="0074188A" w:rsidRPr="00A96233">
              <w:t>What areas for improvement in the supply chain for retail chain stores can you identify, based on the recommendations in the report?</w:t>
            </w:r>
          </w:p>
          <w:p w14:paraId="713B3B85" w14:textId="77777777" w:rsidR="0074188A" w:rsidRPr="00A96233" w:rsidRDefault="0074188A" w:rsidP="00BF6355">
            <w:pPr>
              <w:spacing w:after="120"/>
            </w:pPr>
            <w:r w:rsidRPr="00A96233">
              <w:t>Present your case study answers to the large group.</w:t>
            </w:r>
          </w:p>
        </w:tc>
      </w:tr>
      <w:bookmarkEnd w:id="403"/>
    </w:tbl>
    <w:p w14:paraId="00D4A522" w14:textId="50C4283E" w:rsidR="0074188A" w:rsidRDefault="0074188A" w:rsidP="00156253"/>
    <w:p w14:paraId="13FB5992" w14:textId="77777777" w:rsidR="00185825" w:rsidRDefault="00185825" w:rsidP="00156253">
      <w:pPr>
        <w:pStyle w:val="Caption"/>
        <w:spacing w:before="0" w:after="0" w:line="360" w:lineRule="auto"/>
        <w:rPr>
          <w:lang w:val="en-GB"/>
        </w:rPr>
      </w:pPr>
    </w:p>
    <w:p w14:paraId="3F37EFD3" w14:textId="77777777" w:rsidR="00185825" w:rsidRDefault="00185825" w:rsidP="00156253">
      <w:pPr>
        <w:pStyle w:val="Caption"/>
        <w:spacing w:before="0" w:after="0" w:line="360" w:lineRule="auto"/>
        <w:rPr>
          <w:lang w:val="en-GB"/>
        </w:rPr>
      </w:pPr>
    </w:p>
    <w:p w14:paraId="78CFBDA6" w14:textId="2CA7DF8D" w:rsidR="0074188A" w:rsidRPr="00A96233" w:rsidRDefault="0074188A" w:rsidP="00156253">
      <w:pPr>
        <w:pStyle w:val="Caption"/>
        <w:spacing w:before="0" w:after="0" w:line="360" w:lineRule="auto"/>
        <w:rPr>
          <w:lang w:val="en-GB"/>
        </w:rPr>
      </w:pPr>
      <w:r w:rsidRPr="00A96233">
        <w:rPr>
          <w:lang w:val="en-GB"/>
        </w:rPr>
        <w:t>conclusion</w:t>
      </w:r>
    </w:p>
    <w:p w14:paraId="32B35872" w14:textId="77777777" w:rsidR="0049579A" w:rsidRPr="00A96233" w:rsidRDefault="0049579A" w:rsidP="0049579A"/>
    <w:p w14:paraId="54AB8144" w14:textId="1B67F9C8" w:rsidR="0074188A" w:rsidRPr="00A96233" w:rsidRDefault="0074188A" w:rsidP="00156253">
      <w:r w:rsidRPr="00A96233">
        <w:t>This chapter dealt with supply chains applicable to the retail industry.</w:t>
      </w:r>
    </w:p>
    <w:p w14:paraId="7EE630DD" w14:textId="77777777" w:rsidR="00AE2D04" w:rsidRPr="00A96233" w:rsidRDefault="00AE2D04" w:rsidP="00156253"/>
    <w:p w14:paraId="528AEBBD" w14:textId="43FCDAE4" w:rsidR="0074188A" w:rsidRPr="00A96233" w:rsidRDefault="0074188A" w:rsidP="00156253">
      <w:r w:rsidRPr="00A96233">
        <w:t>You firstly learned about the different supply chains, namely hot, cold and general supply chains. Then you learned about the concept of logistics and different methods for distributing merchandise to stores. Lastly, you learned about typical role players in the flow of merchandise through the business.</w:t>
      </w:r>
    </w:p>
    <w:p w14:paraId="56664341" w14:textId="77777777" w:rsidR="00BF6355" w:rsidRPr="00A96233" w:rsidRDefault="00BF6355" w:rsidP="00156253"/>
    <w:p w14:paraId="368289ED" w14:textId="77777777" w:rsidR="0074188A" w:rsidRPr="00A96233" w:rsidRDefault="0074188A" w:rsidP="00156253">
      <w:r w:rsidRPr="00A96233">
        <w:t>Chapter 3 deals with the concepts and principles of managing the supply chain.</w:t>
      </w:r>
    </w:p>
    <w:p w14:paraId="79651934" w14:textId="3684C711" w:rsidR="0074188A" w:rsidRPr="00A96233" w:rsidRDefault="0074188A" w:rsidP="00156253"/>
    <w:p w14:paraId="1ED5B5AA" w14:textId="07A6F01C" w:rsidR="0074188A" w:rsidRPr="00A96233" w:rsidRDefault="0074188A" w:rsidP="00156253"/>
    <w:p w14:paraId="2A56223D" w14:textId="456C3D40" w:rsidR="0074188A" w:rsidRPr="00A96233" w:rsidRDefault="0074188A" w:rsidP="00156253"/>
    <w:p w14:paraId="78A88A4E" w14:textId="77777777" w:rsidR="00D26FAA" w:rsidRPr="00A96233" w:rsidRDefault="00D26FAA" w:rsidP="00156253">
      <w:pPr>
        <w:sectPr w:rsidR="00D26FAA"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D26FAA" w:rsidRPr="00A96233" w14:paraId="77461905" w14:textId="77777777" w:rsidTr="00BC5D1B">
        <w:tc>
          <w:tcPr>
            <w:tcW w:w="9016" w:type="dxa"/>
            <w:tcBorders>
              <w:top w:val="nil"/>
              <w:left w:val="nil"/>
              <w:bottom w:val="nil"/>
              <w:right w:val="nil"/>
            </w:tcBorders>
            <w:shd w:val="clear" w:color="auto" w:fill="808080" w:themeFill="background1" w:themeFillShade="80"/>
          </w:tcPr>
          <w:p w14:paraId="4F7C86A4" w14:textId="33D10F65" w:rsidR="00D26FAA" w:rsidRPr="00A96233" w:rsidRDefault="00D26FAA" w:rsidP="00BC5D1B">
            <w:pPr>
              <w:pStyle w:val="Heading1"/>
              <w:rPr>
                <w:lang w:val="en-GB"/>
              </w:rPr>
            </w:pPr>
            <w:r w:rsidRPr="00A96233">
              <w:rPr>
                <w:lang w:val="en-GB"/>
              </w:rPr>
              <w:br w:type="page"/>
            </w:r>
            <w:bookmarkStart w:id="404" w:name="_Toc45965736"/>
            <w:bookmarkStart w:id="405" w:name="_Toc46588243"/>
            <w:bookmarkStart w:id="406" w:name="_Toc46829458"/>
            <w:bookmarkStart w:id="407" w:name="_Toc46838661"/>
            <w:bookmarkStart w:id="408" w:name="_Toc46920303"/>
            <w:r w:rsidRPr="00A96233">
              <w:rPr>
                <w:lang w:val="en-GB"/>
              </w:rPr>
              <w:t xml:space="preserve">Chapter </w:t>
            </w:r>
            <w:r w:rsidR="00441CC8" w:rsidRPr="00A96233">
              <w:rPr>
                <w:lang w:val="en-GB"/>
              </w:rPr>
              <w:t>3</w:t>
            </w:r>
            <w:r w:rsidRPr="00A96233">
              <w:rPr>
                <w:lang w:val="en-GB"/>
              </w:rPr>
              <w:t xml:space="preserve">: </w:t>
            </w:r>
            <w:r w:rsidR="00441CC8" w:rsidRPr="00A96233">
              <w:rPr>
                <w:lang w:val="en-GB"/>
              </w:rPr>
              <w:t>Managing the supply chain</w:t>
            </w:r>
            <w:bookmarkEnd w:id="404"/>
            <w:bookmarkEnd w:id="405"/>
            <w:bookmarkEnd w:id="406"/>
            <w:bookmarkEnd w:id="407"/>
            <w:bookmarkEnd w:id="408"/>
          </w:p>
        </w:tc>
      </w:tr>
    </w:tbl>
    <w:p w14:paraId="4DDA9FA9" w14:textId="77777777" w:rsidR="00322718" w:rsidRPr="00A96233" w:rsidRDefault="00322718" w:rsidP="00322718"/>
    <w:p w14:paraId="04984EC3" w14:textId="77777777" w:rsidR="00D26FAA" w:rsidRPr="00A96233" w:rsidRDefault="00D26FAA" w:rsidP="00E12285">
      <w:pPr>
        <w:spacing w:after="120"/>
        <w:rPr>
          <w:rStyle w:val="Strong"/>
        </w:rPr>
      </w:pPr>
      <w:r w:rsidRPr="00A96233">
        <w:rPr>
          <w:rStyle w:val="Strong"/>
        </w:rPr>
        <w:t>Learning outcomes</w:t>
      </w:r>
    </w:p>
    <w:p w14:paraId="62123281" w14:textId="77777777" w:rsidR="00D26FAA" w:rsidRPr="00A96233" w:rsidRDefault="00D26FAA" w:rsidP="00E12285">
      <w:pPr>
        <w:spacing w:after="120"/>
      </w:pPr>
      <w:r w:rsidRPr="00A96233">
        <w:t>After completing this chapter, you will be able to:</w:t>
      </w:r>
    </w:p>
    <w:p w14:paraId="7720B6B5" w14:textId="77777777" w:rsidR="00441CC8" w:rsidRPr="00A96233" w:rsidRDefault="00441CC8" w:rsidP="006A7242">
      <w:pPr>
        <w:pStyle w:val="ListParagraph"/>
        <w:numPr>
          <w:ilvl w:val="0"/>
          <w:numId w:val="47"/>
        </w:numPr>
        <w:spacing w:after="120"/>
        <w:contextualSpacing w:val="0"/>
      </w:pPr>
      <w:r w:rsidRPr="00A96233">
        <w:rPr>
          <w:spacing w:val="-1"/>
        </w:rPr>
        <w:t>Describe the responsibilities of the buyer and planner in managing the supply chain</w:t>
      </w:r>
    </w:p>
    <w:p w14:paraId="3D0E3FFB" w14:textId="77777777" w:rsidR="00441CC8" w:rsidRPr="00A96233" w:rsidRDefault="00441CC8" w:rsidP="006A7242">
      <w:pPr>
        <w:pStyle w:val="ListParagraph"/>
        <w:numPr>
          <w:ilvl w:val="0"/>
          <w:numId w:val="47"/>
        </w:numPr>
        <w:spacing w:after="120"/>
        <w:contextualSpacing w:val="0"/>
      </w:pPr>
      <w:r w:rsidRPr="00A96233">
        <w:t>Discuss critical management stages in the management of the supply chain</w:t>
      </w:r>
    </w:p>
    <w:p w14:paraId="66B94E55" w14:textId="77777777" w:rsidR="00441CC8" w:rsidRPr="00A96233" w:rsidRDefault="00441CC8" w:rsidP="006A7242">
      <w:pPr>
        <w:pStyle w:val="ListParagraph"/>
        <w:numPr>
          <w:ilvl w:val="0"/>
          <w:numId w:val="47"/>
        </w:numPr>
        <w:spacing w:after="120"/>
        <w:contextualSpacing w:val="0"/>
      </w:pPr>
      <w:r w:rsidRPr="00A96233">
        <w:t>Describe generally accepted actions to remedy shortfalls in the supply chain</w:t>
      </w:r>
    </w:p>
    <w:p w14:paraId="6DFEFE06" w14:textId="780A3CBD" w:rsidR="00441CC8" w:rsidRPr="00A96233" w:rsidRDefault="00441CC8" w:rsidP="006A7242">
      <w:pPr>
        <w:pStyle w:val="ListParagraph"/>
        <w:numPr>
          <w:ilvl w:val="0"/>
          <w:numId w:val="47"/>
        </w:numPr>
        <w:contextualSpacing w:val="0"/>
      </w:pPr>
      <w:r w:rsidRPr="00A96233">
        <w:t>Discuss typical contingency plans used in managing the supply chain</w:t>
      </w:r>
    </w:p>
    <w:p w14:paraId="3BC91C77" w14:textId="173AA747" w:rsidR="00E12285" w:rsidRPr="00A96233" w:rsidRDefault="00E12285" w:rsidP="00E12285"/>
    <w:p w14:paraId="40300CFC" w14:textId="77777777" w:rsidR="007C57BE" w:rsidRPr="00A96233" w:rsidRDefault="007C57BE" w:rsidP="00E12285"/>
    <w:p w14:paraId="6A6422A4" w14:textId="0BE45C51" w:rsidR="00441CC8" w:rsidRPr="00A96233" w:rsidRDefault="00441CC8" w:rsidP="00441CC8">
      <w:pPr>
        <w:pStyle w:val="Heading2"/>
      </w:pPr>
      <w:bookmarkStart w:id="409" w:name="_Toc41824243"/>
      <w:bookmarkStart w:id="410" w:name="_Toc45965737"/>
      <w:bookmarkStart w:id="411" w:name="_Toc46588244"/>
      <w:bookmarkStart w:id="412" w:name="_Toc46829459"/>
      <w:bookmarkStart w:id="413" w:name="_Toc46838662"/>
      <w:bookmarkStart w:id="414" w:name="_Toc46920304"/>
      <w:r w:rsidRPr="00A96233">
        <w:t>3.1</w:t>
      </w:r>
      <w:r w:rsidRPr="00A96233">
        <w:tab/>
        <w:t>Importance of effective supply chain management</w:t>
      </w:r>
      <w:bookmarkEnd w:id="409"/>
      <w:bookmarkEnd w:id="410"/>
      <w:bookmarkEnd w:id="411"/>
      <w:bookmarkEnd w:id="412"/>
      <w:bookmarkEnd w:id="413"/>
      <w:bookmarkEnd w:id="414"/>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02E1460" w14:textId="77777777" w:rsidTr="0069508C">
        <w:trPr>
          <w:trHeight w:val="1008"/>
        </w:trPr>
        <w:tc>
          <w:tcPr>
            <w:tcW w:w="1408" w:type="dxa"/>
            <w:shd w:val="clear" w:color="auto" w:fill="auto"/>
          </w:tcPr>
          <w:p w14:paraId="1E91CE2A" w14:textId="20F478C5" w:rsidR="00441CC8" w:rsidRPr="00A96233" w:rsidRDefault="00E12285" w:rsidP="00E12285">
            <w:pPr>
              <w:jc w:val="center"/>
            </w:pPr>
            <w:r w:rsidRPr="00A96233">
              <w:rPr>
                <w:noProof/>
              </w:rPr>
              <w:drawing>
                <wp:inline distT="0" distB="0" distL="0" distR="0" wp14:anchorId="5DC9DB88" wp14:editId="23F7D290">
                  <wp:extent cx="464820" cy="464820"/>
                  <wp:effectExtent l="0" t="0" r="0" b="0"/>
                  <wp:docPr id="1332" name="Picture 13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A9ED9E7" w14:textId="77777777" w:rsidR="00441CC8" w:rsidRPr="00A96233" w:rsidRDefault="00441CC8" w:rsidP="0064295A">
            <w:r w:rsidRPr="00A96233">
              <w:t>Give some examples of how your company benefits from effective supply chain management.</w:t>
            </w:r>
          </w:p>
          <w:p w14:paraId="1B1A590C" w14:textId="77777777" w:rsidR="00441CC8" w:rsidRPr="00A96233" w:rsidRDefault="00441CC8" w:rsidP="0064295A"/>
          <w:p w14:paraId="5CD6EAF0" w14:textId="77777777" w:rsidR="00441CC8" w:rsidRPr="00A96233" w:rsidRDefault="00441CC8" w:rsidP="0064295A"/>
          <w:p w14:paraId="5CCBA725" w14:textId="77777777" w:rsidR="007C57BE" w:rsidRPr="00A96233" w:rsidRDefault="007C57BE" w:rsidP="0064295A"/>
          <w:p w14:paraId="6271ACA4" w14:textId="77777777" w:rsidR="00441CC8" w:rsidRPr="00A96233" w:rsidRDefault="00441CC8" w:rsidP="0064295A"/>
          <w:p w14:paraId="3DF8FF99" w14:textId="77777777" w:rsidR="00441CC8" w:rsidRPr="00A96233" w:rsidRDefault="00441CC8" w:rsidP="0064295A">
            <w:r w:rsidRPr="00A96233">
              <w:t>Give examples of consequences of poor supply chain management that you have experienced.</w:t>
            </w:r>
          </w:p>
          <w:p w14:paraId="14725944" w14:textId="77777777" w:rsidR="00441CC8" w:rsidRPr="00A96233" w:rsidRDefault="00441CC8" w:rsidP="0064295A"/>
          <w:p w14:paraId="01D74087" w14:textId="77777777" w:rsidR="00441CC8" w:rsidRPr="00A96233" w:rsidRDefault="00441CC8" w:rsidP="0064295A"/>
          <w:p w14:paraId="39D31EB6" w14:textId="77777777" w:rsidR="00441CC8" w:rsidRPr="00A96233" w:rsidRDefault="00441CC8" w:rsidP="0064295A"/>
          <w:p w14:paraId="734DF147" w14:textId="77777777" w:rsidR="00441CC8" w:rsidRPr="00A96233" w:rsidRDefault="00441CC8" w:rsidP="0064295A"/>
        </w:tc>
      </w:tr>
    </w:tbl>
    <w:p w14:paraId="52D069C9" w14:textId="77777777" w:rsidR="00441CC8" w:rsidRPr="00A96233" w:rsidRDefault="00441CC8" w:rsidP="00E12285"/>
    <w:p w14:paraId="207725BA" w14:textId="5371B6E9" w:rsidR="00441CC8" w:rsidRPr="00A96233" w:rsidRDefault="00441CC8" w:rsidP="00E12285">
      <w:pPr>
        <w:rPr>
          <w:lang w:eastAsia="en-GB"/>
        </w:rPr>
      </w:pPr>
      <w:r w:rsidRPr="00A96233">
        <w:t xml:space="preserve">As said in Chapter 2, an efficient supply chain </w:t>
      </w:r>
      <w:r w:rsidRPr="00A96233">
        <w:rPr>
          <w:lang w:eastAsia="en-GB"/>
        </w:rPr>
        <w:t>ensures that the right inventory is in the right place to meet anticipated demand. This helps maximise sales potential and drive profitability.</w:t>
      </w:r>
    </w:p>
    <w:p w14:paraId="4C82E40E" w14:textId="77777777" w:rsidR="0069508C" w:rsidRPr="00A96233" w:rsidRDefault="0069508C" w:rsidP="00E12285">
      <w:pPr>
        <w:rPr>
          <w:lang w:eastAsia="en-GB"/>
        </w:rPr>
      </w:pPr>
    </w:p>
    <w:p w14:paraId="15EF2504" w14:textId="5473DE00" w:rsidR="00441CC8" w:rsidRPr="00A96233" w:rsidRDefault="00441CC8" w:rsidP="00E12285">
      <w:r w:rsidRPr="00A96233">
        <w:t>Efficient supply chain management is important because it impacts on the availability of merchandise in the stores, on customer satisfaction and, eventually, on turnover and profitability.</w:t>
      </w:r>
    </w:p>
    <w:p w14:paraId="7C189BEF" w14:textId="77777777" w:rsidR="0069508C" w:rsidRPr="00A96233" w:rsidRDefault="0069508C" w:rsidP="00E12285"/>
    <w:p w14:paraId="126BD922" w14:textId="57231C47" w:rsidR="00441CC8" w:rsidRPr="00A96233" w:rsidRDefault="00441CC8" w:rsidP="00E12285">
      <w:pPr>
        <w:rPr>
          <w:lang w:eastAsia="en-GB"/>
        </w:rPr>
      </w:pPr>
      <w:r w:rsidRPr="00A96233">
        <w:rPr>
          <w:lang w:eastAsia="en-GB"/>
        </w:rPr>
        <w:t xml:space="preserve">Poor supply chain management have several serious consequences, such as expensive delays, quality issues, or damage to reputation. There may even arise legal issues if suppliers or processes are not compliant. </w:t>
      </w:r>
    </w:p>
    <w:p w14:paraId="7900C4C1" w14:textId="77777777" w:rsidR="0069508C" w:rsidRPr="00A96233" w:rsidRDefault="0069508C" w:rsidP="00E12285">
      <w:pPr>
        <w:rPr>
          <w:lang w:eastAsia="en-GB"/>
        </w:rPr>
      </w:pPr>
    </w:p>
    <w:p w14:paraId="4E759630" w14:textId="0BD81FF2" w:rsidR="00441CC8" w:rsidRPr="00A96233" w:rsidRDefault="00441CC8" w:rsidP="00E12285">
      <w:pPr>
        <w:rPr>
          <w:vertAlign w:val="superscript"/>
          <w:lang w:eastAsia="en-GB"/>
        </w:rPr>
      </w:pPr>
      <w:r w:rsidRPr="00A96233">
        <w:rPr>
          <w:lang w:eastAsia="en-GB"/>
        </w:rPr>
        <w:t>When responses to varying consumer demand</w:t>
      </w:r>
      <w:r w:rsidR="0069508C" w:rsidRPr="00A96233">
        <w:rPr>
          <w:lang w:eastAsia="en-GB"/>
        </w:rPr>
        <w:t>s</w:t>
      </w:r>
      <w:r w:rsidRPr="00A96233">
        <w:rPr>
          <w:lang w:eastAsia="en-GB"/>
        </w:rPr>
        <w:t xml:space="preserve"> are not observed and responded to promptly, stockouts and customer disappointment occur, as illustrated in Figure </w:t>
      </w:r>
      <w:r w:rsidR="00BC5D1B" w:rsidRPr="00A96233">
        <w:rPr>
          <w:lang w:eastAsia="en-GB"/>
        </w:rPr>
        <w:t>12</w:t>
      </w:r>
      <w:r w:rsidRPr="00A96233">
        <w:rPr>
          <w:lang w:eastAsia="en-GB"/>
        </w:rPr>
        <w:t>.</w:t>
      </w:r>
      <w:r w:rsidR="00AE2D04" w:rsidRPr="00A96233">
        <w:rPr>
          <w:vertAlign w:val="superscript"/>
          <w:lang w:eastAsia="en-GB"/>
        </w:rPr>
        <w:t>xxxv</w:t>
      </w:r>
    </w:p>
    <w:p w14:paraId="7D4E30CC" w14:textId="77777777" w:rsidR="007C57BE" w:rsidRPr="00A96233" w:rsidRDefault="007C57BE" w:rsidP="00E12285">
      <w:pPr>
        <w:rPr>
          <w:lang w:eastAsia="en-GB"/>
        </w:rPr>
      </w:pPr>
    </w:p>
    <w:p w14:paraId="100F890E" w14:textId="77777777" w:rsidR="00441CC8" w:rsidRPr="00A96233" w:rsidRDefault="00441CC8" w:rsidP="00E12285">
      <w:pPr>
        <w:rPr>
          <w:lang w:eastAsia="en-GB"/>
        </w:rPr>
      </w:pPr>
      <w:r w:rsidRPr="00A96233">
        <w:rPr>
          <w:noProof/>
        </w:rPr>
        <w:drawing>
          <wp:inline distT="0" distB="0" distL="0" distR="0" wp14:anchorId="7A4A25A8" wp14:editId="09938476">
            <wp:extent cx="5731510" cy="2288540"/>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2288540"/>
                    </a:xfrm>
                    <a:prstGeom prst="rect">
                      <a:avLst/>
                    </a:prstGeom>
                    <a:noFill/>
                    <a:ln>
                      <a:noFill/>
                    </a:ln>
                  </pic:spPr>
                </pic:pic>
              </a:graphicData>
            </a:graphic>
          </wp:inline>
        </w:drawing>
      </w:r>
    </w:p>
    <w:p w14:paraId="3F099ADA" w14:textId="42CF85A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12</w:t>
      </w:r>
      <w:r w:rsidRPr="00A96233">
        <w:rPr>
          <w:lang w:val="en-GB" w:eastAsia="en-GB"/>
        </w:rPr>
        <w:t xml:space="preserve">: the impact of ineffective response to demand variability </w:t>
      </w:r>
    </w:p>
    <w:p w14:paraId="4A26852A" w14:textId="77777777" w:rsidR="0069508C" w:rsidRPr="00A96233" w:rsidRDefault="0069508C" w:rsidP="00E12285">
      <w:pPr>
        <w:rPr>
          <w:lang w:eastAsia="en-GB"/>
        </w:rPr>
      </w:pPr>
    </w:p>
    <w:p w14:paraId="6E8682F2" w14:textId="65F4F76F" w:rsidR="00441CC8" w:rsidRPr="00A96233" w:rsidRDefault="00441CC8" w:rsidP="0069508C">
      <w:pPr>
        <w:spacing w:after="120"/>
        <w:rPr>
          <w:lang w:eastAsia="en-GB"/>
        </w:rPr>
      </w:pPr>
      <w:r w:rsidRPr="00A96233">
        <w:rPr>
          <w:lang w:eastAsia="en-GB"/>
        </w:rPr>
        <w:t>Effective supply chain management mitigates risks in the supply chain. The Michigan State University states that with effective supply chain management, companies and the role players in the supply chain can:</w:t>
      </w:r>
      <w:r w:rsidR="00AE2D04" w:rsidRPr="00A96233">
        <w:rPr>
          <w:vertAlign w:val="superscript"/>
          <w:lang w:eastAsia="en-GB"/>
        </w:rPr>
        <w:t>xxxvi</w:t>
      </w:r>
    </w:p>
    <w:p w14:paraId="395A716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Anticipate problems</w:t>
      </w:r>
    </w:p>
    <w:p w14:paraId="5DBC6CA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Dynamically adjust prices</w:t>
      </w:r>
    </w:p>
    <w:p w14:paraId="20A046E4" w14:textId="2E86C4DC" w:rsidR="00441CC8" w:rsidRPr="00A96233" w:rsidRDefault="00441CC8" w:rsidP="006A7242">
      <w:pPr>
        <w:pStyle w:val="ListParagraph"/>
        <w:numPr>
          <w:ilvl w:val="0"/>
          <w:numId w:val="74"/>
        </w:numPr>
        <w:contextualSpacing w:val="0"/>
        <w:rPr>
          <w:lang w:eastAsia="en-GB"/>
        </w:rPr>
      </w:pPr>
      <w:r w:rsidRPr="00A96233">
        <w:rPr>
          <w:lang w:eastAsia="en-GB"/>
        </w:rPr>
        <w:t>Improve inventory and fulfilment.</w:t>
      </w:r>
    </w:p>
    <w:p w14:paraId="3FCC499B" w14:textId="77777777" w:rsidR="00441CC8" w:rsidRPr="00A96233" w:rsidRDefault="00441CC8" w:rsidP="00441CC8">
      <w:pPr>
        <w:pStyle w:val="Heading2"/>
      </w:pPr>
      <w:bookmarkStart w:id="415" w:name="_Toc41824244"/>
      <w:bookmarkStart w:id="416" w:name="_Toc45965738"/>
      <w:bookmarkStart w:id="417" w:name="_Toc46588245"/>
      <w:bookmarkStart w:id="418" w:name="_Toc46829460"/>
      <w:bookmarkStart w:id="419" w:name="_Toc46838663"/>
      <w:bookmarkStart w:id="420" w:name="_Toc46920305"/>
      <w:r w:rsidRPr="00A96233">
        <w:t>3.2</w:t>
      </w:r>
      <w:r w:rsidRPr="00A96233">
        <w:tab/>
        <w:t>Benefits of effective supply chain management</w:t>
      </w:r>
      <w:bookmarkEnd w:id="415"/>
      <w:bookmarkEnd w:id="416"/>
      <w:bookmarkEnd w:id="417"/>
      <w:bookmarkEnd w:id="418"/>
      <w:bookmarkEnd w:id="419"/>
      <w:bookmarkEnd w:id="420"/>
    </w:p>
    <w:p w14:paraId="1B30A2AB" w14:textId="5D6C3932" w:rsidR="00441CC8" w:rsidRPr="00A96233" w:rsidRDefault="00441CC8" w:rsidP="00E12285">
      <w:r w:rsidRPr="00A96233">
        <w:t>Effective supply chain management has three main benefits:</w:t>
      </w:r>
      <w:r w:rsidR="00AE2D04" w:rsidRPr="00A96233">
        <w:rPr>
          <w:vertAlign w:val="superscript"/>
        </w:rPr>
        <w:t>xxxvii</w:t>
      </w:r>
    </w:p>
    <w:p w14:paraId="2463CD5B" w14:textId="77777777" w:rsidR="0069508C" w:rsidRPr="00A96233" w:rsidRDefault="0069508C" w:rsidP="00E12285"/>
    <w:p w14:paraId="33DD280E" w14:textId="23C9DBC0" w:rsidR="00441CC8" w:rsidRPr="00A96233" w:rsidRDefault="00441CC8" w:rsidP="00E12285">
      <w:pPr>
        <w:jc w:val="center"/>
      </w:pPr>
      <w:r w:rsidRPr="00A96233">
        <w:rPr>
          <w:noProof/>
        </w:rPr>
        <w:drawing>
          <wp:inline distT="0" distB="0" distL="0" distR="0" wp14:anchorId="7B4D6207" wp14:editId="78681A99">
            <wp:extent cx="3153104" cy="2793987"/>
            <wp:effectExtent l="0" t="0" r="0" b="698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08940" cy="2843464"/>
                    </a:xfrm>
                    <a:prstGeom prst="rect">
                      <a:avLst/>
                    </a:prstGeom>
                    <a:noFill/>
                    <a:ln>
                      <a:noFill/>
                    </a:ln>
                  </pic:spPr>
                </pic:pic>
              </a:graphicData>
            </a:graphic>
          </wp:inline>
        </w:drawing>
      </w:r>
    </w:p>
    <w:p w14:paraId="1200175D" w14:textId="77777777" w:rsidR="0069508C" w:rsidRPr="00A96233" w:rsidRDefault="0069508C" w:rsidP="00E12285">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441CC8" w:rsidRPr="00A96233" w14:paraId="6260D673" w14:textId="77777777" w:rsidTr="00613A3F">
        <w:tc>
          <w:tcPr>
            <w:tcW w:w="2537" w:type="dxa"/>
            <w:shd w:val="clear" w:color="auto" w:fill="808080" w:themeFill="background1" w:themeFillShade="80"/>
          </w:tcPr>
          <w:p w14:paraId="465661D3" w14:textId="77777777" w:rsidR="00441CC8" w:rsidRPr="00A96233" w:rsidRDefault="00441CC8" w:rsidP="00E12285">
            <w:pPr>
              <w:rPr>
                <w:b/>
                <w:bCs/>
                <w:color w:val="FFFFFF" w:themeColor="background1"/>
              </w:rPr>
            </w:pPr>
            <w:r w:rsidRPr="00A96233">
              <w:rPr>
                <w:b/>
                <w:bCs/>
                <w:color w:val="FFFFFF" w:themeColor="background1"/>
              </w:rPr>
              <w:t xml:space="preserve">Lowered costs </w:t>
            </w:r>
          </w:p>
        </w:tc>
        <w:tc>
          <w:tcPr>
            <w:tcW w:w="6459" w:type="dxa"/>
            <w:shd w:val="clear" w:color="auto" w:fill="D9D9D9" w:themeFill="background1" w:themeFillShade="D9"/>
          </w:tcPr>
          <w:p w14:paraId="7AF3B317" w14:textId="4CD16388" w:rsidR="00441CC8" w:rsidRPr="00A96233" w:rsidRDefault="00441CC8" w:rsidP="00E12285">
            <w:r w:rsidRPr="00A96233">
              <w:t xml:space="preserve">Integration of suppliers and application of technology make it possible for companies to lower operating costs by responding more dynamically to customer needs. </w:t>
            </w:r>
          </w:p>
          <w:p w14:paraId="17E42D4E" w14:textId="77777777" w:rsidR="0069508C" w:rsidRPr="00A96233" w:rsidRDefault="0069508C" w:rsidP="00E12285"/>
          <w:p w14:paraId="722A7895" w14:textId="26182F22" w:rsidR="00441CC8" w:rsidRPr="00A96233" w:rsidRDefault="00441CC8" w:rsidP="00E12285">
            <w:r w:rsidRPr="00A96233">
              <w:t>For example, when the supply chain is managed based on consumer demand, there is no over-producing at the manufacturer. This reduces cost of labour and raw materials. It also cuts down on cost of inventory management and transportation.</w:t>
            </w:r>
          </w:p>
        </w:tc>
      </w:tr>
      <w:tr w:rsidR="00441CC8" w:rsidRPr="00A96233" w14:paraId="11821B8D" w14:textId="77777777" w:rsidTr="0069508C">
        <w:tc>
          <w:tcPr>
            <w:tcW w:w="2537" w:type="dxa"/>
            <w:shd w:val="clear" w:color="auto" w:fill="7F7F7F" w:themeFill="text1" w:themeFillTint="80"/>
          </w:tcPr>
          <w:p w14:paraId="380FF064" w14:textId="77777777" w:rsidR="00441CC8" w:rsidRPr="00A96233" w:rsidRDefault="00441CC8" w:rsidP="00E12285">
            <w:pPr>
              <w:rPr>
                <w:b/>
                <w:bCs/>
                <w:color w:val="FFFFFF" w:themeColor="background1"/>
              </w:rPr>
            </w:pPr>
            <w:r w:rsidRPr="00A96233">
              <w:rPr>
                <w:b/>
                <w:bCs/>
                <w:color w:val="FFFFFF" w:themeColor="background1"/>
              </w:rPr>
              <w:t>Increased profitability</w:t>
            </w:r>
          </w:p>
        </w:tc>
        <w:tc>
          <w:tcPr>
            <w:tcW w:w="6459" w:type="dxa"/>
            <w:shd w:val="clear" w:color="auto" w:fill="D9D9D9" w:themeFill="background1" w:themeFillShade="D9"/>
          </w:tcPr>
          <w:p w14:paraId="5685F468" w14:textId="4D94221E" w:rsidR="00441CC8" w:rsidRPr="00A96233" w:rsidRDefault="00441CC8" w:rsidP="00E12285">
            <w:r w:rsidRPr="00A96233">
              <w:t xml:space="preserve">When technology is used to have up-to-date information on customer demand, the company can respond more quickly to either increased </w:t>
            </w:r>
            <w:r w:rsidR="00EC436F" w:rsidRPr="00A96233">
              <w:t>or</w:t>
            </w:r>
            <w:r w:rsidRPr="00A96233">
              <w:t xml:space="preserve"> decreased consumer demand. </w:t>
            </w:r>
          </w:p>
          <w:p w14:paraId="5AF2368E" w14:textId="77777777" w:rsidR="0069508C" w:rsidRPr="00A96233" w:rsidRDefault="0069508C" w:rsidP="00E12285"/>
          <w:p w14:paraId="6BFE2FF1" w14:textId="77777777" w:rsidR="00441CC8" w:rsidRPr="00A96233" w:rsidRDefault="00441CC8" w:rsidP="00E12285">
            <w:r w:rsidRPr="00A96233">
              <w:t>Streamlined manufacturing where just enough is produced, leads to optimised labour and material costs. this has a positive impact on profitability.</w:t>
            </w:r>
          </w:p>
        </w:tc>
      </w:tr>
      <w:tr w:rsidR="00441CC8" w:rsidRPr="00A96233" w14:paraId="79854DFC" w14:textId="77777777" w:rsidTr="0069508C">
        <w:tc>
          <w:tcPr>
            <w:tcW w:w="2537" w:type="dxa"/>
            <w:shd w:val="clear" w:color="auto" w:fill="7F7F7F" w:themeFill="text1" w:themeFillTint="80"/>
          </w:tcPr>
          <w:p w14:paraId="4767B262" w14:textId="77777777" w:rsidR="00441CC8" w:rsidRPr="00A96233" w:rsidRDefault="00441CC8" w:rsidP="00E12285">
            <w:pPr>
              <w:rPr>
                <w:b/>
                <w:bCs/>
                <w:color w:val="FFFFFF" w:themeColor="background1"/>
              </w:rPr>
            </w:pPr>
            <w:r w:rsidRPr="00A96233">
              <w:rPr>
                <w:b/>
                <w:bCs/>
                <w:color w:val="FFFFFF" w:themeColor="background1"/>
              </w:rPr>
              <w:t>Asset utilisation</w:t>
            </w:r>
          </w:p>
        </w:tc>
        <w:tc>
          <w:tcPr>
            <w:tcW w:w="6459" w:type="dxa"/>
            <w:shd w:val="clear" w:color="auto" w:fill="D9D9D9" w:themeFill="background1" w:themeFillShade="D9"/>
          </w:tcPr>
          <w:p w14:paraId="70334259" w14:textId="77777777" w:rsidR="00441CC8" w:rsidRPr="00A96233" w:rsidRDefault="00441CC8" w:rsidP="00E12285">
            <w:r w:rsidRPr="00A96233">
              <w:t>Effective supply chain management results in efficient use of financial resources as well as production and transportation equipment.</w:t>
            </w:r>
          </w:p>
        </w:tc>
      </w:tr>
    </w:tbl>
    <w:p w14:paraId="64A5950D" w14:textId="08D50019" w:rsidR="0069508C" w:rsidRDefault="0069508C" w:rsidP="00E12285"/>
    <w:p w14:paraId="6E718344" w14:textId="77777777" w:rsidR="00613A3F" w:rsidRPr="00A96233" w:rsidRDefault="00613A3F" w:rsidP="00E12285"/>
    <w:p w14:paraId="49D5BD1A" w14:textId="77777777" w:rsidR="00441CC8" w:rsidRPr="00A96233" w:rsidRDefault="00441CC8" w:rsidP="00441CC8">
      <w:pPr>
        <w:pStyle w:val="Heading2"/>
      </w:pPr>
      <w:bookmarkStart w:id="421" w:name="_Toc41824245"/>
      <w:bookmarkStart w:id="422" w:name="_Toc45965739"/>
      <w:bookmarkStart w:id="423" w:name="_Toc46588246"/>
      <w:bookmarkStart w:id="424" w:name="_Toc46829461"/>
      <w:bookmarkStart w:id="425" w:name="_Toc46838664"/>
      <w:bookmarkStart w:id="426" w:name="_Toc46920306"/>
      <w:r w:rsidRPr="00A96233">
        <w:t>3.3</w:t>
      </w:r>
      <w:r w:rsidRPr="00A96233">
        <w:tab/>
        <w:t>The supply chain management process</w:t>
      </w:r>
      <w:bookmarkEnd w:id="421"/>
      <w:bookmarkEnd w:id="422"/>
      <w:bookmarkEnd w:id="423"/>
      <w:bookmarkEnd w:id="424"/>
      <w:bookmarkEnd w:id="425"/>
      <w:bookmarkEnd w:id="426"/>
    </w:p>
    <w:p w14:paraId="27C47925" w14:textId="4592DAEE" w:rsidR="00441CC8" w:rsidRPr="00A96233" w:rsidRDefault="00441CC8" w:rsidP="0069508C">
      <w:pPr>
        <w:spacing w:after="120"/>
      </w:pPr>
      <w:r w:rsidRPr="00A96233">
        <w:t>The supply chain management process covers all the main stages:</w:t>
      </w:r>
    </w:p>
    <w:p w14:paraId="37684D18" w14:textId="77777777" w:rsidR="00441CC8" w:rsidRPr="00A96233" w:rsidRDefault="00441CC8" w:rsidP="006A7242">
      <w:pPr>
        <w:pStyle w:val="ListParagraph"/>
        <w:numPr>
          <w:ilvl w:val="0"/>
          <w:numId w:val="84"/>
        </w:numPr>
        <w:spacing w:after="120"/>
        <w:contextualSpacing w:val="0"/>
      </w:pPr>
      <w:r w:rsidRPr="00A96233">
        <w:t>Sourcing and contracting suppliers</w:t>
      </w:r>
    </w:p>
    <w:p w14:paraId="37626497" w14:textId="77777777" w:rsidR="00441CC8" w:rsidRPr="00A96233" w:rsidRDefault="00441CC8" w:rsidP="006A7242">
      <w:pPr>
        <w:pStyle w:val="ListParagraph"/>
        <w:numPr>
          <w:ilvl w:val="0"/>
          <w:numId w:val="84"/>
        </w:numPr>
        <w:spacing w:after="120"/>
        <w:contextualSpacing w:val="0"/>
      </w:pPr>
      <w:r w:rsidRPr="00A96233">
        <w:t>Transportation</w:t>
      </w:r>
    </w:p>
    <w:p w14:paraId="54B9CAA6" w14:textId="77777777" w:rsidR="00441CC8" w:rsidRPr="00A96233" w:rsidRDefault="00441CC8" w:rsidP="006A7242">
      <w:pPr>
        <w:pStyle w:val="ListParagraph"/>
        <w:numPr>
          <w:ilvl w:val="0"/>
          <w:numId w:val="84"/>
        </w:numPr>
        <w:spacing w:after="120"/>
        <w:contextualSpacing w:val="0"/>
      </w:pPr>
      <w:r w:rsidRPr="00A96233">
        <w:t>Manufacturing</w:t>
      </w:r>
    </w:p>
    <w:p w14:paraId="76A01B51" w14:textId="77777777" w:rsidR="00441CC8" w:rsidRPr="00A96233" w:rsidRDefault="00441CC8" w:rsidP="006A7242">
      <w:pPr>
        <w:pStyle w:val="ListParagraph"/>
        <w:numPr>
          <w:ilvl w:val="0"/>
          <w:numId w:val="84"/>
        </w:numPr>
        <w:spacing w:after="120"/>
        <w:contextualSpacing w:val="0"/>
      </w:pPr>
      <w:r w:rsidRPr="00A96233">
        <w:t>Transportation</w:t>
      </w:r>
    </w:p>
    <w:p w14:paraId="7744EA88" w14:textId="77777777" w:rsidR="00441CC8" w:rsidRPr="00A96233" w:rsidRDefault="00441CC8" w:rsidP="006A7242">
      <w:pPr>
        <w:pStyle w:val="ListParagraph"/>
        <w:numPr>
          <w:ilvl w:val="0"/>
          <w:numId w:val="84"/>
        </w:numPr>
        <w:spacing w:after="120"/>
        <w:contextualSpacing w:val="0"/>
      </w:pPr>
      <w:r w:rsidRPr="00A96233">
        <w:t>Distribution or warehousing</w:t>
      </w:r>
    </w:p>
    <w:p w14:paraId="29E66A34" w14:textId="77777777" w:rsidR="00441CC8" w:rsidRPr="00A96233" w:rsidRDefault="00441CC8" w:rsidP="006A7242">
      <w:pPr>
        <w:pStyle w:val="ListParagraph"/>
        <w:numPr>
          <w:ilvl w:val="0"/>
          <w:numId w:val="84"/>
        </w:numPr>
        <w:spacing w:after="120"/>
        <w:contextualSpacing w:val="0"/>
      </w:pPr>
      <w:r w:rsidRPr="00A96233">
        <w:t>Transportation</w:t>
      </w:r>
    </w:p>
    <w:p w14:paraId="07851E0B" w14:textId="77777777" w:rsidR="00441CC8" w:rsidRPr="00A96233" w:rsidRDefault="00441CC8" w:rsidP="006A7242">
      <w:pPr>
        <w:pStyle w:val="ListParagraph"/>
        <w:numPr>
          <w:ilvl w:val="0"/>
          <w:numId w:val="84"/>
        </w:numPr>
        <w:contextualSpacing w:val="0"/>
      </w:pPr>
      <w:r w:rsidRPr="00A96233">
        <w:t>Retailing</w:t>
      </w:r>
    </w:p>
    <w:p w14:paraId="0BC126C8" w14:textId="77777777" w:rsidR="0069508C" w:rsidRPr="00A96233" w:rsidRDefault="0069508C" w:rsidP="00E12285"/>
    <w:p w14:paraId="18DE349C" w14:textId="65B53629" w:rsidR="00441CC8" w:rsidRPr="00A96233" w:rsidRDefault="00441CC8" w:rsidP="00E12285">
      <w:r w:rsidRPr="00A96233">
        <w:t xml:space="preserve">These stages are shown in Figure </w:t>
      </w:r>
      <w:r w:rsidR="00BC5D1B" w:rsidRPr="00A96233">
        <w:t>13</w:t>
      </w:r>
      <w:r w:rsidRPr="00A96233">
        <w:t xml:space="preserve">. </w:t>
      </w:r>
    </w:p>
    <w:p w14:paraId="73EBC26B" w14:textId="77777777" w:rsidR="00C55A18" w:rsidRPr="00A96233" w:rsidRDefault="00C55A18" w:rsidP="00E12285"/>
    <w:p w14:paraId="1F950962" w14:textId="77777777" w:rsidR="00441CC8" w:rsidRPr="00A96233" w:rsidRDefault="00441CC8" w:rsidP="0069508C">
      <w:pPr>
        <w:jc w:val="center"/>
      </w:pPr>
      <w:r w:rsidRPr="00A96233">
        <w:rPr>
          <w:noProof/>
        </w:rPr>
        <w:drawing>
          <wp:inline distT="0" distB="0" distL="0" distR="0" wp14:anchorId="14DCD710" wp14:editId="0FE4839A">
            <wp:extent cx="5651034" cy="1303506"/>
            <wp:effectExtent l="0" t="0" r="6985"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04872" cy="1315925"/>
                    </a:xfrm>
                    <a:prstGeom prst="rect">
                      <a:avLst/>
                    </a:prstGeom>
                    <a:noFill/>
                    <a:ln>
                      <a:noFill/>
                    </a:ln>
                  </pic:spPr>
                </pic:pic>
              </a:graphicData>
            </a:graphic>
          </wp:inline>
        </w:drawing>
      </w:r>
    </w:p>
    <w:p w14:paraId="3395BDBC" w14:textId="3A5340A3"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13</w:t>
      </w:r>
      <w:r w:rsidRPr="00A96233">
        <w:rPr>
          <w:lang w:val="en-GB"/>
        </w:rPr>
        <w:t xml:space="preserve">: the stages in the supply chain </w:t>
      </w:r>
    </w:p>
    <w:p w14:paraId="141DA459" w14:textId="77777777" w:rsidR="0069508C" w:rsidRPr="00A96233" w:rsidRDefault="0069508C" w:rsidP="00E12285"/>
    <w:p w14:paraId="129C9391" w14:textId="5036986A" w:rsidR="00441CC8" w:rsidRPr="00A96233" w:rsidRDefault="00441CC8" w:rsidP="00E12285">
      <w:r w:rsidRPr="00A96233">
        <w:t>The need for understanding the full supply chain and for effective supply chain management is clearly demonstrated when considering how unexpected socio-economical situations can suddenly bring about a significant change in consumer demand.</w:t>
      </w:r>
    </w:p>
    <w:p w14:paraId="5981E92E" w14:textId="77777777" w:rsidR="0069508C" w:rsidRPr="00A96233" w:rsidRDefault="0069508C" w:rsidP="00E12285"/>
    <w:p w14:paraId="1BD5D2FB" w14:textId="4C995F9F" w:rsidR="00441CC8" w:rsidRDefault="00441CC8" w:rsidP="00E12285">
      <w:r w:rsidRPr="00A96233">
        <w:t>In an article responding to consumers’ lack of understanding of why dry yeast was in short supply in supermarkets four weeks after lockdown in South Africa, a journalist reported that it takes 57 days to produce dry yeast. An understanding of such a fact is important for a buyer/planner who needs to ensure sufficient stock flow to a chain supermarket.</w:t>
      </w:r>
    </w:p>
    <w:p w14:paraId="32F624D7" w14:textId="77777777" w:rsidR="00613A3F" w:rsidRPr="00A96233" w:rsidRDefault="00613A3F" w:rsidP="00E12285"/>
    <w:p w14:paraId="750BAE96" w14:textId="766A6AAF" w:rsidR="00441CC8" w:rsidRPr="00A96233" w:rsidRDefault="00441CC8" w:rsidP="00E12285">
      <w:r w:rsidRPr="00A96233">
        <w:t xml:space="preserve">During May 2020, an article in the Financial Times used the diagram shown in Figure </w:t>
      </w:r>
      <w:r w:rsidR="00BC5D1B" w:rsidRPr="00A96233">
        <w:t>14</w:t>
      </w:r>
      <w:r w:rsidRPr="00A96233">
        <w:t xml:space="preserve"> to demonstrate how complex a supply chain for an everyday product such as pasta (manufactured in Italy and distributed in Europe) can be affected on a global basis by an unexpected global situation caused by the Corona virus.</w:t>
      </w:r>
      <w:r w:rsidR="00AE2D04" w:rsidRPr="00A96233">
        <w:rPr>
          <w:vertAlign w:val="superscript"/>
        </w:rPr>
        <w:t>xxxviii</w:t>
      </w:r>
    </w:p>
    <w:p w14:paraId="6E694B89" w14:textId="77777777" w:rsidR="0069508C" w:rsidRPr="00A96233" w:rsidRDefault="0069508C" w:rsidP="00E12285"/>
    <w:p w14:paraId="5C35B4AA" w14:textId="77777777" w:rsidR="00441CC8" w:rsidRPr="00A96233" w:rsidRDefault="00441CC8" w:rsidP="0069508C">
      <w:pPr>
        <w:jc w:val="center"/>
      </w:pPr>
      <w:r w:rsidRPr="00A96233">
        <w:rPr>
          <w:noProof/>
        </w:rPr>
        <w:drawing>
          <wp:inline distT="0" distB="0" distL="0" distR="0" wp14:anchorId="05C545E4" wp14:editId="018B01F8">
            <wp:extent cx="4700867" cy="3632156"/>
            <wp:effectExtent l="19050" t="19050" r="24130" b="260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20381" cy="3647233"/>
                    </a:xfrm>
                    <a:prstGeom prst="rect">
                      <a:avLst/>
                    </a:prstGeom>
                    <a:noFill/>
                    <a:ln>
                      <a:solidFill>
                        <a:schemeClr val="accent1"/>
                      </a:solidFill>
                    </a:ln>
                  </pic:spPr>
                </pic:pic>
              </a:graphicData>
            </a:graphic>
          </wp:inline>
        </w:drawing>
      </w:r>
    </w:p>
    <w:p w14:paraId="1360C77C" w14:textId="27F009EC" w:rsidR="00441CC8"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14</w:t>
      </w:r>
      <w:r w:rsidRPr="00A96233">
        <w:rPr>
          <w:lang w:val="en-GB"/>
        </w:rPr>
        <w:t>: the complex supply chain for pasta and how it was affected</w:t>
      </w:r>
    </w:p>
    <w:p w14:paraId="02D19ED7" w14:textId="77777777" w:rsidR="00441CC8" w:rsidRPr="00A96233" w:rsidRDefault="00441CC8" w:rsidP="00441CC8">
      <w:pPr>
        <w:pStyle w:val="Heading2"/>
        <w:spacing w:before="240"/>
      </w:pPr>
      <w:bookmarkStart w:id="427" w:name="_Toc41824246"/>
      <w:bookmarkStart w:id="428" w:name="_Toc45965740"/>
      <w:bookmarkStart w:id="429" w:name="_Toc46588247"/>
      <w:bookmarkStart w:id="430" w:name="_Toc46829462"/>
      <w:bookmarkStart w:id="431" w:name="_Toc46838665"/>
      <w:bookmarkStart w:id="432" w:name="_Toc46920307"/>
      <w:r w:rsidRPr="00A96233">
        <w:t>3.4</w:t>
      </w:r>
      <w:r w:rsidRPr="00A96233">
        <w:tab/>
        <w:t>Levels of supply chain management</w:t>
      </w:r>
      <w:bookmarkEnd w:id="427"/>
      <w:bookmarkEnd w:id="428"/>
      <w:bookmarkEnd w:id="429"/>
      <w:bookmarkEnd w:id="430"/>
      <w:bookmarkEnd w:id="431"/>
      <w:bookmarkEnd w:id="432"/>
      <w:r w:rsidRPr="00A96233">
        <w:t xml:space="preserve"> </w:t>
      </w:r>
    </w:p>
    <w:p w14:paraId="3EC759D3" w14:textId="5D25D54F" w:rsidR="00441CC8" w:rsidRPr="00A96233" w:rsidRDefault="00441CC8" w:rsidP="00E12285">
      <w:r w:rsidRPr="00A96233">
        <w:t>Supply chain management (SCM) is controlling the flow of goods. This is done to gain a competitive advantage in the marketplace and maximise the value to a customer. It covers everything from production to product development to the information systems needed to direct these processes.</w:t>
      </w:r>
    </w:p>
    <w:p w14:paraId="4F10F742" w14:textId="77777777" w:rsidR="0069508C" w:rsidRPr="00A96233" w:rsidRDefault="0069508C" w:rsidP="00E12285"/>
    <w:p w14:paraId="00CDC495" w14:textId="58EA9044" w:rsidR="00441CC8" w:rsidRPr="00A96233" w:rsidRDefault="00441CC8" w:rsidP="00E12285">
      <w:r w:rsidRPr="00A96233">
        <w:t xml:space="preserve">Therefore, supply chain management includes every decision made about the products a company delivers to their customers. </w:t>
      </w:r>
    </w:p>
    <w:p w14:paraId="70FB32D6" w14:textId="4E262DC0" w:rsidR="00441CC8" w:rsidRPr="00A96233" w:rsidRDefault="00441CC8" w:rsidP="00E12285">
      <w:r w:rsidRPr="00A96233">
        <w:t>To understand the various phases of supply chain management and how certain points influence others, an understanding of the three levels of decision-making in the supply chain is necessary.</w:t>
      </w:r>
    </w:p>
    <w:p w14:paraId="29B5EF26" w14:textId="77777777" w:rsidR="0069508C" w:rsidRPr="00A96233" w:rsidRDefault="0069508C" w:rsidP="00E12285"/>
    <w:p w14:paraId="6FDA2A1C" w14:textId="43A45AD3" w:rsidR="00441CC8" w:rsidRPr="00A96233" w:rsidRDefault="00441CC8" w:rsidP="00E12285">
      <w:r w:rsidRPr="00A96233">
        <w:t xml:space="preserve">The three levels are shown in Figure </w:t>
      </w:r>
      <w:r w:rsidR="00BC5D1B" w:rsidRPr="00A96233">
        <w:t>15</w:t>
      </w:r>
      <w:r w:rsidRPr="00A96233">
        <w:t>.</w:t>
      </w:r>
    </w:p>
    <w:p w14:paraId="133D1836" w14:textId="77777777" w:rsidR="0069508C" w:rsidRPr="00A96233" w:rsidRDefault="0069508C" w:rsidP="00E12285"/>
    <w:p w14:paraId="1F8E6EFB" w14:textId="77777777" w:rsidR="00441CC8" w:rsidRPr="00A96233" w:rsidRDefault="00441CC8" w:rsidP="0069508C">
      <w:pPr>
        <w:spacing w:after="120"/>
        <w:jc w:val="center"/>
      </w:pPr>
      <w:r w:rsidRPr="00A96233">
        <w:rPr>
          <w:noProof/>
        </w:rPr>
        <w:drawing>
          <wp:inline distT="0" distB="0" distL="0" distR="0" wp14:anchorId="16299D8C" wp14:editId="558DBA55">
            <wp:extent cx="3764226" cy="219990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4634" b="13456"/>
                    <a:stretch/>
                  </pic:blipFill>
                  <pic:spPr bwMode="auto">
                    <a:xfrm>
                      <a:off x="0" y="0"/>
                      <a:ext cx="3776630" cy="2207149"/>
                    </a:xfrm>
                    <a:prstGeom prst="rect">
                      <a:avLst/>
                    </a:prstGeom>
                    <a:noFill/>
                    <a:ln>
                      <a:noFill/>
                    </a:ln>
                    <a:extLst>
                      <a:ext uri="{53640926-AAD7-44D8-BBD7-CCE9431645EC}">
                        <a14:shadowObscured xmlns:a14="http://schemas.microsoft.com/office/drawing/2010/main"/>
                      </a:ext>
                    </a:extLst>
                  </pic:spPr>
                </pic:pic>
              </a:graphicData>
            </a:graphic>
          </wp:inline>
        </w:drawing>
      </w:r>
    </w:p>
    <w:p w14:paraId="364461EF" w14:textId="29D69501"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15</w:t>
      </w:r>
      <w:r w:rsidRPr="00A96233">
        <w:rPr>
          <w:lang w:val="en-GB"/>
        </w:rPr>
        <w:t>: levels of supply chain management</w:t>
      </w:r>
    </w:p>
    <w:p w14:paraId="281F027C" w14:textId="77777777" w:rsidR="0069508C" w:rsidRPr="00A96233" w:rsidRDefault="0069508C" w:rsidP="0069508C"/>
    <w:p w14:paraId="786DE3FD" w14:textId="77777777" w:rsidR="00441CC8" w:rsidRPr="00A96233" w:rsidRDefault="00441CC8" w:rsidP="00E12285">
      <w:pPr>
        <w:pStyle w:val="Heading3"/>
        <w:spacing w:line="360" w:lineRule="auto"/>
        <w:rPr>
          <w:rFonts w:ascii="Times New Roman" w:hAnsi="Times New Roman"/>
          <w:szCs w:val="36"/>
          <w:lang w:eastAsia="en-GB"/>
        </w:rPr>
      </w:pPr>
      <w:bookmarkStart w:id="433" w:name="_Toc41824247"/>
      <w:bookmarkStart w:id="434" w:name="_Toc45965741"/>
      <w:bookmarkStart w:id="435" w:name="_Toc46588248"/>
      <w:bookmarkStart w:id="436" w:name="_Toc46829463"/>
      <w:bookmarkStart w:id="437" w:name="_Toc46838666"/>
      <w:bookmarkStart w:id="438" w:name="_Toc46920308"/>
      <w:r w:rsidRPr="00A96233">
        <w:t>3.4.1</w:t>
      </w:r>
      <w:r w:rsidRPr="00A96233">
        <w:tab/>
        <w:t>Strategic planning</w:t>
      </w:r>
      <w:bookmarkEnd w:id="433"/>
      <w:bookmarkEnd w:id="434"/>
      <w:bookmarkEnd w:id="435"/>
      <w:bookmarkEnd w:id="436"/>
      <w:bookmarkEnd w:id="437"/>
      <w:bookmarkEnd w:id="438"/>
    </w:p>
    <w:p w14:paraId="0A53E538" w14:textId="77777777" w:rsidR="0069508C" w:rsidRPr="00A96233" w:rsidRDefault="0069508C" w:rsidP="00E12285"/>
    <w:p w14:paraId="2AD05CC5" w14:textId="1D7E1E0F" w:rsidR="00441CC8" w:rsidRPr="00A96233" w:rsidRDefault="00441CC8" w:rsidP="00E12285">
      <w:r w:rsidRPr="00A96233">
        <w:t>Strategic planning involves decision-making for the long-term. Decisions at this level lay the groundwork for the entire supply chain process, from beginning to end.</w:t>
      </w:r>
    </w:p>
    <w:p w14:paraId="4F2F7AB9" w14:textId="77777777" w:rsidR="0069508C" w:rsidRPr="00A96233" w:rsidRDefault="0069508C" w:rsidP="00E12285"/>
    <w:p w14:paraId="1683AEC9" w14:textId="06C80D96" w:rsidR="00441CC8" w:rsidRPr="00A96233" w:rsidRDefault="00441CC8" w:rsidP="0069508C">
      <w:pPr>
        <w:spacing w:after="120"/>
      </w:pPr>
      <w:r w:rsidRPr="00A96233">
        <w:t>Issues addressed at this level include:</w:t>
      </w:r>
      <w:r w:rsidR="00AE2D04" w:rsidRPr="00A96233">
        <w:rPr>
          <w:vertAlign w:val="superscript"/>
        </w:rPr>
        <w:t>xxxix</w:t>
      </w:r>
    </w:p>
    <w:p w14:paraId="54D517DB" w14:textId="77777777" w:rsidR="00441CC8" w:rsidRPr="00A96233" w:rsidRDefault="00441CC8" w:rsidP="006A7242">
      <w:pPr>
        <w:pStyle w:val="ListParagraph"/>
        <w:numPr>
          <w:ilvl w:val="0"/>
          <w:numId w:val="70"/>
        </w:numPr>
        <w:spacing w:after="120"/>
        <w:contextualSpacing w:val="0"/>
      </w:pPr>
      <w:r w:rsidRPr="00A96233">
        <w:t>Choosing the site and purpose of business facilities</w:t>
      </w:r>
    </w:p>
    <w:p w14:paraId="0E01074D" w14:textId="77777777" w:rsidR="00441CC8" w:rsidRPr="00A96233" w:rsidRDefault="00441CC8" w:rsidP="006A7242">
      <w:pPr>
        <w:pStyle w:val="ListParagraph"/>
        <w:numPr>
          <w:ilvl w:val="0"/>
          <w:numId w:val="70"/>
        </w:numPr>
        <w:spacing w:after="120"/>
        <w:contextualSpacing w:val="0"/>
      </w:pPr>
      <w:r w:rsidRPr="00A96233">
        <w:t>Creating a network of reliable suppliers, transporters, and logistics handlers</w:t>
      </w:r>
    </w:p>
    <w:p w14:paraId="5881C72C" w14:textId="77777777" w:rsidR="00441CC8" w:rsidRPr="00A96233" w:rsidRDefault="00441CC8" w:rsidP="006A7242">
      <w:pPr>
        <w:pStyle w:val="ListParagraph"/>
        <w:numPr>
          <w:ilvl w:val="0"/>
          <w:numId w:val="70"/>
        </w:numPr>
        <w:spacing w:after="120"/>
        <w:contextualSpacing w:val="0"/>
      </w:pPr>
      <w:r w:rsidRPr="00A96233">
        <w:t>Long-term improvements and innovations to meet client demands</w:t>
      </w:r>
    </w:p>
    <w:p w14:paraId="05C2D7A7" w14:textId="77777777" w:rsidR="00441CC8" w:rsidRPr="00A96233" w:rsidRDefault="00441CC8" w:rsidP="006A7242">
      <w:pPr>
        <w:pStyle w:val="ListParagraph"/>
        <w:numPr>
          <w:ilvl w:val="0"/>
          <w:numId w:val="70"/>
        </w:numPr>
        <w:spacing w:after="120"/>
        <w:contextualSpacing w:val="0"/>
      </w:pPr>
      <w:r w:rsidRPr="00A96233">
        <w:t>Inventory and product management throughout its life cycle</w:t>
      </w:r>
    </w:p>
    <w:p w14:paraId="1ED7CE07" w14:textId="735375E1" w:rsidR="00441CC8" w:rsidRPr="00A96233" w:rsidRDefault="00441CC8" w:rsidP="006A7242">
      <w:pPr>
        <w:pStyle w:val="ListParagraph"/>
        <w:numPr>
          <w:ilvl w:val="0"/>
          <w:numId w:val="70"/>
        </w:numPr>
        <w:contextualSpacing w:val="0"/>
      </w:pPr>
      <w:r w:rsidRPr="00A96233">
        <w:t xml:space="preserve">IT </w:t>
      </w:r>
      <w:r w:rsidR="0069508C" w:rsidRPr="00A96233">
        <w:t>programmes</w:t>
      </w:r>
      <w:r w:rsidRPr="00A96233">
        <w:t xml:space="preserve"> and systems to make the process more effective</w:t>
      </w:r>
    </w:p>
    <w:p w14:paraId="5807AA66" w14:textId="77777777" w:rsidR="00441CC8" w:rsidRPr="00A96233" w:rsidRDefault="00441CC8" w:rsidP="00E73226">
      <w:pPr>
        <w:pStyle w:val="Heading3"/>
        <w:spacing w:before="360" w:line="360" w:lineRule="auto"/>
      </w:pPr>
      <w:bookmarkStart w:id="439" w:name="_Toc41824248"/>
      <w:bookmarkStart w:id="440" w:name="_Toc45965742"/>
      <w:bookmarkStart w:id="441" w:name="_Toc46588249"/>
      <w:bookmarkStart w:id="442" w:name="_Toc46829464"/>
      <w:bookmarkStart w:id="443" w:name="_Toc46838667"/>
      <w:bookmarkStart w:id="444" w:name="_Toc46920309"/>
      <w:r w:rsidRPr="00A96233">
        <w:t>3.4.2</w:t>
      </w:r>
      <w:r w:rsidRPr="00A96233">
        <w:tab/>
        <w:t>Tactical management</w:t>
      </w:r>
      <w:bookmarkEnd w:id="439"/>
      <w:bookmarkEnd w:id="440"/>
      <w:bookmarkEnd w:id="441"/>
      <w:bookmarkEnd w:id="442"/>
      <w:bookmarkEnd w:id="443"/>
      <w:bookmarkEnd w:id="444"/>
    </w:p>
    <w:p w14:paraId="77BFAE06" w14:textId="77777777" w:rsidR="0069508C" w:rsidRPr="00A96233" w:rsidRDefault="0069508C" w:rsidP="00E12285"/>
    <w:p w14:paraId="3920EC50" w14:textId="0F84017C" w:rsidR="00441CC8" w:rsidRPr="00A96233" w:rsidRDefault="00441CC8" w:rsidP="00E12285">
      <w:r w:rsidRPr="00A96233">
        <w:t>Tactical management involves general planning for processes.</w:t>
      </w:r>
    </w:p>
    <w:p w14:paraId="5639BBB3" w14:textId="77777777" w:rsidR="0069508C" w:rsidRPr="00A96233" w:rsidRDefault="0069508C" w:rsidP="00E12285"/>
    <w:p w14:paraId="3F168A0F" w14:textId="144CE350" w:rsidR="00441CC8" w:rsidRPr="00A96233" w:rsidRDefault="00441CC8" w:rsidP="00E12285">
      <w:r w:rsidRPr="00A96233">
        <w:t xml:space="preserve">Decisions at the tactical management level play an important role in controlling costs and minimising risks in the supply chain. </w:t>
      </w:r>
    </w:p>
    <w:p w14:paraId="64B94030" w14:textId="77777777" w:rsidR="0069508C" w:rsidRPr="00A96233" w:rsidRDefault="0069508C" w:rsidP="00E12285"/>
    <w:p w14:paraId="5EBB48D9" w14:textId="31E06042" w:rsidR="00441CC8" w:rsidRPr="00A96233" w:rsidRDefault="00441CC8" w:rsidP="00E12285">
      <w:r w:rsidRPr="00A96233">
        <w:t>At this level, the focus is on customer demands and achieving the best end value.</w:t>
      </w:r>
    </w:p>
    <w:p w14:paraId="51E6A025" w14:textId="43BDF61B" w:rsidR="00441CC8" w:rsidRPr="00A96233" w:rsidRDefault="00441CC8" w:rsidP="0069508C">
      <w:pPr>
        <w:spacing w:after="120"/>
      </w:pPr>
      <w:r w:rsidRPr="00A96233">
        <w:t>Common concerns and decisions at tactical level include:</w:t>
      </w:r>
      <w:r w:rsidR="00AE2D04" w:rsidRPr="00A96233">
        <w:rPr>
          <w:vertAlign w:val="superscript"/>
        </w:rPr>
        <w:t>xl</w:t>
      </w:r>
    </w:p>
    <w:p w14:paraId="179A9A30" w14:textId="77777777" w:rsidR="00441CC8" w:rsidRPr="00A96233" w:rsidRDefault="00441CC8" w:rsidP="006A7242">
      <w:pPr>
        <w:pStyle w:val="ListParagraph"/>
        <w:numPr>
          <w:ilvl w:val="0"/>
          <w:numId w:val="71"/>
        </w:numPr>
        <w:spacing w:after="120"/>
        <w:contextualSpacing w:val="0"/>
      </w:pPr>
      <w:r w:rsidRPr="00A96233">
        <w:t>Procurement contracts for necessary materials and services</w:t>
      </w:r>
    </w:p>
    <w:p w14:paraId="2119E8C0" w14:textId="77777777" w:rsidR="00441CC8" w:rsidRPr="00A96233" w:rsidRDefault="00441CC8" w:rsidP="006A7242">
      <w:pPr>
        <w:pStyle w:val="ListParagraph"/>
        <w:numPr>
          <w:ilvl w:val="0"/>
          <w:numId w:val="71"/>
        </w:numPr>
        <w:spacing w:after="120"/>
        <w:contextualSpacing w:val="0"/>
      </w:pPr>
      <w:r w:rsidRPr="00A96233">
        <w:t>Production schedules and guidelines to meet quality, safety, and quantity standards</w:t>
      </w:r>
    </w:p>
    <w:p w14:paraId="7A02C1E6" w14:textId="77777777" w:rsidR="00441CC8" w:rsidRPr="00A96233" w:rsidRDefault="00441CC8" w:rsidP="006A7242">
      <w:pPr>
        <w:pStyle w:val="ListParagraph"/>
        <w:numPr>
          <w:ilvl w:val="0"/>
          <w:numId w:val="71"/>
        </w:numPr>
        <w:spacing w:after="120"/>
        <w:contextualSpacing w:val="0"/>
      </w:pPr>
      <w:r w:rsidRPr="00A96233">
        <w:t>Transportation and warehousing solutions, including outsourcing and third-party options</w:t>
      </w:r>
    </w:p>
    <w:p w14:paraId="56D57E94" w14:textId="77777777" w:rsidR="00441CC8" w:rsidRPr="00A96233" w:rsidRDefault="00441CC8" w:rsidP="006A7242">
      <w:pPr>
        <w:pStyle w:val="ListParagraph"/>
        <w:numPr>
          <w:ilvl w:val="0"/>
          <w:numId w:val="71"/>
        </w:numPr>
        <w:spacing w:after="120"/>
        <w:contextualSpacing w:val="0"/>
      </w:pPr>
      <w:r w:rsidRPr="00A96233">
        <w:t>Inventory logistics, including storage and end-product distribution</w:t>
      </w:r>
    </w:p>
    <w:p w14:paraId="5765CE81" w14:textId="407FE402" w:rsidR="00441CC8" w:rsidRPr="00A96233" w:rsidRDefault="00441CC8" w:rsidP="006A7242">
      <w:pPr>
        <w:pStyle w:val="ListParagraph"/>
        <w:numPr>
          <w:ilvl w:val="0"/>
          <w:numId w:val="71"/>
        </w:numPr>
        <w:contextualSpacing w:val="0"/>
      </w:pPr>
      <w:r w:rsidRPr="00A96233">
        <w:t>Adopting best practices in comparison to competitors</w:t>
      </w:r>
    </w:p>
    <w:p w14:paraId="055AE4C4" w14:textId="77777777" w:rsidR="0069508C" w:rsidRPr="00A96233" w:rsidRDefault="0069508C" w:rsidP="0069508C"/>
    <w:p w14:paraId="77B0036D" w14:textId="77777777" w:rsidR="00441CC8" w:rsidRPr="00A96233" w:rsidRDefault="00441CC8" w:rsidP="00E12285">
      <w:pPr>
        <w:pStyle w:val="Heading3"/>
        <w:spacing w:line="360" w:lineRule="auto"/>
      </w:pPr>
      <w:bookmarkStart w:id="445" w:name="_Toc41824249"/>
      <w:bookmarkStart w:id="446" w:name="_Toc45965743"/>
      <w:bookmarkStart w:id="447" w:name="_Toc46588250"/>
      <w:bookmarkStart w:id="448" w:name="_Toc46829465"/>
      <w:bookmarkStart w:id="449" w:name="_Toc46838668"/>
      <w:bookmarkStart w:id="450" w:name="_Toc46920310"/>
      <w:r w:rsidRPr="00A96233">
        <w:t>3.4.3</w:t>
      </w:r>
      <w:r w:rsidRPr="00A96233">
        <w:tab/>
        <w:t>The operational level</w:t>
      </w:r>
      <w:bookmarkEnd w:id="445"/>
      <w:bookmarkEnd w:id="446"/>
      <w:bookmarkEnd w:id="447"/>
      <w:bookmarkEnd w:id="448"/>
      <w:bookmarkEnd w:id="449"/>
      <w:bookmarkEnd w:id="450"/>
    </w:p>
    <w:p w14:paraId="56148CEC" w14:textId="77777777" w:rsidR="0069508C" w:rsidRPr="00A96233" w:rsidRDefault="0069508C" w:rsidP="00E12285"/>
    <w:p w14:paraId="36806143" w14:textId="6D6F2242" w:rsidR="00441CC8" w:rsidRPr="00A96233" w:rsidRDefault="00441CC8" w:rsidP="00E12285">
      <w:r w:rsidRPr="00A96233">
        <w:t>The operational level of supply chain management involves the day-to-day processes, decision-making, and planning necessary to maintain the supply chain. Strategy and tactical management are cascaded down to the operational level. Effective operational level processes are the based strong strategical and tactical planning.</w:t>
      </w:r>
    </w:p>
    <w:p w14:paraId="5B8226BA" w14:textId="77777777" w:rsidR="0069508C" w:rsidRPr="00A96233" w:rsidRDefault="0069508C" w:rsidP="00E12285"/>
    <w:p w14:paraId="76201A22" w14:textId="77777777" w:rsidR="00441CC8" w:rsidRPr="00A96233" w:rsidRDefault="00441CC8" w:rsidP="0069508C">
      <w:pPr>
        <w:spacing w:after="120"/>
      </w:pPr>
      <w:r w:rsidRPr="00A96233">
        <w:t>Operational supply chain management in the retail sector includes the following:</w:t>
      </w:r>
    </w:p>
    <w:p w14:paraId="48977F8A" w14:textId="77777777" w:rsidR="00441CC8" w:rsidRPr="00A96233" w:rsidRDefault="00441CC8" w:rsidP="006A7242">
      <w:pPr>
        <w:pStyle w:val="ListParagraph"/>
        <w:numPr>
          <w:ilvl w:val="0"/>
          <w:numId w:val="72"/>
        </w:numPr>
        <w:spacing w:after="120"/>
        <w:contextualSpacing w:val="0"/>
      </w:pPr>
      <w:r w:rsidRPr="00A96233">
        <w:t>Daily and weekly forecasting to estimate and satisfy demand</w:t>
      </w:r>
    </w:p>
    <w:p w14:paraId="7704AE44" w14:textId="77777777" w:rsidR="00441CC8" w:rsidRPr="00A96233" w:rsidRDefault="00441CC8" w:rsidP="006A7242">
      <w:pPr>
        <w:pStyle w:val="ListParagraph"/>
        <w:numPr>
          <w:ilvl w:val="0"/>
          <w:numId w:val="72"/>
        </w:numPr>
        <w:spacing w:after="120"/>
        <w:contextualSpacing w:val="0"/>
      </w:pPr>
      <w:r w:rsidRPr="00A96233">
        <w:t>Production operations, including scheduling and management of goods-in-process</w:t>
      </w:r>
    </w:p>
    <w:p w14:paraId="099E5E71" w14:textId="77777777" w:rsidR="00441CC8" w:rsidRPr="00A96233" w:rsidRDefault="00441CC8" w:rsidP="006A7242">
      <w:pPr>
        <w:pStyle w:val="ListParagraph"/>
        <w:numPr>
          <w:ilvl w:val="0"/>
          <w:numId w:val="72"/>
        </w:numPr>
        <w:spacing w:after="120"/>
        <w:contextualSpacing w:val="0"/>
      </w:pPr>
      <w:r w:rsidRPr="00A96233">
        <w:t>Monitoring logistics activity for progress against plans</w:t>
      </w:r>
    </w:p>
    <w:p w14:paraId="1B99D2B8" w14:textId="77777777" w:rsidR="00441CC8" w:rsidRPr="00A96233" w:rsidRDefault="00441CC8" w:rsidP="006A7242">
      <w:pPr>
        <w:pStyle w:val="ListParagraph"/>
        <w:numPr>
          <w:ilvl w:val="0"/>
          <w:numId w:val="72"/>
        </w:numPr>
        <w:spacing w:after="120"/>
        <w:contextualSpacing w:val="0"/>
      </w:pPr>
      <w:r w:rsidRPr="00A96233">
        <w:t>Settling damages with suppliers</w:t>
      </w:r>
    </w:p>
    <w:p w14:paraId="7735A320" w14:textId="2B148503" w:rsidR="00441CC8" w:rsidRPr="00A96233" w:rsidRDefault="00441CC8" w:rsidP="006A7242">
      <w:pPr>
        <w:pStyle w:val="ListParagraph"/>
        <w:numPr>
          <w:ilvl w:val="0"/>
          <w:numId w:val="72"/>
        </w:numPr>
        <w:contextualSpacing w:val="0"/>
      </w:pPr>
      <w:r w:rsidRPr="00A96233">
        <w:t>Managing on-hand inventory and incoming and outgoing products</w:t>
      </w:r>
    </w:p>
    <w:p w14:paraId="4D3F9CF4" w14:textId="2389F656" w:rsidR="0069508C" w:rsidRDefault="0069508C" w:rsidP="0069508C"/>
    <w:p w14:paraId="7EBC177B" w14:textId="77777777" w:rsidR="00613A3F" w:rsidRPr="00A96233" w:rsidRDefault="00613A3F" w:rsidP="0069508C"/>
    <w:p w14:paraId="5FBFEB00" w14:textId="77777777" w:rsidR="00441CC8" w:rsidRPr="00A96233" w:rsidRDefault="00441CC8" w:rsidP="00441CC8">
      <w:pPr>
        <w:pStyle w:val="Heading2"/>
      </w:pPr>
      <w:bookmarkStart w:id="451" w:name="_Toc41824250"/>
      <w:bookmarkStart w:id="452" w:name="_Toc45965744"/>
      <w:bookmarkStart w:id="453" w:name="_Toc46588251"/>
      <w:bookmarkStart w:id="454" w:name="_Toc46829466"/>
      <w:bookmarkStart w:id="455" w:name="_Toc46838669"/>
      <w:bookmarkStart w:id="456" w:name="_Toc46920311"/>
      <w:r w:rsidRPr="00A96233">
        <w:t>3.5</w:t>
      </w:r>
      <w:r w:rsidRPr="00A96233">
        <w:tab/>
        <w:t>Goals of supply chain management</w:t>
      </w:r>
      <w:bookmarkEnd w:id="451"/>
      <w:bookmarkEnd w:id="452"/>
      <w:bookmarkEnd w:id="453"/>
      <w:bookmarkEnd w:id="454"/>
      <w:bookmarkEnd w:id="455"/>
      <w:bookmarkEnd w:id="456"/>
    </w:p>
    <w:p w14:paraId="60A739E3" w14:textId="79194773" w:rsidR="00441CC8" w:rsidRPr="00A96233" w:rsidRDefault="00441CC8" w:rsidP="0069508C">
      <w:pPr>
        <w:spacing w:after="120"/>
        <w:rPr>
          <w:rFonts w:ascii="Times New Roman" w:hAnsi="Times New Roman"/>
          <w:szCs w:val="24"/>
          <w:lang w:eastAsia="en-GB"/>
        </w:rPr>
      </w:pPr>
      <w:r w:rsidRPr="00A96233">
        <w:t>The key objectives of supply chain management are:</w:t>
      </w:r>
    </w:p>
    <w:p w14:paraId="0A649FF8" w14:textId="77777777" w:rsidR="00441CC8" w:rsidRPr="00A96233" w:rsidRDefault="00441CC8" w:rsidP="006A7242">
      <w:pPr>
        <w:pStyle w:val="ListParagraph"/>
        <w:numPr>
          <w:ilvl w:val="0"/>
          <w:numId w:val="73"/>
        </w:numPr>
        <w:spacing w:after="120"/>
        <w:contextualSpacing w:val="0"/>
      </w:pPr>
      <w:r w:rsidRPr="00A96233">
        <w:t>Efficient collaboration between supply chain partners to maximise productivity of resources, achieve standardised processes, eliminate duplicate efforts and minimise inventory levels.</w:t>
      </w:r>
    </w:p>
    <w:p w14:paraId="5159B327" w14:textId="77777777" w:rsidR="00441CC8" w:rsidRPr="00A96233" w:rsidRDefault="00441CC8" w:rsidP="006A7242">
      <w:pPr>
        <w:pStyle w:val="ListParagraph"/>
        <w:numPr>
          <w:ilvl w:val="0"/>
          <w:numId w:val="73"/>
        </w:numPr>
        <w:spacing w:after="120"/>
        <w:ind w:left="357" w:hanging="357"/>
        <w:contextualSpacing w:val="0"/>
      </w:pPr>
      <w:r w:rsidRPr="00A96233">
        <w:t xml:space="preserve">Minimisation of supply chain expenses </w:t>
      </w:r>
    </w:p>
    <w:p w14:paraId="793AB2A3" w14:textId="77777777" w:rsidR="00441CC8" w:rsidRPr="00A96233" w:rsidRDefault="00441CC8" w:rsidP="006A7242">
      <w:pPr>
        <w:pStyle w:val="ListParagraph"/>
        <w:numPr>
          <w:ilvl w:val="0"/>
          <w:numId w:val="73"/>
        </w:numPr>
        <w:spacing w:after="120"/>
        <w:ind w:left="357" w:hanging="357"/>
        <w:contextualSpacing w:val="0"/>
      </w:pPr>
      <w:r w:rsidRPr="00A96233">
        <w:t>Cost efficient products and logistics</w:t>
      </w:r>
    </w:p>
    <w:p w14:paraId="5BE3FE64" w14:textId="77777777" w:rsidR="00441CC8" w:rsidRPr="00A96233" w:rsidRDefault="00441CC8" w:rsidP="006A7242">
      <w:pPr>
        <w:pStyle w:val="ListParagraph"/>
        <w:numPr>
          <w:ilvl w:val="0"/>
          <w:numId w:val="73"/>
        </w:numPr>
        <w:spacing w:after="120"/>
        <w:ind w:left="357" w:hanging="357"/>
        <w:contextualSpacing w:val="0"/>
      </w:pPr>
      <w:r w:rsidRPr="00A96233">
        <w:t xml:space="preserve">Meeting and exceeding customers’ expectations </w:t>
      </w:r>
    </w:p>
    <w:p w14:paraId="54A320D0" w14:textId="6BEA40F6" w:rsidR="00441CC8" w:rsidRPr="00A96233" w:rsidRDefault="00441CC8" w:rsidP="006A7242">
      <w:pPr>
        <w:pStyle w:val="ListParagraph"/>
        <w:numPr>
          <w:ilvl w:val="0"/>
          <w:numId w:val="73"/>
        </w:numPr>
        <w:contextualSpacing w:val="0"/>
      </w:pPr>
      <w:r w:rsidRPr="00A96233">
        <w:t>Meeting ever-increasing customer demands and expectations for bigger variety of products and out-of-season availability of merchandise.</w:t>
      </w:r>
    </w:p>
    <w:p w14:paraId="14CB08F8" w14:textId="77777777" w:rsidR="0069508C" w:rsidRPr="00A96233" w:rsidRDefault="0069508C" w:rsidP="0069508C"/>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4A47AC3" w14:textId="77777777" w:rsidTr="0069508C">
        <w:trPr>
          <w:trHeight w:val="1008"/>
        </w:trPr>
        <w:tc>
          <w:tcPr>
            <w:tcW w:w="1408" w:type="dxa"/>
            <w:shd w:val="clear" w:color="auto" w:fill="auto"/>
          </w:tcPr>
          <w:p w14:paraId="112EA747" w14:textId="5F1D272A" w:rsidR="00441CC8" w:rsidRPr="00A96233" w:rsidRDefault="00E12285" w:rsidP="00E12285">
            <w:pPr>
              <w:jc w:val="center"/>
            </w:pPr>
            <w:r w:rsidRPr="00A96233">
              <w:rPr>
                <w:noProof/>
              </w:rPr>
              <w:drawing>
                <wp:inline distT="0" distB="0" distL="0" distR="0" wp14:anchorId="7C7457D0" wp14:editId="1659B370">
                  <wp:extent cx="464820" cy="464820"/>
                  <wp:effectExtent l="0" t="0" r="0" b="0"/>
                  <wp:docPr id="1333" name="Picture 133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5D40EDB" w14:textId="77777777" w:rsidR="00441CC8" w:rsidRPr="00A96233" w:rsidRDefault="00441CC8" w:rsidP="0069508C">
            <w:r w:rsidRPr="00A96233">
              <w:t>What other goals of supply chain management can you add to the above list?</w:t>
            </w:r>
          </w:p>
          <w:p w14:paraId="734ACD02" w14:textId="77777777" w:rsidR="00441CC8" w:rsidRPr="00A96233" w:rsidRDefault="00441CC8" w:rsidP="0069508C">
            <w:pPr>
              <w:ind w:left="3"/>
            </w:pPr>
          </w:p>
          <w:p w14:paraId="17A7C3AF" w14:textId="4973A768" w:rsidR="00441CC8" w:rsidRDefault="00441CC8" w:rsidP="0069508C">
            <w:pPr>
              <w:ind w:left="3"/>
            </w:pPr>
          </w:p>
          <w:p w14:paraId="74EA0F61" w14:textId="77777777" w:rsidR="00613A3F" w:rsidRPr="00A96233" w:rsidRDefault="00613A3F" w:rsidP="0069508C">
            <w:pPr>
              <w:ind w:left="3"/>
            </w:pPr>
          </w:p>
          <w:p w14:paraId="1A0AD117" w14:textId="11094CE5" w:rsidR="00441CC8" w:rsidRDefault="00441CC8" w:rsidP="0069508C">
            <w:pPr>
              <w:ind w:left="3"/>
            </w:pPr>
          </w:p>
          <w:p w14:paraId="2CD79B0D" w14:textId="77777777" w:rsidR="00613A3F" w:rsidRPr="00A96233" w:rsidRDefault="00613A3F" w:rsidP="0069508C">
            <w:pPr>
              <w:ind w:left="3"/>
            </w:pPr>
          </w:p>
          <w:p w14:paraId="5AC34788" w14:textId="77777777" w:rsidR="007C57BE" w:rsidRPr="00A96233" w:rsidRDefault="007C57BE" w:rsidP="0069508C">
            <w:pPr>
              <w:ind w:left="3"/>
            </w:pPr>
          </w:p>
          <w:p w14:paraId="2C0421E5" w14:textId="77777777" w:rsidR="00441CC8" w:rsidRPr="00A96233" w:rsidRDefault="00441CC8" w:rsidP="0069508C">
            <w:pPr>
              <w:ind w:left="3"/>
            </w:pPr>
            <w:r w:rsidRPr="00A96233">
              <w:t>What can the buyer and planner do to continuously meet the goals of supply chain management?</w:t>
            </w:r>
          </w:p>
          <w:p w14:paraId="35950D0F" w14:textId="77777777" w:rsidR="00441CC8" w:rsidRPr="00A96233" w:rsidRDefault="00441CC8" w:rsidP="0069508C">
            <w:pPr>
              <w:ind w:left="3"/>
            </w:pPr>
          </w:p>
          <w:p w14:paraId="3222BB23" w14:textId="366AAD97" w:rsidR="00441CC8" w:rsidRDefault="00441CC8" w:rsidP="0069508C">
            <w:pPr>
              <w:ind w:left="3"/>
            </w:pPr>
          </w:p>
          <w:p w14:paraId="3592527F" w14:textId="77777777" w:rsidR="00613A3F" w:rsidRPr="00A96233" w:rsidRDefault="00613A3F" w:rsidP="0069508C">
            <w:pPr>
              <w:ind w:left="3"/>
            </w:pPr>
          </w:p>
          <w:p w14:paraId="51515AE3" w14:textId="7EB2EDE2" w:rsidR="007C57BE" w:rsidRDefault="007C57BE" w:rsidP="0069508C">
            <w:pPr>
              <w:ind w:left="3"/>
            </w:pPr>
          </w:p>
          <w:p w14:paraId="315D0431" w14:textId="77777777" w:rsidR="00613A3F" w:rsidRPr="00A96233" w:rsidRDefault="00613A3F" w:rsidP="0069508C">
            <w:pPr>
              <w:ind w:left="3"/>
            </w:pPr>
          </w:p>
          <w:p w14:paraId="7971FA83" w14:textId="77777777" w:rsidR="00441CC8" w:rsidRPr="00A96233" w:rsidRDefault="00441CC8" w:rsidP="0069508C">
            <w:pPr>
              <w:ind w:left="3"/>
            </w:pPr>
          </w:p>
        </w:tc>
      </w:tr>
    </w:tbl>
    <w:p w14:paraId="55065864" w14:textId="29025073" w:rsidR="00441CC8" w:rsidRDefault="00441CC8" w:rsidP="00E12285"/>
    <w:p w14:paraId="58D501CD" w14:textId="77777777" w:rsidR="00613A3F" w:rsidRPr="00A96233" w:rsidRDefault="00613A3F" w:rsidP="00E12285"/>
    <w:p w14:paraId="6F79CE17" w14:textId="3AB46181" w:rsidR="00441CC8" w:rsidRPr="00A96233" w:rsidRDefault="00441CC8" w:rsidP="00441CC8">
      <w:pPr>
        <w:pStyle w:val="Heading2"/>
      </w:pPr>
      <w:bookmarkStart w:id="457" w:name="_Toc41824251"/>
      <w:bookmarkStart w:id="458" w:name="_Toc45965745"/>
      <w:bookmarkStart w:id="459" w:name="_Toc46588252"/>
      <w:bookmarkStart w:id="460" w:name="_Toc46829467"/>
      <w:bookmarkStart w:id="461" w:name="_Toc46838670"/>
      <w:bookmarkStart w:id="462" w:name="_Toc46920312"/>
      <w:r w:rsidRPr="00A96233">
        <w:t>3.6</w:t>
      </w:r>
      <w:r w:rsidRPr="00A96233">
        <w:tab/>
        <w:t>Challenges in supply chain management</w:t>
      </w:r>
      <w:bookmarkEnd w:id="457"/>
      <w:bookmarkEnd w:id="458"/>
      <w:bookmarkEnd w:id="459"/>
      <w:bookmarkEnd w:id="460"/>
      <w:bookmarkEnd w:id="461"/>
      <w:bookmarkEnd w:id="462"/>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21E31CE" w14:textId="77777777" w:rsidTr="0069508C">
        <w:trPr>
          <w:trHeight w:val="1008"/>
        </w:trPr>
        <w:tc>
          <w:tcPr>
            <w:tcW w:w="1408" w:type="dxa"/>
            <w:shd w:val="clear" w:color="auto" w:fill="auto"/>
          </w:tcPr>
          <w:p w14:paraId="2EE4396C" w14:textId="6E4BB3B6" w:rsidR="00441CC8" w:rsidRPr="00A96233" w:rsidRDefault="00E12285" w:rsidP="00E12285">
            <w:pPr>
              <w:jc w:val="center"/>
            </w:pPr>
            <w:r w:rsidRPr="00A96233">
              <w:rPr>
                <w:noProof/>
              </w:rPr>
              <w:drawing>
                <wp:inline distT="0" distB="0" distL="0" distR="0" wp14:anchorId="693A51F6" wp14:editId="7D674C84">
                  <wp:extent cx="464820" cy="464820"/>
                  <wp:effectExtent l="0" t="0" r="0" b="0"/>
                  <wp:docPr id="1334" name="Picture 13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47BC1D3" w14:textId="77777777" w:rsidR="00441CC8" w:rsidRPr="00A96233" w:rsidRDefault="00441CC8" w:rsidP="0069508C">
            <w:r w:rsidRPr="00A96233">
              <w:t>What are the challenges that you personally experience in managing the supply chain?</w:t>
            </w:r>
          </w:p>
          <w:p w14:paraId="1AC76A1C" w14:textId="77777777" w:rsidR="00441CC8" w:rsidRPr="00A96233" w:rsidRDefault="00441CC8" w:rsidP="0069508C">
            <w:pPr>
              <w:ind w:left="3"/>
            </w:pPr>
          </w:p>
          <w:p w14:paraId="6F3E7F53" w14:textId="10CA2A51" w:rsidR="00441CC8" w:rsidRDefault="00441CC8" w:rsidP="0069508C">
            <w:pPr>
              <w:ind w:left="3"/>
            </w:pPr>
          </w:p>
          <w:p w14:paraId="36C61A8D" w14:textId="77777777" w:rsidR="00613A3F" w:rsidRDefault="00613A3F" w:rsidP="0069508C">
            <w:pPr>
              <w:ind w:left="3"/>
            </w:pPr>
          </w:p>
          <w:p w14:paraId="51A9CB1D" w14:textId="79E1FA4A" w:rsidR="00613A3F" w:rsidRDefault="00613A3F" w:rsidP="0069508C">
            <w:pPr>
              <w:ind w:left="3"/>
            </w:pPr>
          </w:p>
          <w:p w14:paraId="6D4BD228" w14:textId="77777777" w:rsidR="00613A3F" w:rsidRDefault="00613A3F" w:rsidP="0069508C">
            <w:pPr>
              <w:ind w:left="3"/>
            </w:pPr>
          </w:p>
          <w:p w14:paraId="728B22C6" w14:textId="5EC1F9B1" w:rsidR="00613A3F" w:rsidRDefault="00613A3F" w:rsidP="0069508C">
            <w:pPr>
              <w:ind w:left="3"/>
            </w:pPr>
          </w:p>
          <w:p w14:paraId="5294ED91" w14:textId="77777777" w:rsidR="00613A3F" w:rsidRPr="00A96233" w:rsidRDefault="00613A3F" w:rsidP="0069508C">
            <w:pPr>
              <w:ind w:left="3"/>
            </w:pPr>
          </w:p>
          <w:p w14:paraId="4BA7741C" w14:textId="77777777" w:rsidR="00441CC8" w:rsidRPr="00A96233" w:rsidRDefault="00441CC8" w:rsidP="0069508C"/>
        </w:tc>
      </w:tr>
    </w:tbl>
    <w:p w14:paraId="0B69B1A9" w14:textId="77777777" w:rsidR="00441CC8" w:rsidRPr="00A96233" w:rsidRDefault="00441CC8" w:rsidP="00E12285"/>
    <w:p w14:paraId="70D163C1" w14:textId="699746A2" w:rsidR="00441CC8" w:rsidRPr="00A96233" w:rsidRDefault="00441CC8" w:rsidP="00E12285">
      <w:r w:rsidRPr="00A96233">
        <w:t>The following have been identified as the key challenges in supply chain management:</w:t>
      </w:r>
      <w:r w:rsidR="00AE2D04" w:rsidRPr="00A96233">
        <w:rPr>
          <w:vertAlign w:val="superscript"/>
        </w:rPr>
        <w:t>xli</w:t>
      </w:r>
    </w:p>
    <w:p w14:paraId="5BAFB534" w14:textId="77777777" w:rsidR="0069508C" w:rsidRPr="00A96233" w:rsidRDefault="0069508C"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63CF41AE" w14:textId="77777777" w:rsidTr="00613A3F">
        <w:tc>
          <w:tcPr>
            <w:tcW w:w="2253" w:type="dxa"/>
            <w:shd w:val="clear" w:color="auto" w:fill="808080" w:themeFill="background1" w:themeFillShade="80"/>
          </w:tcPr>
          <w:p w14:paraId="2BECC845" w14:textId="77777777" w:rsidR="00441CC8" w:rsidRPr="00A96233" w:rsidRDefault="00441CC8" w:rsidP="00E12285">
            <w:pPr>
              <w:rPr>
                <w:b/>
                <w:bCs/>
                <w:color w:val="FFFFFF" w:themeColor="background1"/>
              </w:rPr>
            </w:pPr>
            <w:r w:rsidRPr="00A96233">
              <w:rPr>
                <w:b/>
                <w:bCs/>
                <w:color w:val="FFFFFF" w:themeColor="background1"/>
              </w:rPr>
              <w:t>Customer service</w:t>
            </w:r>
          </w:p>
        </w:tc>
        <w:tc>
          <w:tcPr>
            <w:tcW w:w="6743" w:type="dxa"/>
            <w:shd w:val="clear" w:color="auto" w:fill="D9D9D9" w:themeFill="background1" w:themeFillShade="D9"/>
          </w:tcPr>
          <w:p w14:paraId="35CBBAEF" w14:textId="77777777" w:rsidR="00441CC8" w:rsidRPr="00A96233" w:rsidRDefault="00441CC8" w:rsidP="00E12285">
            <w:r w:rsidRPr="00A96233">
              <w:t>The final and foremost objective of supply chain management is customer satisfaction - providing the right product in the right quantity to the right place at the right time. This is, however, a complex process with several role players and several sub-processes that should be carefully planned, co-ordinated and executed.</w:t>
            </w:r>
          </w:p>
        </w:tc>
      </w:tr>
      <w:tr w:rsidR="00441CC8" w:rsidRPr="00A96233" w14:paraId="05B53882" w14:textId="77777777" w:rsidTr="00613A3F">
        <w:tc>
          <w:tcPr>
            <w:tcW w:w="2253" w:type="dxa"/>
            <w:shd w:val="clear" w:color="auto" w:fill="808080" w:themeFill="background1" w:themeFillShade="80"/>
          </w:tcPr>
          <w:p w14:paraId="2117AEC4" w14:textId="77777777" w:rsidR="00441CC8" w:rsidRPr="00A96233" w:rsidRDefault="00441CC8" w:rsidP="00E12285">
            <w:pPr>
              <w:rPr>
                <w:b/>
                <w:bCs/>
                <w:color w:val="FFFFFF" w:themeColor="background1"/>
              </w:rPr>
            </w:pPr>
            <w:r w:rsidRPr="00A96233">
              <w:rPr>
                <w:b/>
                <w:bCs/>
                <w:color w:val="FFFFFF" w:themeColor="background1"/>
              </w:rPr>
              <w:t>Cost control</w:t>
            </w:r>
          </w:p>
        </w:tc>
        <w:tc>
          <w:tcPr>
            <w:tcW w:w="6743" w:type="dxa"/>
            <w:shd w:val="clear" w:color="auto" w:fill="D9D9D9" w:themeFill="background1" w:themeFillShade="D9"/>
          </w:tcPr>
          <w:p w14:paraId="24986707" w14:textId="004B0686" w:rsidR="00441CC8" w:rsidRPr="00A96233" w:rsidRDefault="00441CC8" w:rsidP="00E12285">
            <w:r w:rsidRPr="00A96233">
              <w:t>Operating costs are placed under pressure by factors such as rising energy, fuel and freight costs, an ever-increasing number of global customers to be served, constant demands on technology development, increasing labour costs, rising commodity prices and increased regulation  especially in terms of international movement of merchandise, customs requirements and environmental protection legislation.</w:t>
            </w:r>
          </w:p>
        </w:tc>
      </w:tr>
      <w:tr w:rsidR="00441CC8" w:rsidRPr="00A96233" w14:paraId="31C2DF33" w14:textId="77777777" w:rsidTr="00613A3F">
        <w:tc>
          <w:tcPr>
            <w:tcW w:w="2253" w:type="dxa"/>
            <w:shd w:val="clear" w:color="auto" w:fill="808080" w:themeFill="background1" w:themeFillShade="80"/>
          </w:tcPr>
          <w:p w14:paraId="14459936" w14:textId="77777777" w:rsidR="00441CC8" w:rsidRPr="00A96233" w:rsidRDefault="00441CC8" w:rsidP="00E12285">
            <w:pPr>
              <w:jc w:val="left"/>
              <w:rPr>
                <w:b/>
                <w:bCs/>
                <w:color w:val="FFFFFF" w:themeColor="background1"/>
              </w:rPr>
            </w:pPr>
            <w:r w:rsidRPr="00A96233">
              <w:rPr>
                <w:b/>
                <w:bCs/>
                <w:color w:val="FFFFFF" w:themeColor="background1"/>
              </w:rPr>
              <w:t>Planning and risk management</w:t>
            </w:r>
          </w:p>
        </w:tc>
        <w:tc>
          <w:tcPr>
            <w:tcW w:w="6743" w:type="dxa"/>
            <w:shd w:val="clear" w:color="auto" w:fill="D9D9D9" w:themeFill="background1" w:themeFillShade="D9"/>
          </w:tcPr>
          <w:p w14:paraId="4D13791E" w14:textId="5945E5BF" w:rsidR="00441CC8" w:rsidRPr="00A96233" w:rsidRDefault="00441CC8" w:rsidP="00E12285">
            <w:r w:rsidRPr="00A96233">
              <w:t xml:space="preserve">Periodic assessment of progress against plans and evaluation of risk are needed to ensure efficiency and cost-effectiveness of the supply chain. </w:t>
            </w:r>
          </w:p>
          <w:p w14:paraId="698BAA86" w14:textId="77777777" w:rsidR="0069508C" w:rsidRPr="00A96233" w:rsidRDefault="0069508C" w:rsidP="00E12285"/>
          <w:p w14:paraId="7F1A5F31" w14:textId="77777777" w:rsidR="00441CC8" w:rsidRPr="00A96233" w:rsidRDefault="00441CC8" w:rsidP="00E12285">
            <w:r w:rsidRPr="00A96233">
              <w:t xml:space="preserve">Adjustments must be made in response to changes in the market such as new global sourcing, product launches, availability of credit facilities and the need to protect intellectual property. </w:t>
            </w:r>
          </w:p>
        </w:tc>
      </w:tr>
      <w:tr w:rsidR="00441CC8" w:rsidRPr="00A96233" w14:paraId="3EDF3FDE" w14:textId="77777777" w:rsidTr="00613A3F">
        <w:tc>
          <w:tcPr>
            <w:tcW w:w="2253" w:type="dxa"/>
            <w:shd w:val="clear" w:color="auto" w:fill="808080" w:themeFill="background1" w:themeFillShade="80"/>
          </w:tcPr>
          <w:p w14:paraId="1BF97FDF" w14:textId="77777777" w:rsidR="00441CC8" w:rsidRPr="00A96233" w:rsidRDefault="00441CC8" w:rsidP="00E12285">
            <w:pPr>
              <w:jc w:val="left"/>
              <w:rPr>
                <w:b/>
                <w:bCs/>
                <w:color w:val="FFFFFF" w:themeColor="background1"/>
              </w:rPr>
            </w:pPr>
            <w:r w:rsidRPr="00A96233">
              <w:rPr>
                <w:b/>
                <w:bCs/>
                <w:color w:val="FFFFFF" w:themeColor="background1"/>
              </w:rPr>
              <w:t>Supplier relationship management</w:t>
            </w:r>
          </w:p>
        </w:tc>
        <w:tc>
          <w:tcPr>
            <w:tcW w:w="6743" w:type="dxa"/>
            <w:shd w:val="clear" w:color="auto" w:fill="D9D9D9" w:themeFill="background1" w:themeFillShade="D9"/>
          </w:tcPr>
          <w:p w14:paraId="4DAB4768" w14:textId="77777777" w:rsidR="00441CC8" w:rsidRPr="00A96233" w:rsidRDefault="00441CC8" w:rsidP="00E12285">
            <w:r w:rsidRPr="00A96233">
              <w:t>Establishment of mutually agreed-upon standards against which performance is measured to identify opportunities for improvement ae essential for building grist on the supplier/customer relationship.</w:t>
            </w:r>
          </w:p>
        </w:tc>
      </w:tr>
      <w:tr w:rsidR="00441CC8" w:rsidRPr="00A96233" w14:paraId="224086E7" w14:textId="77777777" w:rsidTr="00613A3F">
        <w:tc>
          <w:tcPr>
            <w:tcW w:w="2253" w:type="dxa"/>
            <w:shd w:val="clear" w:color="auto" w:fill="808080" w:themeFill="background1" w:themeFillShade="80"/>
          </w:tcPr>
          <w:p w14:paraId="15A1EE62" w14:textId="77777777" w:rsidR="00441CC8" w:rsidRPr="00A96233" w:rsidRDefault="00441CC8" w:rsidP="00E12285">
            <w:pPr>
              <w:rPr>
                <w:b/>
                <w:bCs/>
                <w:color w:val="FFFFFF" w:themeColor="background1"/>
              </w:rPr>
            </w:pPr>
            <w:r w:rsidRPr="00A96233">
              <w:rPr>
                <w:b/>
                <w:bCs/>
                <w:color w:val="FFFFFF" w:themeColor="background1"/>
              </w:rPr>
              <w:t>Talent</w:t>
            </w:r>
          </w:p>
        </w:tc>
        <w:tc>
          <w:tcPr>
            <w:tcW w:w="6743" w:type="dxa"/>
            <w:shd w:val="clear" w:color="auto" w:fill="D9D9D9" w:themeFill="background1" w:themeFillShade="D9"/>
          </w:tcPr>
          <w:p w14:paraId="0042EB10" w14:textId="77777777" w:rsidR="00441CC8" w:rsidRPr="00A96233" w:rsidRDefault="00441CC8" w:rsidP="00E12285">
            <w:r w:rsidRPr="00A96233">
              <w:t>Because supply chain management becomes increasingly more complex, it is increasingly becoming more difficult to recruit qualified talent.</w:t>
            </w:r>
          </w:p>
        </w:tc>
      </w:tr>
    </w:tbl>
    <w:p w14:paraId="20840757"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6CEC734" w14:textId="77777777" w:rsidTr="0069508C">
        <w:trPr>
          <w:trHeight w:val="1008"/>
        </w:trPr>
        <w:tc>
          <w:tcPr>
            <w:tcW w:w="1408" w:type="dxa"/>
            <w:shd w:val="clear" w:color="auto" w:fill="auto"/>
          </w:tcPr>
          <w:p w14:paraId="041A580B" w14:textId="0841AD5D" w:rsidR="00441CC8" w:rsidRPr="00A96233" w:rsidRDefault="00E12285" w:rsidP="00E12285">
            <w:pPr>
              <w:jc w:val="center"/>
            </w:pPr>
            <w:r w:rsidRPr="00A96233">
              <w:rPr>
                <w:noProof/>
              </w:rPr>
              <w:drawing>
                <wp:inline distT="0" distB="0" distL="0" distR="0" wp14:anchorId="5AA46BA0" wp14:editId="70C1C4B8">
                  <wp:extent cx="464820" cy="464820"/>
                  <wp:effectExtent l="0" t="0" r="0" b="0"/>
                  <wp:docPr id="1335" name="Picture 13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B063C2" w14:textId="2E19D29D" w:rsidR="00441CC8" w:rsidRPr="00A96233" w:rsidRDefault="00441CC8" w:rsidP="0069508C">
            <w:r w:rsidRPr="00A96233">
              <w:t xml:space="preserve">How can you mitigate each of the five challenges? </w:t>
            </w:r>
          </w:p>
          <w:p w14:paraId="2FB19525" w14:textId="4CD74775" w:rsidR="0069508C" w:rsidRDefault="0069508C" w:rsidP="0069508C"/>
          <w:p w14:paraId="79DD2E77" w14:textId="6ABA1CE1" w:rsidR="00424BF9" w:rsidRDefault="00424BF9" w:rsidP="0069508C"/>
          <w:p w14:paraId="00F2D2F0" w14:textId="7E92E393" w:rsidR="00424BF9" w:rsidRDefault="00424BF9" w:rsidP="0069508C"/>
          <w:p w14:paraId="64318CEA" w14:textId="5BF7E4D1" w:rsidR="00424BF9" w:rsidRDefault="00424BF9" w:rsidP="0069508C"/>
          <w:p w14:paraId="501210C6" w14:textId="601A5684" w:rsidR="00424BF9" w:rsidRDefault="00424BF9" w:rsidP="0069508C"/>
          <w:p w14:paraId="6D75F6F1" w14:textId="77777777" w:rsidR="00424BF9" w:rsidRPr="00A96233" w:rsidRDefault="00424BF9" w:rsidP="0069508C"/>
          <w:p w14:paraId="66EFC112" w14:textId="77777777" w:rsidR="00441CC8" w:rsidRPr="00A96233" w:rsidRDefault="00441CC8" w:rsidP="0069508C">
            <w:r w:rsidRPr="00A96233">
              <w:t>Discuss in groups, make a summary on a sheet of flipchart paper and present to the rest of the group.</w:t>
            </w:r>
          </w:p>
        </w:tc>
      </w:tr>
    </w:tbl>
    <w:p w14:paraId="41D67D22" w14:textId="09816000" w:rsidR="0069508C" w:rsidRPr="00A96233" w:rsidRDefault="0069508C" w:rsidP="00E12285"/>
    <w:p w14:paraId="434C82D7" w14:textId="77777777" w:rsidR="007C57BE" w:rsidRPr="00A96233" w:rsidRDefault="007C57BE" w:rsidP="00E12285"/>
    <w:p w14:paraId="0A6E3FD2" w14:textId="77777777" w:rsidR="00441CC8" w:rsidRPr="00A96233" w:rsidRDefault="00441CC8" w:rsidP="00441CC8">
      <w:pPr>
        <w:pStyle w:val="Heading2"/>
      </w:pPr>
      <w:bookmarkStart w:id="463" w:name="_Toc41824252"/>
      <w:bookmarkStart w:id="464" w:name="_Toc45965746"/>
      <w:bookmarkStart w:id="465" w:name="_Toc46588253"/>
      <w:bookmarkStart w:id="466" w:name="_Toc46829468"/>
      <w:bookmarkStart w:id="467" w:name="_Toc46838671"/>
      <w:bookmarkStart w:id="468" w:name="_Toc46920313"/>
      <w:r w:rsidRPr="00A96233">
        <w:t>3.7</w:t>
      </w:r>
      <w:r w:rsidRPr="00A96233">
        <w:tab/>
        <w:t>Responsibilities of the buyer in managing the supply chain</w:t>
      </w:r>
      <w:bookmarkEnd w:id="463"/>
      <w:bookmarkEnd w:id="464"/>
      <w:bookmarkEnd w:id="465"/>
      <w:bookmarkEnd w:id="466"/>
      <w:bookmarkEnd w:id="467"/>
      <w:bookmarkEnd w:id="468"/>
    </w:p>
    <w:p w14:paraId="4292FFA1" w14:textId="31AD8264" w:rsidR="00441CC8" w:rsidRPr="00A96233" w:rsidRDefault="00441CC8" w:rsidP="0069508C">
      <w:pPr>
        <w:spacing w:after="120"/>
        <w:rPr>
          <w:lang w:eastAsia="en-GB"/>
        </w:rPr>
      </w:pPr>
      <w:r w:rsidRPr="00A96233">
        <w:rPr>
          <w:lang w:eastAsia="en-GB"/>
        </w:rPr>
        <w:t>Buyers need a solid understanding of the markets in which they operate. They must:</w:t>
      </w:r>
    </w:p>
    <w:p w14:paraId="1C65A100"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 xml:space="preserve">be aware of possible fluctuations that may occur in the market. </w:t>
      </w:r>
    </w:p>
    <w:p w14:paraId="01DE4ADB"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understand how fluctuations in foreign exchange rates may impact on the purchases they make.</w:t>
      </w:r>
    </w:p>
    <w:p w14:paraId="47EA5C78"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be financially astute and aware of exactly what is on offer and at what price.</w:t>
      </w:r>
    </w:p>
    <w:p w14:paraId="04EA482F" w14:textId="55ECF690" w:rsidR="00441CC8" w:rsidRPr="00A96233" w:rsidRDefault="0069508C" w:rsidP="006A7242">
      <w:pPr>
        <w:pStyle w:val="ListParagraph"/>
        <w:numPr>
          <w:ilvl w:val="0"/>
          <w:numId w:val="77"/>
        </w:numPr>
        <w:contextualSpacing w:val="0"/>
        <w:rPr>
          <w:lang w:eastAsia="en-GB"/>
        </w:rPr>
      </w:pPr>
      <w:r w:rsidRPr="00A96233">
        <w:rPr>
          <w:lang w:eastAsia="en-GB"/>
        </w:rPr>
        <w:t>b</w:t>
      </w:r>
      <w:r w:rsidR="00441CC8" w:rsidRPr="00A96233">
        <w:rPr>
          <w:lang w:eastAsia="en-GB"/>
        </w:rPr>
        <w:t>e aware of what different suppliers offer and at what prices.</w:t>
      </w:r>
    </w:p>
    <w:p w14:paraId="64D72274" w14:textId="77777777" w:rsidR="0069508C" w:rsidRPr="00A96233" w:rsidRDefault="0069508C" w:rsidP="00E12285">
      <w:pPr>
        <w:rPr>
          <w:lang w:eastAsia="en-GB"/>
        </w:rPr>
      </w:pPr>
    </w:p>
    <w:p w14:paraId="2ADFDC5D" w14:textId="4D14667D" w:rsidR="00441CC8" w:rsidRDefault="00441CC8" w:rsidP="00E12285">
      <w:pPr>
        <w:rPr>
          <w:lang w:eastAsia="en-GB"/>
        </w:rPr>
      </w:pPr>
      <w:r w:rsidRPr="00A96233">
        <w:rPr>
          <w:lang w:eastAsia="en-GB"/>
        </w:rPr>
        <w:t>The three key responsibilities of buyers in managing the supply chain are:</w:t>
      </w:r>
    </w:p>
    <w:p w14:paraId="22ACBA1B" w14:textId="77777777" w:rsidR="00613A3F" w:rsidRPr="00A96233" w:rsidRDefault="00613A3F" w:rsidP="00E12285">
      <w:pPr>
        <w:rPr>
          <w:lang w:eastAsia="en-GB"/>
        </w:rPr>
      </w:pPr>
    </w:p>
    <w:p w14:paraId="6915927B" w14:textId="4C883ABB" w:rsidR="00441CC8" w:rsidRPr="00A96233" w:rsidRDefault="00441CC8" w:rsidP="00E12285">
      <w:pPr>
        <w:jc w:val="center"/>
        <w:rPr>
          <w:lang w:eastAsia="en-GB"/>
        </w:rPr>
      </w:pPr>
      <w:r w:rsidRPr="00A96233">
        <w:rPr>
          <w:noProof/>
          <w:lang w:eastAsia="en-GB"/>
        </w:rPr>
        <w:drawing>
          <wp:inline distT="0" distB="0" distL="0" distR="0" wp14:anchorId="4596C662" wp14:editId="608E45B0">
            <wp:extent cx="2960179" cy="2859932"/>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85730" cy="2981231"/>
                    </a:xfrm>
                    <a:prstGeom prst="rect">
                      <a:avLst/>
                    </a:prstGeom>
                    <a:noFill/>
                  </pic:spPr>
                </pic:pic>
              </a:graphicData>
            </a:graphic>
          </wp:inline>
        </w:drawing>
      </w:r>
    </w:p>
    <w:p w14:paraId="2141F49F" w14:textId="77777777" w:rsidR="0069508C" w:rsidRPr="00A96233" w:rsidRDefault="0069508C" w:rsidP="00E12285">
      <w:pPr>
        <w:jc w:val="center"/>
        <w:rPr>
          <w:lang w:eastAsia="en-GB"/>
        </w:rPr>
      </w:pPr>
    </w:p>
    <w:p w14:paraId="7BA16973" w14:textId="77777777" w:rsidR="00441CC8" w:rsidRPr="00A96233" w:rsidRDefault="00441CC8" w:rsidP="00E12285">
      <w:pPr>
        <w:pStyle w:val="Heading3"/>
        <w:spacing w:line="360" w:lineRule="auto"/>
        <w:rPr>
          <w:lang w:eastAsia="en-GB"/>
        </w:rPr>
      </w:pPr>
      <w:bookmarkStart w:id="469" w:name="_Toc41824253"/>
      <w:bookmarkStart w:id="470" w:name="_Toc45965747"/>
      <w:bookmarkStart w:id="471" w:name="_Toc46588254"/>
      <w:bookmarkStart w:id="472" w:name="_Toc46829469"/>
      <w:bookmarkStart w:id="473" w:name="_Toc46838672"/>
      <w:bookmarkStart w:id="474" w:name="_Toc46920314"/>
      <w:r w:rsidRPr="00A96233">
        <w:rPr>
          <w:lang w:eastAsia="en-GB"/>
        </w:rPr>
        <w:t>3.7.1</w:t>
      </w:r>
      <w:r w:rsidRPr="00A96233">
        <w:rPr>
          <w:lang w:eastAsia="en-GB"/>
        </w:rPr>
        <w:tab/>
        <w:t>Building and maintaining supplier relationships</w:t>
      </w:r>
      <w:bookmarkEnd w:id="469"/>
      <w:bookmarkEnd w:id="470"/>
      <w:bookmarkEnd w:id="471"/>
      <w:bookmarkEnd w:id="472"/>
      <w:bookmarkEnd w:id="473"/>
      <w:bookmarkEnd w:id="474"/>
    </w:p>
    <w:p w14:paraId="7714333C" w14:textId="77777777" w:rsidR="0069508C" w:rsidRPr="00A96233" w:rsidRDefault="0069508C" w:rsidP="00E12285">
      <w:pPr>
        <w:rPr>
          <w:lang w:eastAsia="en-GB"/>
        </w:rPr>
      </w:pPr>
    </w:p>
    <w:p w14:paraId="7A5748C6" w14:textId="5CFE89A5" w:rsidR="00441CC8" w:rsidRPr="00A96233" w:rsidRDefault="00441CC8" w:rsidP="00E12285">
      <w:pPr>
        <w:rPr>
          <w:lang w:eastAsia="en-GB"/>
        </w:rPr>
      </w:pPr>
      <w:r w:rsidRPr="00A96233">
        <w:rPr>
          <w:lang w:eastAsia="en-GB"/>
        </w:rPr>
        <w:t>In the current economy, the buyer and supplier collaborate to ensure that the supply chain is effective and stable.</w:t>
      </w:r>
    </w:p>
    <w:p w14:paraId="2BF35ABB" w14:textId="77777777" w:rsidR="0069508C" w:rsidRPr="00A96233" w:rsidRDefault="0069508C" w:rsidP="00E12285">
      <w:pPr>
        <w:rPr>
          <w:lang w:eastAsia="en-GB"/>
        </w:rPr>
      </w:pPr>
    </w:p>
    <w:p w14:paraId="018FD8A2" w14:textId="77777777" w:rsidR="00441CC8" w:rsidRPr="00A96233" w:rsidRDefault="00441CC8" w:rsidP="0069508C">
      <w:pPr>
        <w:pStyle w:val="Heading4"/>
        <w:spacing w:line="360" w:lineRule="auto"/>
        <w:ind w:left="1134" w:hanging="1134"/>
        <w:rPr>
          <w:lang w:eastAsia="en-GB"/>
        </w:rPr>
      </w:pPr>
      <w:r w:rsidRPr="00A96233">
        <w:rPr>
          <w:lang w:eastAsia="en-GB"/>
        </w:rPr>
        <w:t>3.7.1.1</w:t>
      </w:r>
      <w:r w:rsidRPr="00A96233">
        <w:rPr>
          <w:lang w:eastAsia="en-GB"/>
        </w:rPr>
        <w:tab/>
        <w:t>A changed relationship structure</w:t>
      </w:r>
    </w:p>
    <w:p w14:paraId="59B1E666" w14:textId="77777777" w:rsidR="0069508C" w:rsidRPr="00A96233" w:rsidRDefault="0069508C" w:rsidP="00E12285">
      <w:pPr>
        <w:rPr>
          <w:lang w:eastAsia="en-GB"/>
        </w:rPr>
      </w:pPr>
    </w:p>
    <w:p w14:paraId="06766658" w14:textId="264070B1" w:rsidR="00441CC8" w:rsidRPr="00A96233" w:rsidRDefault="00441CC8" w:rsidP="00E12285">
      <w:pPr>
        <w:rPr>
          <w:lang w:eastAsia="en-GB"/>
        </w:rPr>
      </w:pPr>
      <w:r w:rsidRPr="00A96233">
        <w:rPr>
          <w:lang w:eastAsia="en-GB"/>
        </w:rPr>
        <w:t xml:space="preserve">During the last few decades, the buyer-supplier relationship has changed from a previous position of two separate entities getting together at a mid-point, to a collaborative relationship. The change in the relationship is illustrated in Figure </w:t>
      </w:r>
      <w:r w:rsidR="00BC5D1B" w:rsidRPr="00A96233">
        <w:rPr>
          <w:lang w:eastAsia="en-GB"/>
        </w:rPr>
        <w:t>16</w:t>
      </w:r>
      <w:r w:rsidRPr="00A96233">
        <w:rPr>
          <w:lang w:eastAsia="en-GB"/>
        </w:rPr>
        <w:t xml:space="preserve">. </w:t>
      </w:r>
      <w:r w:rsidR="00AE2D04" w:rsidRPr="00A96233">
        <w:rPr>
          <w:vertAlign w:val="superscript"/>
          <w:lang w:eastAsia="en-GB"/>
        </w:rPr>
        <w:t>xlii</w:t>
      </w:r>
    </w:p>
    <w:p w14:paraId="00310462" w14:textId="77777777" w:rsidR="0069508C" w:rsidRPr="00A96233" w:rsidRDefault="0069508C" w:rsidP="00E12285">
      <w:pPr>
        <w:rPr>
          <w:lang w:eastAsia="en-GB"/>
        </w:rPr>
      </w:pPr>
    </w:p>
    <w:p w14:paraId="0740E6E2" w14:textId="77777777" w:rsidR="00441CC8" w:rsidRPr="00A96233" w:rsidRDefault="00441CC8" w:rsidP="00E12285">
      <w:pPr>
        <w:jc w:val="center"/>
        <w:rPr>
          <w:lang w:eastAsia="en-GB"/>
        </w:rPr>
      </w:pPr>
      <w:r w:rsidRPr="00A96233">
        <w:rPr>
          <w:noProof/>
        </w:rPr>
        <w:drawing>
          <wp:inline distT="0" distB="0" distL="0" distR="0" wp14:anchorId="3AB5DCAF" wp14:editId="6DE0075A">
            <wp:extent cx="3788049" cy="3843867"/>
            <wp:effectExtent l="0" t="0" r="3175" b="444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57577" cy="3914420"/>
                    </a:xfrm>
                    <a:prstGeom prst="rect">
                      <a:avLst/>
                    </a:prstGeom>
                  </pic:spPr>
                </pic:pic>
              </a:graphicData>
            </a:graphic>
          </wp:inline>
        </w:drawing>
      </w:r>
    </w:p>
    <w:p w14:paraId="5FE631D1" w14:textId="2C47210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16</w:t>
      </w:r>
      <w:r w:rsidRPr="00A96233">
        <w:rPr>
          <w:lang w:val="en-GB" w:eastAsia="en-GB"/>
        </w:rPr>
        <w:t>: changed buyer-supplier relationships</w:t>
      </w:r>
    </w:p>
    <w:p w14:paraId="662F01C5" w14:textId="77777777" w:rsidR="00CB0E8C" w:rsidRDefault="00CB0E8C" w:rsidP="0069508C">
      <w:pPr>
        <w:spacing w:after="120"/>
        <w:rPr>
          <w:lang w:eastAsia="en-GB"/>
        </w:rPr>
      </w:pPr>
    </w:p>
    <w:p w14:paraId="1D1204F6" w14:textId="4D919C89" w:rsidR="00441CC8" w:rsidRPr="00A96233" w:rsidRDefault="00441CC8" w:rsidP="0069508C">
      <w:pPr>
        <w:spacing w:after="120"/>
        <w:rPr>
          <w:lang w:eastAsia="en-GB"/>
        </w:rPr>
      </w:pPr>
      <w:r w:rsidRPr="00A96233">
        <w:rPr>
          <w:lang w:eastAsia="en-GB"/>
        </w:rPr>
        <w:t>In this collaborative relationship, the buyer:</w:t>
      </w:r>
    </w:p>
    <w:p w14:paraId="57551BD8" w14:textId="77777777"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build strong and trusting relationships with suppliers. If he or she fails to do this, the supply chain becomes weak and risks being unable to cope with sudden variances. This poses a real threat (risk) to the successful flow of supplies.</w:t>
      </w:r>
    </w:p>
    <w:p w14:paraId="771A1C6F" w14:textId="6B7DA7CA"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work with suppliers to make sure that the suppliers can deliver the merchandise when needed or on a continuous basis, and to ensure that the price will be as was agreed. Daniel Krause and others state that “i</w:t>
      </w:r>
      <w:r w:rsidRPr="00A96233">
        <w:t>f the supply chain is to be a source of competitive advantage, suppliers' performance must be managed and developed to meet the needs of the buying firm.”</w:t>
      </w:r>
      <w:r w:rsidR="00AE2D04" w:rsidRPr="00A96233">
        <w:rPr>
          <w:vertAlign w:val="superscript"/>
        </w:rPr>
        <w:t>xliii</w:t>
      </w:r>
    </w:p>
    <w:p w14:paraId="3FC1CEE7" w14:textId="5E2E8F2C" w:rsidR="00441CC8" w:rsidRPr="00A96233" w:rsidRDefault="00EC436F" w:rsidP="006A7242">
      <w:pPr>
        <w:pStyle w:val="ListParagraph"/>
        <w:numPr>
          <w:ilvl w:val="0"/>
          <w:numId w:val="78"/>
        </w:numPr>
        <w:contextualSpacing w:val="0"/>
        <w:rPr>
          <w:lang w:eastAsia="en-GB"/>
        </w:rPr>
      </w:pPr>
      <w:r w:rsidRPr="00A96233">
        <w:rPr>
          <w:lang w:eastAsia="en-GB"/>
        </w:rPr>
        <w:t>must</w:t>
      </w:r>
      <w:r w:rsidR="00441CC8" w:rsidRPr="00A96233">
        <w:rPr>
          <w:lang w:eastAsia="en-GB"/>
        </w:rPr>
        <w:t xml:space="preserve"> keep a watchful eye on what the supplier’s competitors is offering, to ensure that the buying company is getting the best deal.</w:t>
      </w:r>
    </w:p>
    <w:p w14:paraId="56E5AEC8" w14:textId="77777777" w:rsidR="0069508C" w:rsidRPr="00A96233" w:rsidRDefault="0069508C" w:rsidP="00E12285">
      <w:pPr>
        <w:rPr>
          <w:lang w:eastAsia="en-GB"/>
        </w:rPr>
      </w:pPr>
    </w:p>
    <w:p w14:paraId="092B4212" w14:textId="446F245E" w:rsidR="00441CC8" w:rsidRPr="00A96233" w:rsidRDefault="00441CC8" w:rsidP="00E12285">
      <w:pPr>
        <w:rPr>
          <w:lang w:eastAsia="en-GB"/>
        </w:rPr>
      </w:pPr>
      <w:r w:rsidRPr="00A96233">
        <w:rPr>
          <w:lang w:eastAsia="en-GB"/>
        </w:rPr>
        <w:t>Buyers, therefore, foster positive relationships with suppliers, whilst both parties are aware that this is a business arrangement and the contract may be ended at any point should the supplier not perform according to the agreed requirements.</w:t>
      </w:r>
    </w:p>
    <w:p w14:paraId="76D311B2" w14:textId="3463BFC7" w:rsidR="0069508C" w:rsidRDefault="0069508C" w:rsidP="00E12285">
      <w:pPr>
        <w:rPr>
          <w:lang w:eastAsia="en-GB"/>
        </w:rPr>
      </w:pPr>
    </w:p>
    <w:p w14:paraId="71C10DA1" w14:textId="1634DF9D" w:rsidR="00CB0E8C" w:rsidRDefault="00CB0E8C" w:rsidP="00E12285">
      <w:pPr>
        <w:rPr>
          <w:lang w:eastAsia="en-GB"/>
        </w:rPr>
      </w:pPr>
    </w:p>
    <w:p w14:paraId="057342E9" w14:textId="31DA92F4" w:rsidR="00CB0E8C" w:rsidRDefault="00CB0E8C" w:rsidP="00E12285">
      <w:pPr>
        <w:rPr>
          <w:lang w:eastAsia="en-GB"/>
        </w:rPr>
      </w:pPr>
    </w:p>
    <w:p w14:paraId="294457DC" w14:textId="3DEB55C2" w:rsidR="00CB0E8C" w:rsidRDefault="00CB0E8C" w:rsidP="00E12285">
      <w:pPr>
        <w:rPr>
          <w:lang w:eastAsia="en-GB"/>
        </w:rPr>
      </w:pPr>
    </w:p>
    <w:p w14:paraId="0845CE38" w14:textId="77777777" w:rsidR="00CB0E8C" w:rsidRPr="00A96233" w:rsidRDefault="00CB0E8C" w:rsidP="00E12285">
      <w:pPr>
        <w:rPr>
          <w:lang w:eastAsia="en-GB"/>
        </w:rPr>
      </w:pPr>
    </w:p>
    <w:p w14:paraId="5B927152" w14:textId="77777777" w:rsidR="00441CC8" w:rsidRPr="00A96233" w:rsidRDefault="00441CC8" w:rsidP="0069508C">
      <w:pPr>
        <w:pStyle w:val="Heading4"/>
        <w:spacing w:line="360" w:lineRule="auto"/>
        <w:ind w:left="1134" w:hanging="1134"/>
        <w:rPr>
          <w:lang w:eastAsia="en-GB"/>
        </w:rPr>
      </w:pPr>
      <w:r w:rsidRPr="00A96233">
        <w:t>3.7.1.2</w:t>
      </w:r>
      <w:r w:rsidRPr="00A96233">
        <w:tab/>
      </w:r>
      <w:r w:rsidRPr="00A96233">
        <w:rPr>
          <w:lang w:eastAsia="en-GB"/>
        </w:rPr>
        <w:t>Definition of supplier relationship management</w:t>
      </w:r>
    </w:p>
    <w:p w14:paraId="6A932F96" w14:textId="77777777" w:rsidR="0069508C" w:rsidRPr="00A96233" w:rsidRDefault="0069508C" w:rsidP="00E12285"/>
    <w:p w14:paraId="1C124D41" w14:textId="6C1CB5D6" w:rsidR="00441CC8" w:rsidRPr="00A96233" w:rsidRDefault="00441CC8" w:rsidP="00E12285">
      <w:r w:rsidRPr="00A96233">
        <w:t>The concept of supplier relationship management (SRM) was developed in 1983 when McKinsey consultant Peter Kraljic suggested that corporate buyers should act more proactively in supply management.</w:t>
      </w:r>
    </w:p>
    <w:p w14:paraId="2478BCC5" w14:textId="77777777" w:rsidR="0069508C" w:rsidRPr="00A96233" w:rsidRDefault="0069508C" w:rsidP="00E12285"/>
    <w:p w14:paraId="052A70C3" w14:textId="4E9AE2A6" w:rsidR="00441CC8" w:rsidRPr="00A96233" w:rsidRDefault="00441CC8" w:rsidP="00E12285">
      <w:r w:rsidRPr="00A96233">
        <w:rPr>
          <w:lang w:eastAsia="en-GB"/>
        </w:rPr>
        <w:t>Jonathan Webb from Forbes defines supplier relationship management (</w:t>
      </w:r>
      <w:r w:rsidRPr="00A96233">
        <w:t>SRM) as “essentially the process for organisations determining the supply categories that are important and creating the strategies that manage these items in an intelligent fashion.”</w:t>
      </w:r>
      <w:r w:rsidR="00AE2D04" w:rsidRPr="00A96233">
        <w:rPr>
          <w:vertAlign w:val="superscript"/>
        </w:rPr>
        <w:t>xliv</w:t>
      </w:r>
    </w:p>
    <w:p w14:paraId="4795471E" w14:textId="77777777" w:rsidR="0069508C" w:rsidRPr="00A96233" w:rsidRDefault="0069508C" w:rsidP="00E12285">
      <w:pPr>
        <w:rPr>
          <w:lang w:eastAsia="en-GB"/>
        </w:rPr>
      </w:pPr>
    </w:p>
    <w:p w14:paraId="48349A84" w14:textId="26F5D44C" w:rsidR="00441CC8" w:rsidRPr="00A96233" w:rsidRDefault="00441CC8" w:rsidP="00E12285">
      <w:r w:rsidRPr="00A96233">
        <w:t>Another definition of supplier relationship management is given by as “the entire analysis - and work process on segmentation and management of suppliers as an integral part of the sourcing strategy, optimising way of interaction and collaboration with each supplier in accordance with specific business needs and desired value.”</w:t>
      </w:r>
      <w:r w:rsidR="00AE2D04" w:rsidRPr="00A96233">
        <w:rPr>
          <w:vertAlign w:val="superscript"/>
        </w:rPr>
        <w:t>xlv</w:t>
      </w:r>
    </w:p>
    <w:p w14:paraId="646B2F3F" w14:textId="77777777" w:rsidR="0069508C" w:rsidRPr="00A96233" w:rsidRDefault="0069508C" w:rsidP="00E12285"/>
    <w:p w14:paraId="2518A434" w14:textId="3FDE20DB" w:rsidR="00441CC8" w:rsidRPr="00A96233" w:rsidRDefault="00441CC8" w:rsidP="00E12285">
      <w:pPr>
        <w:rPr>
          <w:rFonts w:cs="Arial"/>
          <w:sz w:val="21"/>
          <w:szCs w:val="21"/>
        </w:rPr>
      </w:pPr>
      <w:r w:rsidRPr="00A96233">
        <w:t>Supplier relationship management, therefore, consists of collaborative and relationship</w:t>
      </w:r>
      <w:r w:rsidRPr="00A96233">
        <w:noBreakHyphen/>
        <w:t>building activities, targeted at the most strategic and critical supply partners that deliver added value to the buying organisation. Supplier relationship management activities are complementary to supplier performance and contract management activities</w:t>
      </w:r>
      <w:r w:rsidRPr="00A96233">
        <w:rPr>
          <w:rFonts w:cs="Arial"/>
          <w:sz w:val="21"/>
          <w:szCs w:val="21"/>
        </w:rPr>
        <w:t>.</w:t>
      </w:r>
      <w:r w:rsidR="00AE2D04" w:rsidRPr="00A96233">
        <w:rPr>
          <w:rFonts w:cs="Arial"/>
          <w:sz w:val="21"/>
          <w:szCs w:val="21"/>
          <w:vertAlign w:val="superscript"/>
        </w:rPr>
        <w:t>xlvi</w:t>
      </w:r>
    </w:p>
    <w:p w14:paraId="4F265711" w14:textId="5B2B4E36" w:rsidR="0069508C" w:rsidRPr="00A96233" w:rsidRDefault="0069508C" w:rsidP="00E12285"/>
    <w:p w14:paraId="3D602819" w14:textId="77777777" w:rsidR="00441CC8" w:rsidRPr="00A96233" w:rsidRDefault="00441CC8" w:rsidP="00A52978">
      <w:pPr>
        <w:pStyle w:val="Heading4"/>
        <w:spacing w:line="360" w:lineRule="auto"/>
        <w:ind w:left="1134" w:hanging="1134"/>
      </w:pPr>
      <w:r w:rsidRPr="00A96233">
        <w:t>3.7.1.3</w:t>
      </w:r>
      <w:r w:rsidRPr="00A96233">
        <w:tab/>
        <w:t>Why supplier relationship management is important</w:t>
      </w:r>
    </w:p>
    <w:p w14:paraId="333D8BDC" w14:textId="77777777" w:rsidR="00A52978" w:rsidRPr="00A96233" w:rsidRDefault="00A52978" w:rsidP="00E12285"/>
    <w:p w14:paraId="2CEF0C51" w14:textId="4539D609" w:rsidR="00441CC8" w:rsidRPr="00A96233" w:rsidRDefault="00441CC8" w:rsidP="00E12285">
      <w:r w:rsidRPr="00A96233">
        <w:t>The focus on collaboration reduces the supply chain lead time and the total cost of acquisition, transportation, administration, and possession of goods for the benefit of both the buyer and supplier. This results in a competitive advantage and improved profits for the stakeholders.</w:t>
      </w:r>
    </w:p>
    <w:p w14:paraId="56D50304" w14:textId="77777777" w:rsidR="00A52978" w:rsidRPr="00A96233" w:rsidRDefault="00A52978" w:rsidP="00E12285"/>
    <w:p w14:paraId="69B852F8" w14:textId="44E191EF" w:rsidR="00441CC8" w:rsidRPr="00A96233" w:rsidRDefault="00441CC8" w:rsidP="00E12285">
      <w:r w:rsidRPr="00A96233">
        <w:t xml:space="preserve">Collaboration and supplier relationship management (SRM) focus on communicating through the many steps of the supply chain management process. </w:t>
      </w:r>
    </w:p>
    <w:p w14:paraId="1CA863BB" w14:textId="77777777" w:rsidR="00A52978" w:rsidRPr="00A96233" w:rsidRDefault="00A52978" w:rsidP="00E12285"/>
    <w:p w14:paraId="5F53E23D" w14:textId="77777777" w:rsidR="00441CC8" w:rsidRPr="00A96233" w:rsidRDefault="00441CC8" w:rsidP="00A52978">
      <w:pPr>
        <w:pStyle w:val="Heading4"/>
        <w:spacing w:line="360" w:lineRule="auto"/>
        <w:ind w:left="1134" w:hanging="1134"/>
      </w:pPr>
      <w:r w:rsidRPr="00A96233">
        <w:t>3.7.1.4</w:t>
      </w:r>
      <w:r w:rsidRPr="00A96233">
        <w:tab/>
        <w:t>Objective of supplier relationship management</w:t>
      </w:r>
    </w:p>
    <w:p w14:paraId="32D87BC0" w14:textId="77777777" w:rsidR="00A52978" w:rsidRPr="00A96233" w:rsidRDefault="00A52978" w:rsidP="00E12285"/>
    <w:p w14:paraId="301B1873" w14:textId="36103292" w:rsidR="00441CC8" w:rsidRPr="00A96233" w:rsidRDefault="00441CC8" w:rsidP="00E12285">
      <w:r w:rsidRPr="00A96233">
        <w:t>The main objective of supplier relationship management is to establish two</w:t>
      </w:r>
      <w:r w:rsidRPr="00A96233">
        <w:noBreakHyphen/>
        <w:t xml:space="preserve">way, mutually beneficial relationships between the buying company and its suppliers. </w:t>
      </w:r>
    </w:p>
    <w:p w14:paraId="2670CFE6" w14:textId="77777777" w:rsidR="00A52978" w:rsidRPr="00A96233" w:rsidRDefault="00A52978" w:rsidP="00E12285"/>
    <w:p w14:paraId="1A85C8E6" w14:textId="77777777" w:rsidR="00441CC8" w:rsidRPr="00A96233" w:rsidRDefault="00441CC8" w:rsidP="00A52978">
      <w:pPr>
        <w:pStyle w:val="Heading4"/>
        <w:spacing w:line="360" w:lineRule="auto"/>
        <w:ind w:left="1134" w:hanging="1134"/>
      </w:pPr>
      <w:r w:rsidRPr="00A96233">
        <w:t>3.7.1.5</w:t>
      </w:r>
      <w:r w:rsidRPr="00A96233">
        <w:tab/>
        <w:t>Benefits of supplier relationship management</w:t>
      </w:r>
    </w:p>
    <w:p w14:paraId="18959A0A" w14:textId="77777777" w:rsidR="00A52978" w:rsidRPr="00A96233" w:rsidRDefault="00A52978" w:rsidP="00E12285"/>
    <w:p w14:paraId="1978E038" w14:textId="479F42B5" w:rsidR="00441CC8" w:rsidRPr="00A96233" w:rsidRDefault="00441CC8" w:rsidP="00A52978">
      <w:pPr>
        <w:spacing w:after="120"/>
      </w:pPr>
      <w:r w:rsidRPr="00A96233">
        <w:t>Deloitte reports that they have observed the following benefits of effective supplier relationship management:</w:t>
      </w:r>
      <w:r w:rsidR="00AE2D04" w:rsidRPr="00A96233">
        <w:rPr>
          <w:vertAlign w:val="superscript"/>
        </w:rPr>
        <w:t>xlvii</w:t>
      </w:r>
    </w:p>
    <w:p w14:paraId="4D3E94D1" w14:textId="4CF38529" w:rsidR="00441CC8" w:rsidRPr="00A96233" w:rsidRDefault="00441CC8" w:rsidP="006A7242">
      <w:pPr>
        <w:pStyle w:val="ListParagraph"/>
        <w:numPr>
          <w:ilvl w:val="0"/>
          <w:numId w:val="79"/>
        </w:numPr>
        <w:spacing w:after="120"/>
        <w:contextualSpacing w:val="0"/>
      </w:pPr>
      <w:r w:rsidRPr="00A96233">
        <w:rPr>
          <w:b/>
          <w:bCs/>
        </w:rPr>
        <w:t>Reduced costs</w:t>
      </w:r>
      <w:r w:rsidRPr="00A96233">
        <w:t xml:space="preserve"> across the entire supply chain through a continuous optimisation of operations in a win</w:t>
      </w:r>
      <w:r w:rsidRPr="00A96233">
        <w:noBreakHyphen/>
        <w:t>win partnership with suppliers</w:t>
      </w:r>
      <w:r w:rsidR="00CB0E8C">
        <w:t>.</w:t>
      </w:r>
    </w:p>
    <w:p w14:paraId="74DFF2E9" w14:textId="77777777" w:rsidR="00441CC8" w:rsidRPr="00A96233" w:rsidRDefault="00441CC8" w:rsidP="006A7242">
      <w:pPr>
        <w:pStyle w:val="ListParagraph"/>
        <w:numPr>
          <w:ilvl w:val="0"/>
          <w:numId w:val="79"/>
        </w:numPr>
        <w:spacing w:after="120"/>
        <w:contextualSpacing w:val="0"/>
      </w:pPr>
      <w:r w:rsidRPr="00A96233">
        <w:rPr>
          <w:b/>
          <w:bCs/>
        </w:rPr>
        <w:t>Monitoring performance of strategic suppliers</w:t>
      </w:r>
      <w:r w:rsidRPr="00A96233">
        <w:t xml:space="preserve"> in a transparent manner, maintaining focus on key measures that support business objectives.</w:t>
      </w:r>
    </w:p>
    <w:p w14:paraId="4E76BE71" w14:textId="77777777" w:rsidR="00441CC8" w:rsidRPr="00A96233" w:rsidRDefault="00441CC8" w:rsidP="006A7242">
      <w:pPr>
        <w:pStyle w:val="ListParagraph"/>
        <w:numPr>
          <w:ilvl w:val="0"/>
          <w:numId w:val="79"/>
        </w:numPr>
        <w:spacing w:after="120"/>
        <w:contextualSpacing w:val="0"/>
      </w:pPr>
      <w:r w:rsidRPr="00A96233">
        <w:rPr>
          <w:b/>
          <w:bCs/>
        </w:rPr>
        <w:t>Managing supply risk and compliance</w:t>
      </w:r>
      <w:r w:rsidRPr="00A96233">
        <w:t xml:space="preserve"> with responsible sourcing, ethics and regulatory requirements, by strengthening global transparency and visibility of the relationship.</w:t>
      </w:r>
    </w:p>
    <w:p w14:paraId="3C74E12C" w14:textId="7904EC8B" w:rsidR="00441CC8" w:rsidRPr="00A96233" w:rsidRDefault="00441CC8" w:rsidP="006A7242">
      <w:pPr>
        <w:pStyle w:val="ListParagraph"/>
        <w:numPr>
          <w:ilvl w:val="0"/>
          <w:numId w:val="79"/>
        </w:numPr>
        <w:contextualSpacing w:val="0"/>
      </w:pPr>
      <w:r w:rsidRPr="00A96233">
        <w:rPr>
          <w:b/>
          <w:bCs/>
        </w:rPr>
        <w:t>Fostering of business development and innovation</w:t>
      </w:r>
      <w:r w:rsidRPr="00A96233">
        <w:t xml:space="preserve"> by jointly identifying and implementing opportunities that create long</w:t>
      </w:r>
      <w:r w:rsidRPr="00A96233">
        <w:noBreakHyphen/>
        <w:t>term value for both organisations</w:t>
      </w:r>
      <w:r w:rsidR="00CB0E8C">
        <w:t>.</w:t>
      </w:r>
    </w:p>
    <w:p w14:paraId="694D8D25" w14:textId="5E5444F4" w:rsidR="00A52978" w:rsidRDefault="00A52978" w:rsidP="00A52978"/>
    <w:p w14:paraId="61E62C6A" w14:textId="77777777" w:rsidR="00CB0E8C" w:rsidRPr="00A96233" w:rsidRDefault="00CB0E8C" w:rsidP="00A52978"/>
    <w:p w14:paraId="6AEF32F1" w14:textId="77777777" w:rsidR="00441CC8" w:rsidRPr="00A96233" w:rsidRDefault="00441CC8" w:rsidP="00A52978">
      <w:pPr>
        <w:pStyle w:val="Heading4"/>
        <w:spacing w:line="360" w:lineRule="auto"/>
        <w:ind w:left="1134" w:hanging="1134"/>
      </w:pPr>
      <w:r w:rsidRPr="00A96233">
        <w:t>3.7.1.6</w:t>
      </w:r>
      <w:r w:rsidRPr="00A96233">
        <w:tab/>
        <w:t>Approaches to supplier relationship management</w:t>
      </w:r>
    </w:p>
    <w:p w14:paraId="5A27096C" w14:textId="77777777" w:rsidR="00A52978" w:rsidRPr="00A96233" w:rsidRDefault="00A52978" w:rsidP="00E12285"/>
    <w:p w14:paraId="75823F35" w14:textId="354848B1" w:rsidR="00441CC8" w:rsidRDefault="00441CC8" w:rsidP="00E12285">
      <w:r w:rsidRPr="00A96233">
        <w:t>Researcher Daniel R. Krause highlighted two approaches to the supplier management process, namely reactive and strategic</w:t>
      </w:r>
      <w:r w:rsidR="00AE2D04" w:rsidRPr="00A96233">
        <w:rPr>
          <w:vertAlign w:val="superscript"/>
        </w:rPr>
        <w:t>xlviii</w:t>
      </w:r>
      <w:r w:rsidRPr="00A96233">
        <w:t xml:space="preserve">. These can be summarised as in Figure </w:t>
      </w:r>
      <w:r w:rsidR="00BC5D1B" w:rsidRPr="00A96233">
        <w:t>17</w:t>
      </w:r>
      <w:r w:rsidR="00A52978" w:rsidRPr="00A96233">
        <w:t>.</w:t>
      </w:r>
    </w:p>
    <w:p w14:paraId="31197D20" w14:textId="77777777" w:rsidR="00CB0E8C" w:rsidRPr="00A96233" w:rsidRDefault="00CB0E8C" w:rsidP="00E12285"/>
    <w:p w14:paraId="20BFD79B" w14:textId="77777777" w:rsidR="00441CC8" w:rsidRPr="00A96233" w:rsidRDefault="00441CC8" w:rsidP="00E12285">
      <w:pPr>
        <w:pStyle w:val="Caption"/>
        <w:spacing w:before="0" w:after="0" w:line="360" w:lineRule="auto"/>
        <w:jc w:val="center"/>
        <w:rPr>
          <w:lang w:val="en-GB"/>
        </w:rPr>
      </w:pPr>
      <w:r w:rsidRPr="00A96233">
        <w:rPr>
          <w:noProof/>
          <w:lang w:val="en-GB"/>
        </w:rPr>
        <w:drawing>
          <wp:inline distT="0" distB="0" distL="0" distR="0" wp14:anchorId="46870979" wp14:editId="2BC0B0D7">
            <wp:extent cx="4165197" cy="3287949"/>
            <wp:effectExtent l="0" t="0" r="6985" b="825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65197" cy="3287949"/>
                    </a:xfrm>
                    <a:prstGeom prst="rect">
                      <a:avLst/>
                    </a:prstGeom>
                    <a:noFill/>
                    <a:ln>
                      <a:noFill/>
                    </a:ln>
                  </pic:spPr>
                </pic:pic>
              </a:graphicData>
            </a:graphic>
          </wp:inline>
        </w:drawing>
      </w:r>
    </w:p>
    <w:p w14:paraId="7ABF18D1" w14:textId="0C799E9A" w:rsidR="00441CC8" w:rsidRPr="00A96233" w:rsidRDefault="00441CC8" w:rsidP="00E12285">
      <w:pPr>
        <w:pStyle w:val="Caption"/>
        <w:spacing w:before="0" w:after="0" w:line="360" w:lineRule="auto"/>
        <w:jc w:val="left"/>
        <w:rPr>
          <w:lang w:val="en-GB"/>
        </w:rPr>
      </w:pPr>
      <w:r w:rsidRPr="00A96233">
        <w:rPr>
          <w:lang w:val="en-GB"/>
        </w:rPr>
        <w:t xml:space="preserve">figure </w:t>
      </w:r>
      <w:r w:rsidR="00BC5D1B" w:rsidRPr="00A96233">
        <w:rPr>
          <w:lang w:val="en-GB"/>
        </w:rPr>
        <w:t>17</w:t>
      </w:r>
      <w:r w:rsidRPr="00A96233">
        <w:rPr>
          <w:lang w:val="en-GB"/>
        </w:rPr>
        <w:t>: approaches to supplier relationship management</w:t>
      </w:r>
    </w:p>
    <w:p w14:paraId="374A2F18" w14:textId="77777777" w:rsidR="00A52978" w:rsidRPr="00A96233" w:rsidRDefault="00A52978" w:rsidP="00E12285">
      <w:pPr>
        <w:rPr>
          <w:lang w:eastAsia="en-GB"/>
        </w:rPr>
      </w:pPr>
    </w:p>
    <w:p w14:paraId="1027FD05" w14:textId="33FD6BDC" w:rsidR="00441CC8" w:rsidRPr="00A96233" w:rsidRDefault="00441CC8" w:rsidP="00E12285">
      <w:pPr>
        <w:rPr>
          <w:lang w:eastAsia="en-GB"/>
        </w:rPr>
      </w:pPr>
      <w:r w:rsidRPr="00A96233">
        <w:rPr>
          <w:lang w:eastAsia="en-GB"/>
        </w:rPr>
        <w:t>The buyer needs to understand the types of suppliers to understand how to effectively manage various relationships. Managing relationships is partially related to the type of supplier, because they operate in different ways.</w:t>
      </w:r>
    </w:p>
    <w:p w14:paraId="1C1F9CFB" w14:textId="77777777" w:rsidR="00A52978" w:rsidRPr="00A96233" w:rsidRDefault="00A52978" w:rsidP="00E12285">
      <w:pPr>
        <w:rPr>
          <w:lang w:eastAsia="en-GB"/>
        </w:rPr>
      </w:pPr>
    </w:p>
    <w:p w14:paraId="69225C4A" w14:textId="03D61CA8" w:rsidR="00441CC8" w:rsidRPr="00A96233" w:rsidRDefault="00441CC8" w:rsidP="00E12285">
      <w:pPr>
        <w:rPr>
          <w:lang w:eastAsia="en-GB"/>
        </w:rPr>
      </w:pPr>
      <w:r w:rsidRPr="00A96233">
        <w:rPr>
          <w:lang w:eastAsia="en-GB"/>
        </w:rPr>
        <w:t>The three main types of suppliers are, as mentioned in Chapter 2:</w:t>
      </w:r>
    </w:p>
    <w:p w14:paraId="481619D8" w14:textId="77777777" w:rsidR="00A52978" w:rsidRPr="00A96233" w:rsidRDefault="00A52978" w:rsidP="00E12285">
      <w:pPr>
        <w:rPr>
          <w:lang w:eastAsia="en-GB"/>
        </w:rPr>
      </w:pPr>
    </w:p>
    <w:p w14:paraId="663B7AEA" w14:textId="12EA51E2" w:rsidR="00441CC8" w:rsidRPr="00A96233" w:rsidRDefault="00441CC8" w:rsidP="00E12285">
      <w:pPr>
        <w:jc w:val="center"/>
        <w:rPr>
          <w:lang w:eastAsia="en-GB"/>
        </w:rPr>
      </w:pPr>
      <w:r w:rsidRPr="00A96233">
        <w:rPr>
          <w:noProof/>
        </w:rPr>
        <w:drawing>
          <wp:inline distT="0" distB="0" distL="0" distR="0" wp14:anchorId="550F3E2A" wp14:editId="328EC593">
            <wp:extent cx="4162097" cy="1240422"/>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02639" cy="1252505"/>
                    </a:xfrm>
                    <a:prstGeom prst="rect">
                      <a:avLst/>
                    </a:prstGeom>
                    <a:noFill/>
                    <a:ln>
                      <a:noFill/>
                    </a:ln>
                  </pic:spPr>
                </pic:pic>
              </a:graphicData>
            </a:graphic>
          </wp:inline>
        </w:drawing>
      </w:r>
    </w:p>
    <w:p w14:paraId="4253F97B" w14:textId="77777777" w:rsidR="00A52978" w:rsidRPr="00A96233" w:rsidRDefault="00A52978"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441CC8" w:rsidRPr="00A96233" w14:paraId="3CC2A44D" w14:textId="77777777" w:rsidTr="00CB0E8C">
        <w:tc>
          <w:tcPr>
            <w:tcW w:w="1828" w:type="dxa"/>
            <w:shd w:val="clear" w:color="auto" w:fill="808080" w:themeFill="background1" w:themeFillShade="80"/>
          </w:tcPr>
          <w:p w14:paraId="12E762C3" w14:textId="77777777" w:rsidR="00441CC8" w:rsidRPr="00A96233" w:rsidRDefault="00441CC8" w:rsidP="00E12285">
            <w:pPr>
              <w:rPr>
                <w:b/>
                <w:bCs/>
                <w:color w:val="FFFFFF" w:themeColor="background1"/>
              </w:rPr>
            </w:pPr>
            <w:r w:rsidRPr="00A96233">
              <w:rPr>
                <w:b/>
                <w:bCs/>
                <w:color w:val="FFFFFF" w:themeColor="background1"/>
              </w:rPr>
              <w:t xml:space="preserve">Wholesalers  </w:t>
            </w:r>
          </w:p>
        </w:tc>
        <w:tc>
          <w:tcPr>
            <w:tcW w:w="7168" w:type="dxa"/>
            <w:shd w:val="clear" w:color="auto" w:fill="D9D9D9" w:themeFill="background1" w:themeFillShade="D9"/>
          </w:tcPr>
          <w:p w14:paraId="51C4A110" w14:textId="2A96CE3C" w:rsidR="00441CC8" w:rsidRPr="00A96233" w:rsidRDefault="00441CC8" w:rsidP="00E12285">
            <w:r w:rsidRPr="00A96233">
              <w:t xml:space="preserve">Wholesale operations purchase products from manufacturers at a deeply discounted price. </w:t>
            </w:r>
          </w:p>
          <w:p w14:paraId="76729282" w14:textId="77777777" w:rsidR="00A52978" w:rsidRPr="00A96233" w:rsidRDefault="00A52978" w:rsidP="00E12285"/>
          <w:p w14:paraId="7F63D4ED" w14:textId="246B86B4" w:rsidR="00441CC8" w:rsidRPr="00A96233" w:rsidRDefault="00441CC8" w:rsidP="00E12285">
            <w:r w:rsidRPr="00A96233">
              <w:t>The wholesaler often uses a distributor or other smaller wholesaler as an intermediary to deliver products in bulk to retailers, or it may offer products directly to retailers or consumers.</w:t>
            </w:r>
          </w:p>
          <w:p w14:paraId="4C1B7C6F" w14:textId="77777777" w:rsidR="00A52978" w:rsidRPr="00A96233" w:rsidRDefault="00A52978" w:rsidP="00E12285"/>
          <w:p w14:paraId="33EC7A70" w14:textId="55818E62" w:rsidR="00441CC8" w:rsidRPr="00A96233" w:rsidRDefault="00441CC8" w:rsidP="00E12285">
            <w:r w:rsidRPr="00A96233">
              <w:t>Wholesalers stock goods from different manufacturers in warehouses.</w:t>
            </w:r>
          </w:p>
          <w:p w14:paraId="66401A32" w14:textId="77777777" w:rsidR="00A52978" w:rsidRPr="00A96233" w:rsidRDefault="00A52978" w:rsidP="00E12285"/>
          <w:p w14:paraId="1221FBB9" w14:textId="77777777" w:rsidR="00441CC8" w:rsidRPr="00A96233" w:rsidRDefault="00441CC8" w:rsidP="00E12285">
            <w:r w:rsidRPr="00A96233">
              <w:t>Wholesalers usually sell in bulk quantities and at lower-than-retail prices.</w:t>
            </w:r>
          </w:p>
        </w:tc>
      </w:tr>
      <w:tr w:rsidR="00441CC8" w:rsidRPr="00A96233" w14:paraId="598FBE19" w14:textId="77777777" w:rsidTr="00CB0E8C">
        <w:tc>
          <w:tcPr>
            <w:tcW w:w="1828" w:type="dxa"/>
            <w:shd w:val="clear" w:color="auto" w:fill="808080" w:themeFill="background1" w:themeFillShade="80"/>
          </w:tcPr>
          <w:p w14:paraId="1225EB60" w14:textId="77777777" w:rsidR="00441CC8" w:rsidRPr="00A96233" w:rsidRDefault="00441CC8" w:rsidP="00E12285">
            <w:pPr>
              <w:rPr>
                <w:b/>
                <w:bCs/>
                <w:color w:val="FFFFFF" w:themeColor="background1"/>
              </w:rPr>
            </w:pPr>
            <w:r w:rsidRPr="00A96233">
              <w:rPr>
                <w:b/>
                <w:bCs/>
                <w:color w:val="FFFFFF" w:themeColor="background1"/>
              </w:rPr>
              <w:t>Distributors</w:t>
            </w:r>
          </w:p>
        </w:tc>
        <w:tc>
          <w:tcPr>
            <w:tcW w:w="7168" w:type="dxa"/>
            <w:shd w:val="clear" w:color="auto" w:fill="D9D9D9" w:themeFill="background1" w:themeFillShade="D9"/>
          </w:tcPr>
          <w:p w14:paraId="53C38DB4" w14:textId="4439CCC7" w:rsidR="00441CC8" w:rsidRPr="00A96233" w:rsidRDefault="00441CC8" w:rsidP="00E12285">
            <w:r w:rsidRPr="00A96233">
              <w:t>The role of a distributor is to obtain and transport items from manufacturers to retailers.</w:t>
            </w:r>
          </w:p>
          <w:p w14:paraId="7871B53F" w14:textId="77777777" w:rsidR="00A52978" w:rsidRPr="00A96233" w:rsidRDefault="00A52978" w:rsidP="00E12285"/>
          <w:p w14:paraId="10200557" w14:textId="5BB5AFB0" w:rsidR="00441CC8" w:rsidRPr="00A96233" w:rsidRDefault="00441CC8" w:rsidP="00E12285">
            <w:r w:rsidRPr="00A96233">
              <w:t xml:space="preserve">Distributors may either be dedicated to one manufacturer or represent </w:t>
            </w:r>
            <w:r w:rsidR="00EC436F" w:rsidRPr="00A96233">
              <w:t>several</w:t>
            </w:r>
            <w:r w:rsidRPr="00A96233">
              <w:t xml:space="preserve"> manufacturers and wholesalers.</w:t>
            </w:r>
          </w:p>
          <w:p w14:paraId="55F98D45" w14:textId="77777777" w:rsidR="00A52978" w:rsidRPr="00A96233" w:rsidRDefault="00A52978" w:rsidP="00E12285"/>
          <w:p w14:paraId="37799101" w14:textId="61AD80E8" w:rsidR="00441CC8" w:rsidRPr="00A96233" w:rsidRDefault="00441CC8" w:rsidP="00E12285">
            <w:r w:rsidRPr="00A96233">
              <w:t>Distributors are often used with high volume products such as beverages when retailers must be consistently supplied with product.</w:t>
            </w:r>
          </w:p>
          <w:p w14:paraId="58373340" w14:textId="77777777" w:rsidR="00A52978" w:rsidRPr="00A96233" w:rsidRDefault="00A52978" w:rsidP="00E12285"/>
          <w:p w14:paraId="4DBCA842" w14:textId="5ABDAE53" w:rsidR="00441CC8" w:rsidRPr="00A96233" w:rsidRDefault="00441CC8" w:rsidP="00E12285">
            <w:r w:rsidRPr="00A96233">
              <w:t xml:space="preserve">Distributors may be able to package diverse goods into one entity for sale to a retailer. For example, your company may produce television remotes, while a different </w:t>
            </w:r>
            <w:r w:rsidR="00CB0E8C">
              <w:t>company</w:t>
            </w:r>
            <w:r w:rsidRPr="00A96233">
              <w:t xml:space="preserve"> creates batteries. By packaging these items together, the distributor can create a more attractive, comprehensive product and improve the likelihood of a sale.</w:t>
            </w:r>
            <w:r w:rsidR="00AE2D04" w:rsidRPr="00A96233">
              <w:rPr>
                <w:vertAlign w:val="superscript"/>
              </w:rPr>
              <w:t>xlix</w:t>
            </w:r>
          </w:p>
        </w:tc>
      </w:tr>
      <w:tr w:rsidR="00441CC8" w:rsidRPr="00A96233" w14:paraId="273AFE10" w14:textId="77777777" w:rsidTr="00CB0E8C">
        <w:tc>
          <w:tcPr>
            <w:tcW w:w="1828" w:type="dxa"/>
            <w:shd w:val="clear" w:color="auto" w:fill="808080" w:themeFill="background1" w:themeFillShade="80"/>
          </w:tcPr>
          <w:p w14:paraId="7A7CA1EA" w14:textId="77777777" w:rsidR="00441CC8" w:rsidRPr="00A96233" w:rsidRDefault="00441CC8" w:rsidP="00E12285">
            <w:pPr>
              <w:rPr>
                <w:b/>
                <w:bCs/>
                <w:color w:val="FFFFFF" w:themeColor="background1"/>
              </w:rPr>
            </w:pPr>
            <w:r w:rsidRPr="00A96233">
              <w:rPr>
                <w:b/>
                <w:bCs/>
                <w:color w:val="FFFFFF" w:themeColor="background1"/>
              </w:rPr>
              <w:t xml:space="preserve">Importers </w:t>
            </w:r>
          </w:p>
        </w:tc>
        <w:tc>
          <w:tcPr>
            <w:tcW w:w="7168" w:type="dxa"/>
            <w:shd w:val="clear" w:color="auto" w:fill="D9D9D9" w:themeFill="background1" w:themeFillShade="D9"/>
          </w:tcPr>
          <w:p w14:paraId="1A5C903C" w14:textId="58B5F876" w:rsidR="00441CC8" w:rsidRPr="00A96233" w:rsidRDefault="00441CC8" w:rsidP="00E12285">
            <w:r w:rsidRPr="00A96233">
              <w:t>Some importers serve as an exclusive distributor to an overseas territory and provide sales solicitation, warehousing, and invoicing services.</w:t>
            </w:r>
          </w:p>
          <w:p w14:paraId="5809BB61" w14:textId="77777777" w:rsidR="00A52978" w:rsidRPr="00A96233" w:rsidRDefault="00A52978" w:rsidP="00E12285"/>
          <w:p w14:paraId="6C161BF2" w14:textId="77777777" w:rsidR="00441CC8" w:rsidRPr="00A96233" w:rsidRDefault="00441CC8" w:rsidP="00E12285">
            <w:r w:rsidRPr="00A96233">
              <w:t xml:space="preserve">Other importers arrange to buy merchandise from a foreign manufacturer and resell the merchandise to one or more distributors who then handle the domestic sales functions. </w:t>
            </w:r>
          </w:p>
        </w:tc>
      </w:tr>
    </w:tbl>
    <w:p w14:paraId="1D317C10"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CB54817" w14:textId="77777777" w:rsidTr="00A52978">
        <w:trPr>
          <w:trHeight w:val="1008"/>
        </w:trPr>
        <w:tc>
          <w:tcPr>
            <w:tcW w:w="1408" w:type="dxa"/>
            <w:shd w:val="clear" w:color="auto" w:fill="auto"/>
          </w:tcPr>
          <w:p w14:paraId="0E7139E6" w14:textId="310697B2" w:rsidR="00441CC8" w:rsidRPr="00A96233" w:rsidRDefault="00E12285" w:rsidP="00E12285">
            <w:pPr>
              <w:jc w:val="center"/>
            </w:pPr>
            <w:r w:rsidRPr="00A96233">
              <w:rPr>
                <w:noProof/>
              </w:rPr>
              <w:drawing>
                <wp:inline distT="0" distB="0" distL="0" distR="0" wp14:anchorId="64F648B3" wp14:editId="574FF9D8">
                  <wp:extent cx="464820" cy="464820"/>
                  <wp:effectExtent l="0" t="0" r="0" b="0"/>
                  <wp:docPr id="1336" name="Picture 133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6D5FE" w14:textId="77777777" w:rsidR="00441CC8" w:rsidRPr="00A96233" w:rsidRDefault="00441CC8" w:rsidP="00A52978">
            <w:r w:rsidRPr="00A96233">
              <w:t>Which type(s) of suppliers do you use?</w:t>
            </w:r>
          </w:p>
          <w:p w14:paraId="6F0C35E8" w14:textId="77777777" w:rsidR="00441CC8" w:rsidRPr="00A96233" w:rsidRDefault="00441CC8" w:rsidP="00A52978"/>
          <w:p w14:paraId="427CEDCE" w14:textId="33E8697F" w:rsidR="00441CC8" w:rsidRDefault="00441CC8" w:rsidP="00A52978"/>
          <w:p w14:paraId="7623FD88" w14:textId="77777777" w:rsidR="00CB0E8C" w:rsidRPr="00A96233" w:rsidRDefault="00CB0E8C" w:rsidP="00A52978"/>
          <w:p w14:paraId="4DBBE0A9" w14:textId="77777777" w:rsidR="00441CC8" w:rsidRPr="00A96233" w:rsidRDefault="00441CC8" w:rsidP="00A52978"/>
          <w:p w14:paraId="3BA691A8" w14:textId="77777777" w:rsidR="00441CC8" w:rsidRPr="00A96233" w:rsidRDefault="00441CC8" w:rsidP="00E12285">
            <w:r w:rsidRPr="00A96233">
              <w:t>Do you manage supplier relationships strategically or reactively?</w:t>
            </w:r>
          </w:p>
          <w:p w14:paraId="19CF59BD" w14:textId="77777777" w:rsidR="00441CC8" w:rsidRPr="00A96233" w:rsidRDefault="00441CC8" w:rsidP="00E12285"/>
          <w:p w14:paraId="42B271D2" w14:textId="5DC246C9" w:rsidR="00441CC8" w:rsidRDefault="00441CC8" w:rsidP="00E12285"/>
          <w:p w14:paraId="01227AF2" w14:textId="77777777" w:rsidR="00CB0E8C" w:rsidRPr="00A96233" w:rsidRDefault="00CB0E8C" w:rsidP="00E12285"/>
          <w:p w14:paraId="03D7F07F" w14:textId="77777777" w:rsidR="00A52978" w:rsidRPr="00A96233" w:rsidRDefault="00A52978" w:rsidP="00E12285"/>
          <w:p w14:paraId="52C5603C" w14:textId="77777777" w:rsidR="00441CC8" w:rsidRPr="00A96233" w:rsidRDefault="00441CC8" w:rsidP="00E12285">
            <w:r w:rsidRPr="00A96233">
              <w:t>Do you manage relationships with different types of suppliers differently? Why or why not?</w:t>
            </w:r>
          </w:p>
          <w:p w14:paraId="7909ACC5" w14:textId="77777777" w:rsidR="00441CC8" w:rsidRPr="00A96233" w:rsidRDefault="00441CC8" w:rsidP="00A52978"/>
          <w:p w14:paraId="0335ECA5" w14:textId="22D334F0" w:rsidR="00441CC8" w:rsidRDefault="00441CC8" w:rsidP="00A52978"/>
          <w:p w14:paraId="1BA2964F" w14:textId="77777777" w:rsidR="00CB0E8C" w:rsidRPr="00A96233" w:rsidRDefault="00CB0E8C" w:rsidP="00A52978"/>
          <w:p w14:paraId="46C418C8" w14:textId="77777777" w:rsidR="00441CC8" w:rsidRPr="00A96233" w:rsidRDefault="00441CC8" w:rsidP="00A52978"/>
          <w:p w14:paraId="6BF79C41" w14:textId="77777777" w:rsidR="00441CC8" w:rsidRPr="00A96233" w:rsidRDefault="00441CC8" w:rsidP="00E12285">
            <w:r w:rsidRPr="00A96233">
              <w:t>What challenges are you experiencing with the approach you are following?</w:t>
            </w:r>
          </w:p>
          <w:p w14:paraId="1532542A" w14:textId="476D1FBD" w:rsidR="00441CC8" w:rsidRDefault="00441CC8" w:rsidP="00A52978"/>
          <w:p w14:paraId="40677F59" w14:textId="77777777" w:rsidR="00CB0E8C" w:rsidRPr="00A96233" w:rsidRDefault="00CB0E8C" w:rsidP="00A52978"/>
          <w:p w14:paraId="46D38E1F" w14:textId="77777777" w:rsidR="00441CC8" w:rsidRPr="00A96233" w:rsidRDefault="00441CC8" w:rsidP="00A52978"/>
          <w:p w14:paraId="497DDDDD" w14:textId="77777777" w:rsidR="00441CC8" w:rsidRPr="00A96233" w:rsidRDefault="00441CC8" w:rsidP="00A52978"/>
        </w:tc>
      </w:tr>
    </w:tbl>
    <w:p w14:paraId="50D80B35" w14:textId="77777777" w:rsidR="00CB0E8C" w:rsidRDefault="00CB0E8C" w:rsidP="00CB0E8C">
      <w:pPr>
        <w:rPr>
          <w:lang w:eastAsia="en-GB"/>
        </w:rPr>
      </w:pPr>
    </w:p>
    <w:p w14:paraId="57ADC6E8" w14:textId="39D58EE7" w:rsidR="00441CC8" w:rsidRPr="00A96233" w:rsidRDefault="00441CC8" w:rsidP="00503B0E">
      <w:pPr>
        <w:pStyle w:val="Heading4"/>
        <w:spacing w:line="360" w:lineRule="auto"/>
        <w:ind w:left="1134" w:hanging="1134"/>
        <w:rPr>
          <w:lang w:eastAsia="en-GB"/>
        </w:rPr>
      </w:pPr>
      <w:r w:rsidRPr="00A96233">
        <w:rPr>
          <w:lang w:eastAsia="en-GB"/>
        </w:rPr>
        <w:t>3.7.1.7</w:t>
      </w:r>
      <w:r w:rsidRPr="00A96233">
        <w:rPr>
          <w:lang w:eastAsia="en-GB"/>
        </w:rPr>
        <w:tab/>
        <w:t>The steps for effective supplier relationship management</w:t>
      </w:r>
    </w:p>
    <w:p w14:paraId="3A0383EA" w14:textId="77777777" w:rsidR="00CB0E8C" w:rsidRDefault="00CB0E8C" w:rsidP="00E12285">
      <w:pPr>
        <w:rPr>
          <w:lang w:eastAsia="en-GB"/>
        </w:rPr>
      </w:pPr>
    </w:p>
    <w:p w14:paraId="40B483F4" w14:textId="0B32E18D" w:rsidR="00441CC8" w:rsidRPr="00A96233" w:rsidRDefault="00441CC8" w:rsidP="00E12285">
      <w:pPr>
        <w:rPr>
          <w:lang w:eastAsia="en-GB"/>
        </w:rPr>
      </w:pPr>
      <w:r w:rsidRPr="00A96233">
        <w:rPr>
          <w:lang w:eastAsia="en-GB"/>
        </w:rPr>
        <w:t xml:space="preserve">There are four key steps in the continuous process of effective supplier relationship management. These are listed in Figure </w:t>
      </w:r>
      <w:r w:rsidR="00BC5D1B" w:rsidRPr="00A96233">
        <w:rPr>
          <w:lang w:eastAsia="en-GB"/>
        </w:rPr>
        <w:t>18</w:t>
      </w:r>
      <w:r w:rsidRPr="00A96233">
        <w:rPr>
          <w:lang w:eastAsia="en-GB"/>
        </w:rPr>
        <w:t xml:space="preserve">. </w:t>
      </w:r>
      <w:r w:rsidR="00AE2D04" w:rsidRPr="00A96233">
        <w:rPr>
          <w:vertAlign w:val="superscript"/>
          <w:lang w:eastAsia="en-GB"/>
        </w:rPr>
        <w:t>l</w:t>
      </w:r>
    </w:p>
    <w:p w14:paraId="2B11E441" w14:textId="77777777" w:rsidR="00A52978" w:rsidRPr="00A96233" w:rsidRDefault="00A52978" w:rsidP="00E12285">
      <w:pPr>
        <w:rPr>
          <w:lang w:eastAsia="en-GB"/>
        </w:rPr>
      </w:pPr>
    </w:p>
    <w:p w14:paraId="68370107" w14:textId="77777777" w:rsidR="00441CC8" w:rsidRPr="00A96233" w:rsidRDefault="00441CC8" w:rsidP="00E12285">
      <w:pPr>
        <w:jc w:val="center"/>
        <w:rPr>
          <w:lang w:eastAsia="en-GB"/>
        </w:rPr>
      </w:pPr>
      <w:r w:rsidRPr="00A96233">
        <w:rPr>
          <w:noProof/>
        </w:rPr>
        <w:drawing>
          <wp:inline distT="0" distB="0" distL="0" distR="0" wp14:anchorId="409F70F3" wp14:editId="3AFDC28A">
            <wp:extent cx="3387090" cy="2470825"/>
            <wp:effectExtent l="0" t="0" r="3810" b="571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b="1873"/>
                    <a:stretch/>
                  </pic:blipFill>
                  <pic:spPr bwMode="auto">
                    <a:xfrm>
                      <a:off x="0" y="0"/>
                      <a:ext cx="3412348" cy="2489250"/>
                    </a:xfrm>
                    <a:prstGeom prst="rect">
                      <a:avLst/>
                    </a:prstGeom>
                    <a:ln>
                      <a:noFill/>
                    </a:ln>
                    <a:extLst>
                      <a:ext uri="{53640926-AAD7-44D8-BBD7-CCE9431645EC}">
                        <a14:shadowObscured xmlns:a14="http://schemas.microsoft.com/office/drawing/2010/main"/>
                      </a:ext>
                    </a:extLst>
                  </pic:spPr>
                </pic:pic>
              </a:graphicData>
            </a:graphic>
          </wp:inline>
        </w:drawing>
      </w:r>
    </w:p>
    <w:p w14:paraId="212F5E22" w14:textId="17211D53"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18</w:t>
      </w:r>
      <w:r w:rsidRPr="00A96233">
        <w:rPr>
          <w:lang w:val="en-GB" w:eastAsia="en-GB"/>
        </w:rPr>
        <w:t>: steps in supplier relationship management</w:t>
      </w:r>
    </w:p>
    <w:p w14:paraId="313B0A1B" w14:textId="44103A15" w:rsidR="00441CC8" w:rsidRPr="00A96233" w:rsidRDefault="00441CC8" w:rsidP="00E12285">
      <w:pPr>
        <w:rPr>
          <w:b/>
          <w:bCs/>
          <w:lang w:eastAsia="en-GB"/>
        </w:rPr>
      </w:pPr>
      <w:r w:rsidRPr="00A96233">
        <w:rPr>
          <w:b/>
          <w:bCs/>
          <w:lang w:eastAsia="en-GB"/>
        </w:rPr>
        <w:t>Step 1: Segmentation of suppliers</w:t>
      </w:r>
    </w:p>
    <w:p w14:paraId="3D910794" w14:textId="77777777" w:rsidR="00A52978" w:rsidRPr="00A96233" w:rsidRDefault="00A52978" w:rsidP="00E12285">
      <w:pPr>
        <w:rPr>
          <w:b/>
          <w:bCs/>
          <w:lang w:eastAsia="en-GB"/>
        </w:rPr>
      </w:pPr>
    </w:p>
    <w:p w14:paraId="40FF79C9" w14:textId="7FDC8B55" w:rsidR="00441CC8" w:rsidRPr="00A96233" w:rsidRDefault="00441CC8" w:rsidP="00E12285">
      <w:pPr>
        <w:rPr>
          <w:lang w:eastAsia="en-GB"/>
        </w:rPr>
      </w:pPr>
      <w:r w:rsidRPr="00A96233">
        <w:rPr>
          <w:lang w:eastAsia="en-GB"/>
        </w:rPr>
        <w:t>Managing supplier relationships is resource intensive. Therefore, organisations should identify strategic (key) suppliers with which to engage and focus their attention on in the supply chain management process.</w:t>
      </w:r>
    </w:p>
    <w:p w14:paraId="4ADA4286" w14:textId="77777777" w:rsidR="00A52978" w:rsidRPr="00A96233" w:rsidRDefault="00A52978" w:rsidP="00E12285">
      <w:pPr>
        <w:rPr>
          <w:lang w:eastAsia="en-GB"/>
        </w:rPr>
      </w:pPr>
    </w:p>
    <w:p w14:paraId="23EFF4E7" w14:textId="3236F841" w:rsidR="00441CC8" w:rsidRPr="00A96233" w:rsidRDefault="00441CC8" w:rsidP="00E12285">
      <w:pPr>
        <w:rPr>
          <w:lang w:eastAsia="en-GB"/>
        </w:rPr>
      </w:pPr>
      <w:r w:rsidRPr="00A96233">
        <w:rPr>
          <w:lang w:eastAsia="en-GB"/>
        </w:rPr>
        <w:t>In the first step – segmentation (also called categorisation) - suppliers are categorised as strategic or non-critical, based on a defined set of criteria.</w:t>
      </w:r>
    </w:p>
    <w:p w14:paraId="01DEACD5" w14:textId="77777777" w:rsidR="00A52978" w:rsidRPr="00A96233" w:rsidRDefault="00A52978" w:rsidP="00E12285">
      <w:pPr>
        <w:rPr>
          <w:lang w:eastAsia="en-GB"/>
        </w:rPr>
      </w:pPr>
    </w:p>
    <w:p w14:paraId="47931670" w14:textId="77777777" w:rsidR="00441CC8" w:rsidRPr="00A96233" w:rsidRDefault="00441CC8" w:rsidP="00A52978">
      <w:pPr>
        <w:spacing w:after="120"/>
        <w:rPr>
          <w:lang w:eastAsia="en-GB"/>
        </w:rPr>
      </w:pPr>
      <w:r w:rsidRPr="00A96233">
        <w:t xml:space="preserve">Organising suppliers into categories to facilitate relationships, spend and risk management and to strengthen collaboration with the suppliers. </w:t>
      </w:r>
      <w:r w:rsidRPr="00A96233">
        <w:rPr>
          <w:lang w:eastAsia="en-GB"/>
        </w:rPr>
        <w:t>Categorisation helps the buying company to:</w:t>
      </w:r>
    </w:p>
    <w:p w14:paraId="70D09C54"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Identify high-risk suppliers and prepare remediation plans</w:t>
      </w:r>
    </w:p>
    <w:p w14:paraId="0E0A33F6"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Analyse spend per categories and spot savings opportunities</w:t>
      </w:r>
    </w:p>
    <w:p w14:paraId="38781825"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Manage supplier relationships better by carefully allocating the sourcing team’s effort</w:t>
      </w:r>
    </w:p>
    <w:p w14:paraId="72430A9F" w14:textId="77777777" w:rsidR="00441CC8" w:rsidRPr="00A96233" w:rsidRDefault="00441CC8" w:rsidP="006A7242">
      <w:pPr>
        <w:pStyle w:val="ListParagraph"/>
        <w:numPr>
          <w:ilvl w:val="0"/>
          <w:numId w:val="80"/>
        </w:numPr>
        <w:contextualSpacing w:val="0"/>
        <w:rPr>
          <w:lang w:eastAsia="en-GB"/>
        </w:rPr>
      </w:pPr>
      <w:r w:rsidRPr="00A96233">
        <w:rPr>
          <w:lang w:eastAsia="en-GB"/>
        </w:rPr>
        <w:t>Source faster a new service a solution from an existing supplier.</w:t>
      </w:r>
    </w:p>
    <w:p w14:paraId="4D2078C8" w14:textId="77777777" w:rsidR="00A52978" w:rsidRPr="00A96233" w:rsidRDefault="00A52978" w:rsidP="00E12285">
      <w:pPr>
        <w:rPr>
          <w:lang w:eastAsia="en-GB"/>
        </w:rPr>
      </w:pPr>
    </w:p>
    <w:p w14:paraId="10FB6509" w14:textId="341CF9A8" w:rsidR="00441CC8" w:rsidRDefault="00441CC8" w:rsidP="00E12285">
      <w:pPr>
        <w:rPr>
          <w:lang w:eastAsia="en-GB"/>
        </w:rPr>
      </w:pPr>
      <w:r w:rsidRPr="00A96233">
        <w:rPr>
          <w:lang w:eastAsia="en-GB"/>
        </w:rPr>
        <w:t>Categorisation can have multiple dimensions. The four most common dimensions are:</w:t>
      </w:r>
    </w:p>
    <w:p w14:paraId="56A26D7C" w14:textId="77777777" w:rsidR="00CB0E8C" w:rsidRPr="00A96233" w:rsidRDefault="00CB0E8C" w:rsidP="00E12285">
      <w:pPr>
        <w:rPr>
          <w:lang w:eastAsia="en-GB"/>
        </w:rPr>
      </w:pPr>
    </w:p>
    <w:p w14:paraId="175FB3B5" w14:textId="255D69CA" w:rsidR="00441CC8" w:rsidRPr="00A96233" w:rsidRDefault="00441CC8" w:rsidP="00E12285">
      <w:pPr>
        <w:jc w:val="center"/>
        <w:rPr>
          <w:lang w:eastAsia="en-GB"/>
        </w:rPr>
      </w:pPr>
      <w:r w:rsidRPr="00A96233">
        <w:rPr>
          <w:noProof/>
        </w:rPr>
        <w:drawing>
          <wp:inline distT="0" distB="0" distL="0" distR="0" wp14:anchorId="5035A5D4" wp14:editId="3E5281E2">
            <wp:extent cx="4109211" cy="2305456"/>
            <wp:effectExtent l="0" t="0" r="5715"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46489" cy="2326371"/>
                    </a:xfrm>
                    <a:prstGeom prst="rect">
                      <a:avLst/>
                    </a:prstGeom>
                    <a:noFill/>
                    <a:ln>
                      <a:noFill/>
                    </a:ln>
                  </pic:spPr>
                </pic:pic>
              </a:graphicData>
            </a:graphic>
          </wp:inline>
        </w:drawing>
      </w:r>
    </w:p>
    <w:p w14:paraId="0BB01DF0" w14:textId="7E4DA259" w:rsidR="00A52978" w:rsidRDefault="00A52978" w:rsidP="00E12285">
      <w:pPr>
        <w:jc w:val="center"/>
        <w:rPr>
          <w:lang w:eastAsia="en-GB"/>
        </w:rPr>
      </w:pPr>
    </w:p>
    <w:p w14:paraId="035A3C14" w14:textId="77777777" w:rsidR="00CB0E8C" w:rsidRPr="00A96233" w:rsidRDefault="00CB0E8C"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42055556" w14:textId="77777777" w:rsidTr="00CB0E8C">
        <w:tc>
          <w:tcPr>
            <w:tcW w:w="3100" w:type="dxa"/>
            <w:shd w:val="clear" w:color="auto" w:fill="808080" w:themeFill="background1" w:themeFillShade="80"/>
          </w:tcPr>
          <w:p w14:paraId="4D7DEB63" w14:textId="77777777" w:rsidR="00441CC8" w:rsidRPr="00A96233" w:rsidRDefault="00441CC8" w:rsidP="00E12285">
            <w:pPr>
              <w:jc w:val="left"/>
              <w:rPr>
                <w:b/>
                <w:bCs/>
                <w:color w:val="FFFFFF" w:themeColor="background1"/>
              </w:rPr>
            </w:pPr>
            <w:r w:rsidRPr="00A96233">
              <w:rPr>
                <w:b/>
                <w:bCs/>
                <w:color w:val="FFFFFF" w:themeColor="background1"/>
              </w:rPr>
              <w:t>Product and service categorisation</w:t>
            </w:r>
          </w:p>
        </w:tc>
        <w:tc>
          <w:tcPr>
            <w:tcW w:w="5881" w:type="dxa"/>
            <w:shd w:val="clear" w:color="auto" w:fill="D9D9D9" w:themeFill="background1" w:themeFillShade="D9"/>
          </w:tcPr>
          <w:p w14:paraId="72BC1D7D" w14:textId="7E793DF6" w:rsidR="00441CC8" w:rsidRPr="00A96233" w:rsidRDefault="00441CC8" w:rsidP="00E12285">
            <w:r w:rsidRPr="00A96233">
              <w:t>Product and service categorisation is based on the type of products and services the suppliers provide.</w:t>
            </w:r>
          </w:p>
          <w:p w14:paraId="0C4B10A7" w14:textId="77777777" w:rsidR="00A52978" w:rsidRPr="00A96233" w:rsidRDefault="00A52978" w:rsidP="00E12285"/>
          <w:p w14:paraId="35C42D29" w14:textId="77777777" w:rsidR="00441CC8" w:rsidRPr="00A96233" w:rsidRDefault="00441CC8" w:rsidP="00E12285">
            <w:r w:rsidRPr="00A96233">
              <w:t>Product and service categorisation and related sourcing is typically managed by category managers.</w:t>
            </w:r>
          </w:p>
        </w:tc>
      </w:tr>
    </w:tbl>
    <w:p w14:paraId="37BF759A" w14:textId="77777777" w:rsidR="00CB0E8C" w:rsidRDefault="00CB0E8C"/>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39BBE10C" w14:textId="77777777" w:rsidTr="00CB0E8C">
        <w:tc>
          <w:tcPr>
            <w:tcW w:w="3100" w:type="dxa"/>
            <w:shd w:val="clear" w:color="auto" w:fill="808080" w:themeFill="background1" w:themeFillShade="80"/>
          </w:tcPr>
          <w:p w14:paraId="61A79D1B" w14:textId="77777777" w:rsidR="00441CC8" w:rsidRPr="00A96233" w:rsidRDefault="00441CC8" w:rsidP="00E12285">
            <w:pPr>
              <w:rPr>
                <w:b/>
                <w:bCs/>
                <w:color w:val="FFFFFF" w:themeColor="background1"/>
              </w:rPr>
            </w:pPr>
            <w:r w:rsidRPr="00A96233">
              <w:rPr>
                <w:b/>
                <w:bCs/>
                <w:color w:val="FFFFFF" w:themeColor="background1"/>
              </w:rPr>
              <w:t>Business criticality</w:t>
            </w:r>
          </w:p>
        </w:tc>
        <w:tc>
          <w:tcPr>
            <w:tcW w:w="5881" w:type="dxa"/>
            <w:shd w:val="clear" w:color="auto" w:fill="D9D9D9" w:themeFill="background1" w:themeFillShade="D9"/>
          </w:tcPr>
          <w:p w14:paraId="7642FEFB" w14:textId="77777777" w:rsidR="00441CC8" w:rsidRPr="00A96233" w:rsidRDefault="00441CC8" w:rsidP="00A52978">
            <w:pPr>
              <w:spacing w:after="120"/>
            </w:pPr>
            <w:r w:rsidRPr="00A96233">
              <w:t xml:space="preserve">This categorisation centres around the questions: </w:t>
            </w:r>
          </w:p>
          <w:p w14:paraId="033CCBCA" w14:textId="77777777" w:rsidR="00441CC8" w:rsidRPr="00CB0E8C" w:rsidRDefault="00441CC8" w:rsidP="006A7242">
            <w:pPr>
              <w:pStyle w:val="ListParagraph"/>
              <w:numPr>
                <w:ilvl w:val="0"/>
                <w:numId w:val="81"/>
              </w:numPr>
              <w:spacing w:after="120"/>
              <w:contextualSpacing w:val="0"/>
            </w:pPr>
            <w:r w:rsidRPr="00CB0E8C">
              <w:t xml:space="preserve">How dependent is the business on the sourced products and services? </w:t>
            </w:r>
          </w:p>
          <w:p w14:paraId="4E62A760" w14:textId="77777777" w:rsidR="00441CC8" w:rsidRPr="00A96233" w:rsidRDefault="00441CC8" w:rsidP="006A7242">
            <w:pPr>
              <w:pStyle w:val="ListParagraph"/>
              <w:numPr>
                <w:ilvl w:val="0"/>
                <w:numId w:val="81"/>
              </w:numPr>
              <w:contextualSpacing w:val="0"/>
              <w:rPr>
                <w:i/>
                <w:iCs/>
              </w:rPr>
            </w:pPr>
            <w:r w:rsidRPr="00CB0E8C">
              <w:t>How important is the is supplier to ensure business continuity?</w:t>
            </w:r>
            <w:r w:rsidRPr="00A96233">
              <w:rPr>
                <w:i/>
                <w:iCs/>
              </w:rPr>
              <w:t xml:space="preserve"> </w:t>
            </w:r>
          </w:p>
        </w:tc>
      </w:tr>
      <w:tr w:rsidR="00441CC8" w:rsidRPr="00A96233" w14:paraId="6C9DD4A2" w14:textId="77777777" w:rsidTr="00CB0E8C">
        <w:tc>
          <w:tcPr>
            <w:tcW w:w="3100" w:type="dxa"/>
            <w:shd w:val="clear" w:color="auto" w:fill="808080" w:themeFill="background1" w:themeFillShade="80"/>
          </w:tcPr>
          <w:p w14:paraId="77B56BAA" w14:textId="77777777" w:rsidR="00441CC8" w:rsidRPr="00A96233" w:rsidRDefault="00441CC8" w:rsidP="00E12285">
            <w:pPr>
              <w:rPr>
                <w:b/>
                <w:bCs/>
                <w:color w:val="FFFFFF" w:themeColor="background1"/>
              </w:rPr>
            </w:pPr>
            <w:r w:rsidRPr="00A96233">
              <w:rPr>
                <w:b/>
                <w:bCs/>
                <w:color w:val="FFFFFF" w:themeColor="background1"/>
              </w:rPr>
              <w:t>Risk classification</w:t>
            </w:r>
          </w:p>
        </w:tc>
        <w:tc>
          <w:tcPr>
            <w:tcW w:w="5881" w:type="dxa"/>
            <w:shd w:val="clear" w:color="auto" w:fill="D9D9D9" w:themeFill="background1" w:themeFillShade="D9"/>
          </w:tcPr>
          <w:p w14:paraId="05F03E97" w14:textId="77777777" w:rsidR="00441CC8" w:rsidRPr="00A96233" w:rsidRDefault="00441CC8" w:rsidP="00E12285">
            <w:r w:rsidRPr="00A96233">
              <w:t xml:space="preserve">Key considerations for risk classification centre around the kind of risks inherent with the supplier (e.g. organisational, financial, regulatory, reputational, etc.) and the required remediation plans to mitigate risk. </w:t>
            </w:r>
          </w:p>
        </w:tc>
      </w:tr>
      <w:tr w:rsidR="00441CC8" w:rsidRPr="00A96233" w14:paraId="21FB84C7" w14:textId="77777777" w:rsidTr="00CB0E8C">
        <w:tc>
          <w:tcPr>
            <w:tcW w:w="3100" w:type="dxa"/>
            <w:shd w:val="clear" w:color="auto" w:fill="808080" w:themeFill="background1" w:themeFillShade="80"/>
          </w:tcPr>
          <w:p w14:paraId="7DF34A60" w14:textId="77777777" w:rsidR="00441CC8" w:rsidRPr="00A96233" w:rsidRDefault="00441CC8" w:rsidP="00E12285">
            <w:pPr>
              <w:rPr>
                <w:b/>
                <w:bCs/>
                <w:color w:val="FFFFFF" w:themeColor="background1"/>
              </w:rPr>
            </w:pPr>
            <w:r w:rsidRPr="00A96233">
              <w:rPr>
                <w:b/>
                <w:bCs/>
                <w:color w:val="FFFFFF" w:themeColor="background1"/>
              </w:rPr>
              <w:t>Spend categorisation</w:t>
            </w:r>
          </w:p>
        </w:tc>
        <w:tc>
          <w:tcPr>
            <w:tcW w:w="5881" w:type="dxa"/>
            <w:shd w:val="clear" w:color="auto" w:fill="D9D9D9" w:themeFill="background1" w:themeFillShade="D9"/>
          </w:tcPr>
          <w:p w14:paraId="79794B12" w14:textId="6DEAD4C4" w:rsidR="00441CC8" w:rsidRPr="00A96233" w:rsidRDefault="00441CC8" w:rsidP="00E12285">
            <w:r w:rsidRPr="00A96233">
              <w:t>With spend categorisation, the key consideration is the annual spend committed with each supplier.</w:t>
            </w:r>
          </w:p>
          <w:p w14:paraId="64F162BB" w14:textId="77777777" w:rsidR="00A52978" w:rsidRPr="00A96233" w:rsidRDefault="00A52978" w:rsidP="00E12285"/>
          <w:p w14:paraId="3D41D7AB" w14:textId="77777777" w:rsidR="00441CC8" w:rsidRPr="00A96233" w:rsidRDefault="00441CC8" w:rsidP="00E12285">
            <w:r w:rsidRPr="00A96233">
              <w:t>This is a key factor in financial management and control.</w:t>
            </w:r>
          </w:p>
        </w:tc>
      </w:tr>
    </w:tbl>
    <w:p w14:paraId="49218EF9" w14:textId="77777777" w:rsidR="00441CC8" w:rsidRPr="00A96233" w:rsidRDefault="00441CC8" w:rsidP="00E12285">
      <w:pPr>
        <w:rPr>
          <w:lang w:eastAsia="en-GB"/>
        </w:rPr>
      </w:pPr>
    </w:p>
    <w:p w14:paraId="2776C7A4" w14:textId="1B657FC5" w:rsidR="00441CC8" w:rsidRPr="00A96233" w:rsidRDefault="00441CC8" w:rsidP="00E12285">
      <w:r w:rsidRPr="00A96233">
        <w:t xml:space="preserve">From supplier segmentation, companies can match or design supplier relationship management strategies. </w:t>
      </w:r>
    </w:p>
    <w:p w14:paraId="1FE36842" w14:textId="77777777" w:rsidR="00A52978" w:rsidRPr="00A96233" w:rsidRDefault="00A52978" w:rsidP="00E12285"/>
    <w:p w14:paraId="12D5A89C" w14:textId="75A1D571" w:rsidR="00441CC8" w:rsidRPr="00A96233" w:rsidRDefault="00441CC8" w:rsidP="00E12285">
      <w:r w:rsidRPr="00A96233">
        <w:t>The Kraljic Matrix is one of the most effective ways to deliver accurate supplier segmentation. He argued that supply items should be mapped against two key dimensions: risk and profitability.</w:t>
      </w:r>
      <w:r w:rsidR="00AE2D04" w:rsidRPr="00A96233">
        <w:rPr>
          <w:vertAlign w:val="superscript"/>
        </w:rPr>
        <w:t>li</w:t>
      </w:r>
    </w:p>
    <w:p w14:paraId="54565CB0" w14:textId="77777777" w:rsidR="00A52978" w:rsidRPr="00A96233" w:rsidRDefault="00A52978" w:rsidP="00E12285"/>
    <w:p w14:paraId="29B22DD5" w14:textId="102EB0DF" w:rsidR="00441CC8" w:rsidRPr="00A96233" w:rsidRDefault="00441CC8" w:rsidP="00E12285">
      <w:r w:rsidRPr="00A96233">
        <w:rPr>
          <w:b/>
          <w:bCs/>
        </w:rPr>
        <w:t>Risk</w:t>
      </w:r>
      <w:r w:rsidRPr="00A96233">
        <w:t xml:space="preserve"> relates to the likelihood for an unexpected event in the supply chain to disrupt operations. For instance, in important areas of spend, if there is a disruption in manufacture or elsewhere in the supply chain, the retail chain itself is likely to face substantial problems. An example is the disruption in the supply chain of seasonal garments during the recent Covid-19 epidemic, when clothing manufacturers in major supplying countries were closed.</w:t>
      </w:r>
    </w:p>
    <w:p w14:paraId="6A4401D3" w14:textId="77777777" w:rsidR="00A52978" w:rsidRPr="00A96233" w:rsidRDefault="00A52978" w:rsidP="00E12285"/>
    <w:p w14:paraId="339510F5" w14:textId="470F6079" w:rsidR="00441CC8" w:rsidRPr="00A96233" w:rsidRDefault="00441CC8" w:rsidP="00E12285">
      <w:r w:rsidRPr="00A96233">
        <w:rPr>
          <w:b/>
          <w:bCs/>
        </w:rPr>
        <w:t xml:space="preserve">Profitability </w:t>
      </w:r>
      <w:r w:rsidRPr="00A96233">
        <w:t>relates to the impact of a supply item on the retail chain’s bottom line. For certain areas of spend, such as stationery, supplies have only a negligible effect on the profits of a large supermarket chain. In other categories, a single source of supply can make or break a business. Forbes gives the example of Apple, where a large proportion of the company’s profits are determined by Foxconn’s ability to manufacture the scale of products required to a precise specification at the right time, especially where a new launch has been planned months in advance.</w:t>
      </w:r>
    </w:p>
    <w:p w14:paraId="77BD4E7E" w14:textId="77777777" w:rsidR="00A52978" w:rsidRPr="00A96233" w:rsidRDefault="00A52978" w:rsidP="00E12285"/>
    <w:p w14:paraId="78B852E7" w14:textId="347939C6" w:rsidR="00441CC8" w:rsidRPr="00A96233" w:rsidRDefault="00441CC8" w:rsidP="00E12285">
      <w:pPr>
        <w:rPr>
          <w:lang w:eastAsia="en-GB"/>
        </w:rPr>
      </w:pPr>
      <w:r w:rsidRPr="00A96233">
        <w:t>Kraljic</w:t>
      </w:r>
      <w:r w:rsidRPr="00A96233">
        <w:rPr>
          <w:lang w:eastAsia="en-GB"/>
        </w:rPr>
        <w:t xml:space="preserve"> put the two dimensions together to yield a classic two-by-two matrix, illustrated in the diagram he devised and </w:t>
      </w:r>
      <w:r w:rsidRPr="00A96233">
        <w:t>published in HBR</w:t>
      </w:r>
      <w:r w:rsidRPr="00A96233">
        <w:rPr>
          <w:rFonts w:ascii="Times New Roman" w:eastAsia="Times New Roman" w:hAnsi="Times New Roman"/>
          <w:sz w:val="24"/>
          <w:szCs w:val="24"/>
          <w:lang w:eastAsia="en-GB"/>
        </w:rPr>
        <w:t xml:space="preserve">. </w:t>
      </w:r>
      <w:r w:rsidRPr="00A96233">
        <w:rPr>
          <w:lang w:eastAsia="en-GB"/>
        </w:rPr>
        <w:t>Each of the boxes in the matrix represents a different type of buyer-supplier relationship.</w:t>
      </w:r>
    </w:p>
    <w:p w14:paraId="29AA4077" w14:textId="77777777" w:rsidR="00A52978" w:rsidRPr="00A96233" w:rsidRDefault="00A52978" w:rsidP="00E12285">
      <w:pPr>
        <w:rPr>
          <w:lang w:eastAsia="en-GB"/>
        </w:rPr>
      </w:pPr>
    </w:p>
    <w:p w14:paraId="52516832" w14:textId="77777777" w:rsidR="00441CC8" w:rsidRPr="00A96233" w:rsidRDefault="00441CC8" w:rsidP="00E12285">
      <w:pPr>
        <w:pStyle w:val="Caption"/>
        <w:spacing w:before="0" w:after="0" w:line="360" w:lineRule="auto"/>
        <w:jc w:val="center"/>
        <w:rPr>
          <w:lang w:val="en-GB" w:eastAsia="en-GB"/>
        </w:rPr>
      </w:pPr>
      <w:r w:rsidRPr="00A96233">
        <w:rPr>
          <w:noProof/>
          <w:lang w:val="en-GB" w:eastAsia="en-GB"/>
        </w:rPr>
        <w:drawing>
          <wp:inline distT="0" distB="0" distL="0" distR="0" wp14:anchorId="484B274D" wp14:editId="062F9542">
            <wp:extent cx="4122473" cy="3040473"/>
            <wp:effectExtent l="0" t="0" r="0" b="7620"/>
            <wp:docPr id="780" name="Picture 780" descr="Source: Peter Kraljic, H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ource: Peter Kraljic, HB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42382" cy="3055156"/>
                    </a:xfrm>
                    <a:prstGeom prst="rect">
                      <a:avLst/>
                    </a:prstGeom>
                    <a:noFill/>
                    <a:ln>
                      <a:noFill/>
                    </a:ln>
                  </pic:spPr>
                </pic:pic>
              </a:graphicData>
            </a:graphic>
          </wp:inline>
        </w:drawing>
      </w:r>
    </w:p>
    <w:p w14:paraId="18171ECF" w14:textId="08EACA74"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19</w:t>
      </w:r>
      <w:r w:rsidRPr="00A96233">
        <w:rPr>
          <w:lang w:val="en-GB" w:eastAsia="en-GB"/>
        </w:rPr>
        <w:t>: kraljik matrix</w:t>
      </w:r>
    </w:p>
    <w:p w14:paraId="4A059A1B" w14:textId="77777777" w:rsidR="00441CC8" w:rsidRPr="00A96233" w:rsidRDefault="00441CC8" w:rsidP="00E12285">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0B4EF5E0" w14:textId="77777777" w:rsidTr="00A52978">
        <w:tc>
          <w:tcPr>
            <w:tcW w:w="3104" w:type="dxa"/>
            <w:shd w:val="clear" w:color="auto" w:fill="808080" w:themeFill="background1" w:themeFillShade="80"/>
          </w:tcPr>
          <w:p w14:paraId="53F5CC68" w14:textId="77777777" w:rsidR="00441CC8" w:rsidRPr="00A96233" w:rsidRDefault="00441CC8" w:rsidP="00E12285">
            <w:pPr>
              <w:rPr>
                <w:b/>
                <w:bCs/>
                <w:color w:val="FFFFFF" w:themeColor="background1"/>
              </w:rPr>
            </w:pPr>
            <w:r w:rsidRPr="00A96233">
              <w:rPr>
                <w:b/>
                <w:bCs/>
                <w:color w:val="FFFFFF" w:themeColor="background1"/>
              </w:rPr>
              <w:t>Non-critical items</w:t>
            </w:r>
          </w:p>
        </w:tc>
        <w:tc>
          <w:tcPr>
            <w:tcW w:w="5892" w:type="dxa"/>
            <w:shd w:val="clear" w:color="auto" w:fill="D9D9D9" w:themeFill="background1" w:themeFillShade="D9"/>
          </w:tcPr>
          <w:p w14:paraId="17AFA061" w14:textId="0377DF6A" w:rsidR="00441CC8" w:rsidRPr="00A96233" w:rsidRDefault="00441CC8" w:rsidP="00E12285">
            <w:r w:rsidRPr="00A96233">
              <w:t>These are the items pose low risk to the supply chain and the buying company and they have a low impact on the company’s profits.</w:t>
            </w:r>
          </w:p>
          <w:p w14:paraId="28C2923E" w14:textId="77777777" w:rsidR="00A52978" w:rsidRPr="00A96233" w:rsidRDefault="00A52978" w:rsidP="00E12285"/>
          <w:p w14:paraId="47A8609C" w14:textId="4B7118DC" w:rsidR="00441CC8" w:rsidRPr="00A96233" w:rsidRDefault="00441CC8" w:rsidP="00E12285">
            <w:r w:rsidRPr="00A96233">
              <w:t>The most commonly used example in the non-critical segment is office stationery. Although items such as pens and paper are important for employees to perform their duties, these do not have a significant impact upon the business. Their absence also does not represent a serious threat to the company.</w:t>
            </w:r>
          </w:p>
          <w:p w14:paraId="4CD37C93" w14:textId="77777777" w:rsidR="00A52978" w:rsidRPr="00A96233" w:rsidRDefault="00A52978" w:rsidP="00E12285"/>
          <w:p w14:paraId="218F236E" w14:textId="6BA924DB" w:rsidR="00441CC8" w:rsidRPr="00A96233" w:rsidRDefault="00441CC8" w:rsidP="00E12285">
            <w:r w:rsidRPr="00A96233">
              <w:t>Sourcing strategies for non-critical items typically focus on efficiency and reducing administrative burden. Catalogues</w:t>
            </w:r>
            <w:r w:rsidR="003772E8">
              <w:t xml:space="preserve"> </w:t>
            </w:r>
            <w:r w:rsidRPr="00A96233">
              <w:t>are an excellent means to redirect responsibilities to internal customers who are requisitioning the goods.</w:t>
            </w:r>
          </w:p>
        </w:tc>
      </w:tr>
      <w:tr w:rsidR="00441CC8" w:rsidRPr="00A96233" w14:paraId="75E5AE04" w14:textId="77777777" w:rsidTr="00A52978">
        <w:tc>
          <w:tcPr>
            <w:tcW w:w="3104" w:type="dxa"/>
            <w:shd w:val="clear" w:color="auto" w:fill="808080" w:themeFill="background1" w:themeFillShade="80"/>
          </w:tcPr>
          <w:p w14:paraId="6F3B4DB7" w14:textId="77777777" w:rsidR="00441CC8" w:rsidRPr="00A96233" w:rsidRDefault="00441CC8" w:rsidP="00E12285">
            <w:pPr>
              <w:rPr>
                <w:b/>
                <w:bCs/>
                <w:color w:val="FFFFFF" w:themeColor="background1"/>
              </w:rPr>
            </w:pPr>
            <w:r w:rsidRPr="00A96233">
              <w:rPr>
                <w:b/>
                <w:bCs/>
                <w:color w:val="FFFFFF" w:themeColor="background1"/>
              </w:rPr>
              <w:t>Leverage items</w:t>
            </w:r>
          </w:p>
        </w:tc>
        <w:tc>
          <w:tcPr>
            <w:tcW w:w="5892" w:type="dxa"/>
            <w:shd w:val="clear" w:color="auto" w:fill="D9D9D9" w:themeFill="background1" w:themeFillShade="D9"/>
          </w:tcPr>
          <w:p w14:paraId="5121604A" w14:textId="685EE645" w:rsidR="00441CC8" w:rsidRPr="00A96233" w:rsidRDefault="00441CC8" w:rsidP="00E12285">
            <w:r w:rsidRPr="00A96233">
              <w:t>Leverage items are those for which there is an abundance of highly commodified products and where suppliers can easily be substituted as their offerings are much the same.</w:t>
            </w:r>
          </w:p>
          <w:p w14:paraId="1BB4E13A" w14:textId="77777777" w:rsidR="00A52978" w:rsidRPr="00A96233" w:rsidRDefault="00A52978" w:rsidP="00E12285"/>
          <w:p w14:paraId="0877C5A3" w14:textId="77777777" w:rsidR="00441CC8" w:rsidRPr="00A96233" w:rsidRDefault="00441CC8" w:rsidP="00E12285">
            <w:r w:rsidRPr="00A96233">
              <w:t xml:space="preserve">Where items have a high profitability, but a low risk factor, buyers typically have the power in the relationship and leverage this strength to obtain greater profits. </w:t>
            </w:r>
          </w:p>
        </w:tc>
      </w:tr>
      <w:tr w:rsidR="00441CC8" w:rsidRPr="00A96233" w14:paraId="243E4255" w14:textId="77777777" w:rsidTr="00A52978">
        <w:tc>
          <w:tcPr>
            <w:tcW w:w="3104" w:type="dxa"/>
            <w:shd w:val="clear" w:color="auto" w:fill="808080" w:themeFill="background1" w:themeFillShade="80"/>
          </w:tcPr>
          <w:p w14:paraId="0751CB50" w14:textId="77777777" w:rsidR="00441CC8" w:rsidRPr="00A96233" w:rsidRDefault="00441CC8" w:rsidP="00E12285">
            <w:pPr>
              <w:rPr>
                <w:b/>
                <w:bCs/>
                <w:color w:val="FFFFFF" w:themeColor="background1"/>
              </w:rPr>
            </w:pPr>
            <w:r w:rsidRPr="00A96233">
              <w:rPr>
                <w:b/>
                <w:bCs/>
                <w:color w:val="FFFFFF" w:themeColor="background1"/>
              </w:rPr>
              <w:t>Bottleneck items</w:t>
            </w:r>
          </w:p>
        </w:tc>
        <w:tc>
          <w:tcPr>
            <w:tcW w:w="5892" w:type="dxa"/>
            <w:shd w:val="clear" w:color="auto" w:fill="D9D9D9" w:themeFill="background1" w:themeFillShade="D9"/>
          </w:tcPr>
          <w:p w14:paraId="67F17947" w14:textId="053120BA" w:rsidR="00441CC8" w:rsidRPr="00A96233" w:rsidRDefault="00441CC8" w:rsidP="00E12285">
            <w:r w:rsidRPr="00A96233">
              <w:t>Bottleneck items are the flip side of leverage: risk is high, but profitability is low. The market consists of few suppliers that can behave in a manner that force prices upward.</w:t>
            </w:r>
          </w:p>
          <w:p w14:paraId="48C12AF4" w14:textId="77777777" w:rsidR="00A52978" w:rsidRPr="00A96233" w:rsidRDefault="00A52978" w:rsidP="00E12285"/>
          <w:p w14:paraId="35C681FE" w14:textId="52F7E469" w:rsidR="00441CC8" w:rsidRDefault="00441CC8" w:rsidP="00E12285">
            <w:r w:rsidRPr="00A96233">
              <w:t xml:space="preserve">With these products, the strength is in the hands of the supplier. </w:t>
            </w:r>
          </w:p>
          <w:p w14:paraId="0B027DEB" w14:textId="77777777" w:rsidR="003772E8" w:rsidRPr="00A96233" w:rsidRDefault="003772E8" w:rsidP="00E12285"/>
          <w:p w14:paraId="1B75C804" w14:textId="3599B300" w:rsidR="00441CC8" w:rsidRPr="00A96233" w:rsidRDefault="00441CC8" w:rsidP="00E12285">
            <w:r w:rsidRPr="00A96233">
              <w:t xml:space="preserve">The supplier relationship is demanding, even though they have a limited impact upon company profitability. </w:t>
            </w:r>
          </w:p>
          <w:p w14:paraId="6474D11A" w14:textId="77777777" w:rsidR="00A52978" w:rsidRPr="00A96233" w:rsidRDefault="00A52978" w:rsidP="00E12285"/>
          <w:p w14:paraId="1086F3A9" w14:textId="77777777" w:rsidR="00441CC8" w:rsidRPr="00A96233" w:rsidRDefault="00441CC8" w:rsidP="00E12285">
            <w:r w:rsidRPr="00A96233">
              <w:t xml:space="preserve">The key strategy for bottleneck items rests upon limiting damage. </w:t>
            </w:r>
          </w:p>
        </w:tc>
      </w:tr>
      <w:tr w:rsidR="00441CC8" w:rsidRPr="00A96233" w14:paraId="738D3B3C" w14:textId="77777777" w:rsidTr="00A52978">
        <w:tc>
          <w:tcPr>
            <w:tcW w:w="3104" w:type="dxa"/>
            <w:shd w:val="clear" w:color="auto" w:fill="808080" w:themeFill="background1" w:themeFillShade="80"/>
          </w:tcPr>
          <w:p w14:paraId="0383899B" w14:textId="77777777" w:rsidR="00441CC8" w:rsidRPr="00A96233" w:rsidRDefault="00441CC8" w:rsidP="00E12285">
            <w:pPr>
              <w:rPr>
                <w:b/>
                <w:bCs/>
                <w:color w:val="FFFFFF" w:themeColor="background1"/>
              </w:rPr>
            </w:pPr>
            <w:r w:rsidRPr="00A96233">
              <w:rPr>
                <w:b/>
                <w:bCs/>
                <w:color w:val="FFFFFF" w:themeColor="background1"/>
              </w:rPr>
              <w:t>Strategic items</w:t>
            </w:r>
          </w:p>
        </w:tc>
        <w:tc>
          <w:tcPr>
            <w:tcW w:w="5892" w:type="dxa"/>
            <w:shd w:val="clear" w:color="auto" w:fill="D9D9D9" w:themeFill="background1" w:themeFillShade="D9"/>
          </w:tcPr>
          <w:p w14:paraId="6842A0CD" w14:textId="7086C4EF" w:rsidR="00441CC8" w:rsidRPr="00A96233" w:rsidRDefault="00441CC8" w:rsidP="00E12285">
            <w:r w:rsidRPr="00A96233">
              <w:t xml:space="preserve">Strategic suppliers are those where there is high supplier risk and high profit impact items that are critical to the retail chain. </w:t>
            </w:r>
          </w:p>
          <w:p w14:paraId="7D3DF3A4" w14:textId="77777777" w:rsidR="00A52978" w:rsidRPr="00A96233" w:rsidRDefault="00A52978" w:rsidP="00E12285"/>
          <w:p w14:paraId="5F1FB9BA" w14:textId="4CB8CD4B" w:rsidR="00441CC8" w:rsidRPr="00A96233" w:rsidRDefault="00441CC8" w:rsidP="00E12285">
            <w:r w:rsidRPr="00A96233">
              <w:t>These items usually represent only a handful of suppliers, but it is important for the buyer to ensure an effective and predictable supplier relationship.</w:t>
            </w:r>
          </w:p>
          <w:p w14:paraId="68A893AE" w14:textId="77777777" w:rsidR="00A52978" w:rsidRPr="00A96233" w:rsidRDefault="00A52978" w:rsidP="00E12285"/>
          <w:p w14:paraId="5F250BEE" w14:textId="26366775" w:rsidR="00441CC8" w:rsidRPr="00A96233" w:rsidRDefault="00441CC8" w:rsidP="00E12285">
            <w:r w:rsidRPr="00A96233">
              <w:t>Each contract is unique and focuses on the mutually beneficial gains that both partners enjoy in the collaborative relationship.</w:t>
            </w:r>
          </w:p>
          <w:p w14:paraId="102BC6E7" w14:textId="77777777" w:rsidR="00A52978" w:rsidRPr="00A96233" w:rsidRDefault="00A52978" w:rsidP="00E12285"/>
          <w:p w14:paraId="2B4790DD" w14:textId="77777777" w:rsidR="00441CC8" w:rsidRPr="00A96233" w:rsidRDefault="00441CC8" w:rsidP="00E12285">
            <w:r w:rsidRPr="00A96233">
              <w:t xml:space="preserve">Managing strategic suppliers requires a diverse array of skills and can consume a significant proportion of time in managing supplier relationship, often at executive level.  </w:t>
            </w:r>
          </w:p>
        </w:tc>
      </w:tr>
    </w:tbl>
    <w:p w14:paraId="0C265B8B"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00D4F12" w14:textId="77777777" w:rsidTr="00503B0E">
        <w:trPr>
          <w:trHeight w:val="1008"/>
        </w:trPr>
        <w:tc>
          <w:tcPr>
            <w:tcW w:w="1408" w:type="dxa"/>
            <w:shd w:val="clear" w:color="auto" w:fill="auto"/>
          </w:tcPr>
          <w:p w14:paraId="3692A8F5" w14:textId="389267FC" w:rsidR="00441CC8" w:rsidRPr="00A96233" w:rsidRDefault="00E12285" w:rsidP="00E12285">
            <w:pPr>
              <w:jc w:val="center"/>
            </w:pPr>
            <w:bookmarkStart w:id="475" w:name="_Hlk44322934"/>
            <w:r w:rsidRPr="00A96233">
              <w:rPr>
                <w:noProof/>
              </w:rPr>
              <w:drawing>
                <wp:inline distT="0" distB="0" distL="0" distR="0" wp14:anchorId="63AC0DC7" wp14:editId="5A998653">
                  <wp:extent cx="464820" cy="464820"/>
                  <wp:effectExtent l="0" t="0" r="0" b="0"/>
                  <wp:docPr id="1353" name="Picture 13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688117" w14:textId="349C3A11" w:rsidR="00441CC8" w:rsidRPr="00A96233" w:rsidRDefault="00441CC8" w:rsidP="00503B0E">
            <w:pPr>
              <w:spacing w:after="120"/>
              <w:rPr>
                <w:b/>
                <w:bCs/>
              </w:rPr>
            </w:pPr>
            <w:r w:rsidRPr="00A96233">
              <w:rPr>
                <w:b/>
                <w:bCs/>
              </w:rPr>
              <w:t xml:space="preserve">Activity </w:t>
            </w:r>
            <w:r w:rsidR="00503B0E" w:rsidRPr="00A96233">
              <w:rPr>
                <w:b/>
                <w:bCs/>
              </w:rPr>
              <w:t>15</w:t>
            </w:r>
            <w:r w:rsidRPr="00A96233">
              <w:rPr>
                <w:b/>
                <w:bCs/>
              </w:rPr>
              <w:t xml:space="preserve"> (KM0</w:t>
            </w:r>
            <w:r w:rsidR="00183F38" w:rsidRPr="00A96233">
              <w:rPr>
                <w:b/>
                <w:bCs/>
              </w:rPr>
              <w:t>3</w:t>
            </w:r>
            <w:r w:rsidRPr="00A96233">
              <w:rPr>
                <w:b/>
                <w:bCs/>
              </w:rPr>
              <w:t xml:space="preserve"> IAC0301)</w:t>
            </w:r>
            <w:r w:rsidR="00BF3080" w:rsidRPr="00A96233">
              <w:rPr>
                <w:b/>
                <w:bCs/>
              </w:rPr>
              <w:t xml:space="preserve">  </w:t>
            </w:r>
          </w:p>
          <w:p w14:paraId="4B2D3123" w14:textId="77777777" w:rsidR="00441CC8" w:rsidRPr="00A96233" w:rsidRDefault="00441CC8" w:rsidP="00503B0E">
            <w:pPr>
              <w:spacing w:after="120"/>
            </w:pPr>
            <w:r w:rsidRPr="00A96233">
              <w:t>Please complete the activity in your workbook.</w:t>
            </w:r>
          </w:p>
          <w:p w14:paraId="1329A78C" w14:textId="06FC42B4" w:rsidR="00441CC8" w:rsidRPr="00A96233" w:rsidRDefault="00441CC8" w:rsidP="00503B0E">
            <w:r w:rsidRPr="00A96233">
              <w:t xml:space="preserve">Use the Kraljik matrix and identify the four </w:t>
            </w:r>
            <w:r w:rsidRPr="00A96233">
              <w:rPr>
                <w:lang w:eastAsia="en-GB"/>
              </w:rPr>
              <w:t>types of buyer-supplier relationship for the company where you are a buyer, by giving examples for each block.</w:t>
            </w:r>
          </w:p>
        </w:tc>
      </w:tr>
      <w:bookmarkEnd w:id="475"/>
    </w:tbl>
    <w:p w14:paraId="5A4E166B" w14:textId="79A557D1" w:rsidR="00117299" w:rsidRDefault="00117299" w:rsidP="00E12285"/>
    <w:p w14:paraId="4CBF8460" w14:textId="577985F3" w:rsidR="00441CC8" w:rsidRPr="00A96233" w:rsidRDefault="00441CC8" w:rsidP="00E12285">
      <w:pPr>
        <w:rPr>
          <w:b/>
          <w:bCs/>
        </w:rPr>
      </w:pPr>
      <w:r w:rsidRPr="00A96233">
        <w:rPr>
          <w:b/>
          <w:bCs/>
        </w:rPr>
        <w:t>Step 2: Governance</w:t>
      </w:r>
    </w:p>
    <w:p w14:paraId="6C149BBF" w14:textId="77777777" w:rsidR="00503B0E" w:rsidRPr="00A96233" w:rsidRDefault="00503B0E" w:rsidP="00E12285">
      <w:pPr>
        <w:rPr>
          <w:b/>
          <w:bCs/>
        </w:rPr>
      </w:pPr>
    </w:p>
    <w:p w14:paraId="6A463E80" w14:textId="6DA7D616" w:rsidR="00441CC8" w:rsidRPr="00A96233" w:rsidRDefault="00441CC8" w:rsidP="00E12285">
      <w:r w:rsidRPr="00A96233">
        <w:t>The second step in supplier relationship management is that of governance which covers alignment within the company (ensuring appropriate organisational structures are in place to deal with the various aspects of governance), setup of internal governance processes (such as formulating category and product specifications, requesting quotes, supplier approval, accepting quotes and issuing invoices, authorisation of payments, etc.), with clear assigning of ownerships of supplier relationships.</w:t>
      </w:r>
    </w:p>
    <w:p w14:paraId="5ACCF2D1" w14:textId="77777777" w:rsidR="00503B0E" w:rsidRPr="00A96233" w:rsidRDefault="00503B0E" w:rsidP="00E12285"/>
    <w:p w14:paraId="23D8965C" w14:textId="038C1A44" w:rsidR="00441CC8" w:rsidRPr="00A96233" w:rsidRDefault="00441CC8" w:rsidP="00E12285">
      <w:r w:rsidRPr="00A96233">
        <w:t>For strategic suppliers, companies often establish governance committees and involve executive level management in such committees.</w:t>
      </w:r>
    </w:p>
    <w:p w14:paraId="30D84A1E"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3F96B0" w14:textId="77777777" w:rsidTr="00503B0E">
        <w:tc>
          <w:tcPr>
            <w:tcW w:w="1408" w:type="dxa"/>
            <w:shd w:val="clear" w:color="auto" w:fill="auto"/>
          </w:tcPr>
          <w:p w14:paraId="470D0370" w14:textId="6A9BBEA3" w:rsidR="00441CC8" w:rsidRPr="00A96233" w:rsidRDefault="00E12285" w:rsidP="00E12285">
            <w:pPr>
              <w:jc w:val="center"/>
            </w:pPr>
            <w:r w:rsidRPr="00A96233">
              <w:rPr>
                <w:noProof/>
              </w:rPr>
              <w:drawing>
                <wp:inline distT="0" distB="0" distL="0" distR="0" wp14:anchorId="73ED748A" wp14:editId="779CBF9A">
                  <wp:extent cx="464820" cy="464820"/>
                  <wp:effectExtent l="0" t="0" r="0" b="0"/>
                  <wp:docPr id="1337" name="Picture 13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949CC7B" w14:textId="77777777" w:rsidR="00441CC8" w:rsidRPr="00A96233" w:rsidRDefault="00441CC8" w:rsidP="00503B0E">
            <w:r w:rsidRPr="00A96233">
              <w:t>How is governance handled in your company?</w:t>
            </w:r>
          </w:p>
          <w:p w14:paraId="7F3680FE" w14:textId="10FCCC35" w:rsidR="00441CC8" w:rsidRPr="00A96233" w:rsidRDefault="00441CC8" w:rsidP="00503B0E"/>
          <w:p w14:paraId="4D32BF9B" w14:textId="5EC227FE" w:rsidR="00503B0E" w:rsidRDefault="00503B0E" w:rsidP="00503B0E"/>
          <w:p w14:paraId="45ECD60C" w14:textId="77777777" w:rsidR="003772E8" w:rsidRPr="00A96233" w:rsidRDefault="003772E8" w:rsidP="00503B0E"/>
          <w:p w14:paraId="675CBA56" w14:textId="77777777" w:rsidR="00503B0E" w:rsidRPr="00A96233" w:rsidRDefault="00503B0E" w:rsidP="00503B0E"/>
          <w:p w14:paraId="68FF8935" w14:textId="77777777" w:rsidR="00441CC8" w:rsidRPr="00A96233" w:rsidRDefault="00441CC8" w:rsidP="00503B0E"/>
        </w:tc>
      </w:tr>
    </w:tbl>
    <w:p w14:paraId="1A996444" w14:textId="77777777" w:rsidR="003772E8" w:rsidRPr="00A96233" w:rsidRDefault="003772E8" w:rsidP="00E12285"/>
    <w:p w14:paraId="753ACE18" w14:textId="6AA669DA" w:rsidR="00441CC8" w:rsidRPr="00A96233" w:rsidRDefault="00441CC8" w:rsidP="00E12285">
      <w:pPr>
        <w:rPr>
          <w:b/>
          <w:bCs/>
        </w:rPr>
      </w:pPr>
      <w:r w:rsidRPr="00A96233">
        <w:rPr>
          <w:b/>
          <w:bCs/>
        </w:rPr>
        <w:t>Step 3: Performance management</w:t>
      </w:r>
    </w:p>
    <w:p w14:paraId="0D37B9D9" w14:textId="77777777" w:rsidR="00503B0E" w:rsidRPr="00A96233" w:rsidRDefault="00503B0E" w:rsidP="00E12285">
      <w:pPr>
        <w:rPr>
          <w:b/>
          <w:bCs/>
        </w:rPr>
      </w:pPr>
    </w:p>
    <w:p w14:paraId="6C015DE9" w14:textId="3EA57733" w:rsidR="00441CC8" w:rsidRPr="00A96233" w:rsidRDefault="00441CC8" w:rsidP="00E12285">
      <w:r w:rsidRPr="00A96233">
        <w:t xml:space="preserve">Performance management plays an essential role in setting targets and controlling the performance </w:t>
      </w:r>
      <w:r w:rsidR="003772E8">
        <w:t>of</w:t>
      </w:r>
      <w:r w:rsidRPr="00A96233">
        <w:t xml:space="preserve"> the supplier. It creates a quantitative scale for measuring and verifying contractually agreed and targeted performance of the suppliers.</w:t>
      </w:r>
    </w:p>
    <w:p w14:paraId="3CD1F9DF" w14:textId="77777777" w:rsidR="00503B0E" w:rsidRPr="00A96233" w:rsidRDefault="00503B0E" w:rsidP="00E12285"/>
    <w:p w14:paraId="0B7CA2C4" w14:textId="7E36CA6D" w:rsidR="00441CC8" w:rsidRPr="00A96233" w:rsidRDefault="00441CC8" w:rsidP="00E12285">
      <w:r w:rsidRPr="00A96233">
        <w:t>Performance management involves establishing key performance indicators (KPIs) for suppliers and continuous performance monitoring and evaluation.</w:t>
      </w:r>
    </w:p>
    <w:p w14:paraId="1700B3C2" w14:textId="77777777" w:rsidR="00503B0E" w:rsidRPr="00A96233" w:rsidRDefault="00503B0E" w:rsidP="00E12285"/>
    <w:p w14:paraId="477CFB11" w14:textId="1B88F339" w:rsidR="00441CC8" w:rsidRPr="00A96233" w:rsidRDefault="00441CC8" w:rsidP="00E12285">
      <w:r w:rsidRPr="00A96233">
        <w:t xml:space="preserve">The typical sub-steps in managing the performance of suppliers are given in Figure </w:t>
      </w:r>
      <w:r w:rsidR="00BC5D1B" w:rsidRPr="00A96233">
        <w:t>20</w:t>
      </w:r>
      <w:r w:rsidRPr="00A96233">
        <w:t>:</w:t>
      </w:r>
      <w:r w:rsidR="00AE2D04" w:rsidRPr="00A96233">
        <w:rPr>
          <w:vertAlign w:val="superscript"/>
        </w:rPr>
        <w:t>lii</w:t>
      </w:r>
    </w:p>
    <w:p w14:paraId="20B8880E" w14:textId="77777777" w:rsidR="00441CC8" w:rsidRPr="00A96233" w:rsidRDefault="00441CC8" w:rsidP="00503B0E">
      <w:pPr>
        <w:spacing w:after="120"/>
        <w:jc w:val="center"/>
      </w:pPr>
      <w:r w:rsidRPr="00A96233">
        <w:rPr>
          <w:noProof/>
        </w:rPr>
        <w:drawing>
          <wp:inline distT="0" distB="0" distL="0" distR="0" wp14:anchorId="38042543" wp14:editId="12165BA0">
            <wp:extent cx="5032587" cy="3835493"/>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045998" cy="3845714"/>
                    </a:xfrm>
                    <a:prstGeom prst="rect">
                      <a:avLst/>
                    </a:prstGeom>
                    <a:noFill/>
                    <a:ln>
                      <a:noFill/>
                    </a:ln>
                  </pic:spPr>
                </pic:pic>
              </a:graphicData>
            </a:graphic>
          </wp:inline>
        </w:drawing>
      </w:r>
    </w:p>
    <w:p w14:paraId="6248427F" w14:textId="3C750D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20</w:t>
      </w:r>
      <w:r w:rsidRPr="00A96233">
        <w:rPr>
          <w:lang w:val="en-GB"/>
        </w:rPr>
        <w:t>: sub-steps of performance management of suppliers</w:t>
      </w:r>
    </w:p>
    <w:p w14:paraId="092BF1EF" w14:textId="5FBD7CDA" w:rsidR="00441CC8" w:rsidRPr="00A96233" w:rsidRDefault="00441CC8" w:rsidP="00E12285">
      <w:r w:rsidRPr="00A96233">
        <w:t>Typically, a “critical few” key performance indicators are agreed upon between supplier and buyer and these are recorded on and managed by means of a scorecard.</w:t>
      </w:r>
    </w:p>
    <w:p w14:paraId="036BA173" w14:textId="77777777" w:rsidR="00503B0E" w:rsidRPr="00A96233" w:rsidRDefault="00503B0E" w:rsidP="00E12285"/>
    <w:p w14:paraId="75ED1199" w14:textId="531D5B9E" w:rsidR="00441CC8" w:rsidRPr="00A96233" w:rsidRDefault="00441CC8" w:rsidP="00E12285">
      <w:r w:rsidRPr="00A96233">
        <w:t>Performance management metrics often include compliance with the buying company’s values and standards such as financial stability, business continuity and responsible sourcing as well as legislation, local regulations and industry norms.</w:t>
      </w:r>
    </w:p>
    <w:p w14:paraId="2850A7FF" w14:textId="77777777" w:rsidR="00503B0E" w:rsidRPr="00A96233" w:rsidRDefault="00503B0E" w:rsidP="00E12285"/>
    <w:p w14:paraId="22C90821" w14:textId="77777777" w:rsidR="00441CC8" w:rsidRPr="00A96233" w:rsidRDefault="00441CC8" w:rsidP="00424BF9">
      <w:r w:rsidRPr="00A96233">
        <w:t>The following are examples of KOIs that may be included in the scorecard:</w:t>
      </w:r>
    </w:p>
    <w:p w14:paraId="1549A30C" w14:textId="77777777" w:rsidR="00441CC8" w:rsidRPr="00A96233" w:rsidRDefault="00441CC8" w:rsidP="00424BF9">
      <w:pPr>
        <w:pStyle w:val="ListParagraph"/>
        <w:numPr>
          <w:ilvl w:val="0"/>
          <w:numId w:val="82"/>
        </w:numPr>
        <w:contextualSpacing w:val="0"/>
        <w:rPr>
          <w:lang w:eastAsia="en-GB"/>
        </w:rPr>
      </w:pPr>
      <w:r w:rsidRPr="00A96233">
        <w:rPr>
          <w:b/>
          <w:bCs/>
          <w:lang w:eastAsia="en-GB"/>
        </w:rPr>
        <w:t>DIF</w:t>
      </w:r>
      <w:r w:rsidRPr="00A96233">
        <w:rPr>
          <w:lang w:eastAsia="en-GB"/>
        </w:rPr>
        <w:t xml:space="preserve"> – Delivery in Full</w:t>
      </w:r>
    </w:p>
    <w:p w14:paraId="4500BAA8" w14:textId="77777777" w:rsidR="00441CC8" w:rsidRPr="00A96233" w:rsidRDefault="00441CC8" w:rsidP="00424BF9">
      <w:pPr>
        <w:pStyle w:val="ListParagraph"/>
        <w:numPr>
          <w:ilvl w:val="0"/>
          <w:numId w:val="82"/>
        </w:numPr>
        <w:contextualSpacing w:val="0"/>
        <w:rPr>
          <w:lang w:eastAsia="en-GB"/>
        </w:rPr>
      </w:pPr>
      <w:r w:rsidRPr="00A96233">
        <w:rPr>
          <w:b/>
          <w:bCs/>
          <w:lang w:eastAsia="en-GB"/>
        </w:rPr>
        <w:t>DOT</w:t>
      </w:r>
      <w:r w:rsidRPr="00A96233">
        <w:rPr>
          <w:lang w:eastAsia="en-GB"/>
        </w:rPr>
        <w:t xml:space="preserve"> – Delivery on Time</w:t>
      </w:r>
    </w:p>
    <w:p w14:paraId="48059AD1" w14:textId="77777777" w:rsidR="00441CC8" w:rsidRPr="00A96233" w:rsidRDefault="00441CC8" w:rsidP="00424BF9">
      <w:pPr>
        <w:pStyle w:val="ListParagraph"/>
        <w:numPr>
          <w:ilvl w:val="0"/>
          <w:numId w:val="82"/>
        </w:numPr>
        <w:contextualSpacing w:val="0"/>
        <w:rPr>
          <w:lang w:eastAsia="en-GB"/>
        </w:rPr>
      </w:pPr>
      <w:r w:rsidRPr="00A96233">
        <w:rPr>
          <w:b/>
          <w:bCs/>
          <w:lang w:eastAsia="en-GB"/>
        </w:rPr>
        <w:t>DIFOT</w:t>
      </w:r>
      <w:r w:rsidRPr="00A96233">
        <w:rPr>
          <w:lang w:eastAsia="en-GB"/>
        </w:rPr>
        <w:t xml:space="preserve"> – Delivery In Full on Time</w:t>
      </w:r>
    </w:p>
    <w:p w14:paraId="1A113153" w14:textId="77777777" w:rsidR="00441CC8" w:rsidRPr="00A96233" w:rsidRDefault="00441CC8" w:rsidP="00424BF9">
      <w:pPr>
        <w:pStyle w:val="ListParagraph"/>
        <w:numPr>
          <w:ilvl w:val="0"/>
          <w:numId w:val="82"/>
        </w:numPr>
        <w:contextualSpacing w:val="0"/>
        <w:rPr>
          <w:lang w:eastAsia="en-GB"/>
        </w:rPr>
      </w:pPr>
      <w:r w:rsidRPr="00A96233">
        <w:rPr>
          <w:lang w:eastAsia="en-GB"/>
        </w:rPr>
        <w:t>Cost as a percentage of sales (Logistics or Supply Chain)</w:t>
      </w:r>
    </w:p>
    <w:p w14:paraId="5BB893DB" w14:textId="77777777" w:rsidR="00503B0E" w:rsidRPr="00A96233" w:rsidRDefault="00503B0E" w:rsidP="00E12285"/>
    <w:p w14:paraId="209DF820" w14:textId="530D12D9" w:rsidR="00441CC8" w:rsidRPr="00A96233" w:rsidRDefault="00441CC8" w:rsidP="00E12285">
      <w:r w:rsidRPr="00A96233">
        <w:t>Once the scorecard is in place, performance is measured, and regular meetings are held between supplier and buyer. Non-compliance with minimum requirements should be addressed immediately.</w:t>
      </w:r>
    </w:p>
    <w:p w14:paraId="184815DE" w14:textId="77777777" w:rsidR="00503B0E" w:rsidRPr="00A96233" w:rsidRDefault="00503B0E" w:rsidP="00E12285"/>
    <w:p w14:paraId="6744953A" w14:textId="7F6DC84D" w:rsidR="00441CC8" w:rsidRPr="00A96233" w:rsidRDefault="00441CC8" w:rsidP="00E12285">
      <w:pPr>
        <w:rPr>
          <w:b/>
          <w:bCs/>
        </w:rPr>
      </w:pPr>
      <w:r w:rsidRPr="00A96233">
        <w:rPr>
          <w:b/>
          <w:bCs/>
        </w:rPr>
        <w:t>Step 4: Supplier development</w:t>
      </w:r>
    </w:p>
    <w:p w14:paraId="31AA28CF" w14:textId="77777777" w:rsidR="00503B0E" w:rsidRPr="00A96233" w:rsidRDefault="00503B0E" w:rsidP="00E12285">
      <w:pPr>
        <w:rPr>
          <w:b/>
          <w:bCs/>
        </w:rPr>
      </w:pPr>
    </w:p>
    <w:p w14:paraId="4D1DB55A" w14:textId="67EC6A55" w:rsidR="00441CC8" w:rsidRPr="00A96233" w:rsidRDefault="00441CC8" w:rsidP="00E12285">
      <w:r w:rsidRPr="00A96233">
        <w:t>Segmentation, governance and performance management provide a springboard to additional value creation activities with strategic suppliers. Areas of possible development include innovation, new product development and penetration of new markets.</w:t>
      </w:r>
    </w:p>
    <w:p w14:paraId="73B8369D" w14:textId="77777777" w:rsidR="00503B0E" w:rsidRPr="00A96233" w:rsidRDefault="00503B0E" w:rsidP="00E12285"/>
    <w:p w14:paraId="07C30B06" w14:textId="77777777" w:rsidR="00441CC8" w:rsidRPr="00A96233" w:rsidRDefault="00441CC8" w:rsidP="003772E8">
      <w:pPr>
        <w:pStyle w:val="Heading4"/>
        <w:tabs>
          <w:tab w:val="left" w:pos="709"/>
        </w:tabs>
        <w:spacing w:line="360" w:lineRule="auto"/>
        <w:ind w:left="1134" w:hanging="1134"/>
        <w:rPr>
          <w:lang w:eastAsia="en-GB"/>
        </w:rPr>
      </w:pPr>
      <w:r w:rsidRPr="00A96233">
        <w:rPr>
          <w:lang w:eastAsia="en-GB"/>
        </w:rPr>
        <w:t>3.7.1.8</w:t>
      </w:r>
      <w:r w:rsidRPr="00A96233">
        <w:rPr>
          <w:lang w:eastAsia="en-GB"/>
        </w:rPr>
        <w:tab/>
        <w:t>Managing challenges in supplier relationship management</w:t>
      </w:r>
    </w:p>
    <w:p w14:paraId="30B5B780" w14:textId="77777777" w:rsidR="003772E8" w:rsidRDefault="003772E8" w:rsidP="00E12285"/>
    <w:p w14:paraId="608AAA0A" w14:textId="5EA6D70A" w:rsidR="00441CC8" w:rsidRDefault="00441CC8" w:rsidP="00E12285">
      <w:pPr>
        <w:rPr>
          <w:vertAlign w:val="superscript"/>
        </w:rPr>
      </w:pPr>
      <w:r w:rsidRPr="00A96233">
        <w:t>Deloitte suggests five steps for overcoming challenges in supply chain management:</w:t>
      </w:r>
      <w:r w:rsidR="00AE2D04" w:rsidRPr="00A96233">
        <w:rPr>
          <w:vertAlign w:val="superscript"/>
        </w:rPr>
        <w:t>liii</w:t>
      </w:r>
    </w:p>
    <w:p w14:paraId="41948182" w14:textId="77777777" w:rsidR="003772E8" w:rsidRPr="00A96233" w:rsidRDefault="003772E8" w:rsidP="00E12285"/>
    <w:p w14:paraId="42AA18B3" w14:textId="1A46652F" w:rsidR="00441CC8" w:rsidRPr="00A96233" w:rsidRDefault="00441CC8" w:rsidP="00E12285">
      <w:r w:rsidRPr="00A96233">
        <w:t xml:space="preserve">The steps are listed in Figure </w:t>
      </w:r>
      <w:r w:rsidR="00BC5D1B" w:rsidRPr="00A96233">
        <w:t>21</w:t>
      </w:r>
      <w:r w:rsidRPr="00A96233">
        <w:t>.</w:t>
      </w:r>
    </w:p>
    <w:p w14:paraId="1282676B" w14:textId="77777777" w:rsidR="00441CC8" w:rsidRPr="00A96233" w:rsidRDefault="00441CC8" w:rsidP="00E12285">
      <w:pPr>
        <w:jc w:val="center"/>
      </w:pPr>
      <w:r w:rsidRPr="00A96233">
        <w:rPr>
          <w:noProof/>
        </w:rPr>
        <w:drawing>
          <wp:inline distT="0" distB="0" distL="0" distR="0" wp14:anchorId="7EC5CC42" wp14:editId="3455735B">
            <wp:extent cx="2762655" cy="2544523"/>
            <wp:effectExtent l="0" t="0" r="0" b="825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6297"/>
                    <a:stretch/>
                  </pic:blipFill>
                  <pic:spPr bwMode="auto">
                    <a:xfrm>
                      <a:off x="0" y="0"/>
                      <a:ext cx="2780756" cy="2561194"/>
                    </a:xfrm>
                    <a:prstGeom prst="rect">
                      <a:avLst/>
                    </a:prstGeom>
                    <a:noFill/>
                    <a:ln>
                      <a:noFill/>
                    </a:ln>
                    <a:extLst>
                      <a:ext uri="{53640926-AAD7-44D8-BBD7-CCE9431645EC}">
                        <a14:shadowObscured xmlns:a14="http://schemas.microsoft.com/office/drawing/2010/main"/>
                      </a:ext>
                    </a:extLst>
                  </pic:spPr>
                </pic:pic>
              </a:graphicData>
            </a:graphic>
          </wp:inline>
        </w:drawing>
      </w:r>
    </w:p>
    <w:p w14:paraId="2FC625ED" w14:textId="207BB2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21</w:t>
      </w:r>
      <w:r w:rsidRPr="00A96233">
        <w:rPr>
          <w:lang w:val="en-GB"/>
        </w:rPr>
        <w:t>: steps for addressing challenges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743"/>
      </w:tblGrid>
      <w:tr w:rsidR="00441CC8" w:rsidRPr="003772E8" w14:paraId="4C9F4159" w14:textId="77777777" w:rsidTr="003772E8">
        <w:tc>
          <w:tcPr>
            <w:tcW w:w="3238" w:type="dxa"/>
            <w:shd w:val="clear" w:color="auto" w:fill="808080" w:themeFill="background1" w:themeFillShade="80"/>
          </w:tcPr>
          <w:p w14:paraId="0A595690"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1: </w:t>
            </w:r>
          </w:p>
          <w:p w14:paraId="5FA9B576" w14:textId="02AB8D53" w:rsidR="00441CC8" w:rsidRPr="003772E8" w:rsidRDefault="00441CC8" w:rsidP="003772E8">
            <w:pPr>
              <w:jc w:val="left"/>
              <w:rPr>
                <w:b/>
                <w:bCs/>
                <w:color w:val="FFFFFF" w:themeColor="background1"/>
                <w:szCs w:val="20"/>
              </w:rPr>
            </w:pPr>
            <w:r w:rsidRPr="003772E8">
              <w:rPr>
                <w:b/>
                <w:bCs/>
                <w:color w:val="FFFFFF" w:themeColor="background1"/>
                <w:szCs w:val="20"/>
              </w:rPr>
              <w:t>Select the right partners</w:t>
            </w:r>
          </w:p>
        </w:tc>
        <w:tc>
          <w:tcPr>
            <w:tcW w:w="5743" w:type="dxa"/>
            <w:shd w:val="clear" w:color="auto" w:fill="D9D9D9" w:themeFill="background1" w:themeFillShade="D9"/>
          </w:tcPr>
          <w:p w14:paraId="0CA34AD5" w14:textId="55AA8E7B" w:rsidR="00441CC8" w:rsidRPr="003772E8" w:rsidRDefault="00441CC8" w:rsidP="00E12285">
            <w:pPr>
              <w:rPr>
                <w:rFonts w:cs="Arial"/>
                <w:szCs w:val="20"/>
              </w:rPr>
            </w:pPr>
            <w:r w:rsidRPr="003772E8">
              <w:rPr>
                <w:rFonts w:cs="Arial"/>
                <w:szCs w:val="20"/>
              </w:rPr>
              <w:t xml:space="preserve">When segmenting the supplier base, the buyer should look beyond strategic and financial fit and consider differences in corporate culture, operating model, and business practices as well. </w:t>
            </w:r>
          </w:p>
          <w:p w14:paraId="0B28DCF4" w14:textId="77777777" w:rsidR="00503B0E" w:rsidRPr="003772E8" w:rsidRDefault="00503B0E" w:rsidP="00E12285">
            <w:pPr>
              <w:rPr>
                <w:rFonts w:cs="Arial"/>
                <w:szCs w:val="20"/>
              </w:rPr>
            </w:pPr>
          </w:p>
          <w:p w14:paraId="6F7A947C" w14:textId="5D678261" w:rsidR="00441CC8" w:rsidRPr="003772E8" w:rsidRDefault="00441CC8" w:rsidP="00E12285">
            <w:pPr>
              <w:rPr>
                <w:szCs w:val="20"/>
              </w:rPr>
            </w:pPr>
            <w:r w:rsidRPr="003772E8">
              <w:rPr>
                <w:rFonts w:cs="Arial"/>
                <w:szCs w:val="20"/>
              </w:rPr>
              <w:t>The buyer should think of what the fut</w:t>
            </w:r>
            <w:r w:rsidR="00503B0E" w:rsidRPr="003772E8">
              <w:rPr>
                <w:rFonts w:cs="Arial"/>
                <w:szCs w:val="20"/>
              </w:rPr>
              <w:t>u</w:t>
            </w:r>
            <w:r w:rsidRPr="003772E8">
              <w:rPr>
                <w:rFonts w:cs="Arial"/>
                <w:szCs w:val="20"/>
              </w:rPr>
              <w:t>re’s competitive advantage could be and which suppliers could support it.</w:t>
            </w:r>
          </w:p>
        </w:tc>
      </w:tr>
      <w:tr w:rsidR="00441CC8" w:rsidRPr="003772E8" w14:paraId="50E88D3D" w14:textId="77777777" w:rsidTr="003772E8">
        <w:tc>
          <w:tcPr>
            <w:tcW w:w="3238" w:type="dxa"/>
            <w:shd w:val="clear" w:color="auto" w:fill="808080" w:themeFill="background1" w:themeFillShade="80"/>
          </w:tcPr>
          <w:p w14:paraId="4C38BA22"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2: </w:t>
            </w:r>
          </w:p>
          <w:p w14:paraId="149AC72E" w14:textId="205A88A4" w:rsidR="00441CC8" w:rsidRPr="003772E8" w:rsidRDefault="00441CC8" w:rsidP="003772E8">
            <w:pPr>
              <w:jc w:val="left"/>
              <w:rPr>
                <w:b/>
                <w:bCs/>
                <w:color w:val="FFFFFF" w:themeColor="background1"/>
                <w:szCs w:val="20"/>
              </w:rPr>
            </w:pPr>
            <w:r w:rsidRPr="003772E8">
              <w:rPr>
                <w:b/>
                <w:bCs/>
                <w:color w:val="FFFFFF" w:themeColor="background1"/>
                <w:szCs w:val="20"/>
              </w:rPr>
              <w:t>Align internally and externally</w:t>
            </w:r>
          </w:p>
        </w:tc>
        <w:tc>
          <w:tcPr>
            <w:tcW w:w="5743" w:type="dxa"/>
            <w:shd w:val="clear" w:color="auto" w:fill="D9D9D9" w:themeFill="background1" w:themeFillShade="D9"/>
          </w:tcPr>
          <w:p w14:paraId="10D7ED01" w14:textId="6701AFF5" w:rsidR="00441CC8" w:rsidRPr="003772E8" w:rsidRDefault="00441CC8" w:rsidP="00E12285">
            <w:pPr>
              <w:rPr>
                <w:rFonts w:cs="Arial"/>
                <w:szCs w:val="20"/>
              </w:rPr>
            </w:pPr>
            <w:r w:rsidRPr="003772E8">
              <w:rPr>
                <w:rFonts w:cs="Arial"/>
                <w:szCs w:val="20"/>
              </w:rPr>
              <w:t>The buyer should achieve a clear alignment with business stakeholders across all levels, ensuring their commitment to supplier relationship management.</w:t>
            </w:r>
          </w:p>
          <w:p w14:paraId="46C83959" w14:textId="77777777" w:rsidR="00503B0E" w:rsidRPr="003772E8" w:rsidRDefault="00503B0E" w:rsidP="00E12285">
            <w:pPr>
              <w:rPr>
                <w:rFonts w:cs="Arial"/>
                <w:szCs w:val="20"/>
              </w:rPr>
            </w:pPr>
          </w:p>
          <w:p w14:paraId="46AC092B" w14:textId="4D373F8D" w:rsidR="00441CC8" w:rsidRPr="003772E8" w:rsidRDefault="00441CC8" w:rsidP="00E12285">
            <w:pPr>
              <w:rPr>
                <w:rFonts w:cs="Arial"/>
                <w:szCs w:val="20"/>
              </w:rPr>
            </w:pPr>
            <w:r w:rsidRPr="003772E8">
              <w:rPr>
                <w:rFonts w:cs="Arial"/>
                <w:szCs w:val="20"/>
              </w:rPr>
              <w:t xml:space="preserve">All stakeholders should </w:t>
            </w:r>
            <w:r w:rsidR="00EC436F" w:rsidRPr="003772E8">
              <w:rPr>
                <w:rFonts w:cs="Arial"/>
                <w:szCs w:val="20"/>
              </w:rPr>
              <w:t>understand</w:t>
            </w:r>
            <w:r w:rsidRPr="003772E8">
              <w:rPr>
                <w:rFonts w:cs="Arial"/>
                <w:szCs w:val="20"/>
              </w:rPr>
              <w:t xml:space="preserve"> requirements and existing initiatives within and outside the organisation. </w:t>
            </w:r>
          </w:p>
        </w:tc>
      </w:tr>
      <w:tr w:rsidR="00441CC8" w:rsidRPr="003772E8" w14:paraId="2704C530" w14:textId="77777777" w:rsidTr="003772E8">
        <w:tc>
          <w:tcPr>
            <w:tcW w:w="3238" w:type="dxa"/>
            <w:shd w:val="clear" w:color="auto" w:fill="808080" w:themeFill="background1" w:themeFillShade="80"/>
          </w:tcPr>
          <w:p w14:paraId="6DFFACCC"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3: </w:t>
            </w:r>
          </w:p>
          <w:p w14:paraId="047F361B" w14:textId="5B8DE7BA" w:rsidR="00441CC8" w:rsidRPr="003772E8" w:rsidRDefault="00441CC8" w:rsidP="003772E8">
            <w:pPr>
              <w:jc w:val="left"/>
              <w:rPr>
                <w:b/>
                <w:bCs/>
                <w:color w:val="FFFFFF" w:themeColor="background1"/>
                <w:szCs w:val="20"/>
              </w:rPr>
            </w:pPr>
            <w:r w:rsidRPr="003772E8">
              <w:rPr>
                <w:b/>
                <w:bCs/>
                <w:color w:val="FFFFFF" w:themeColor="background1"/>
                <w:szCs w:val="20"/>
              </w:rPr>
              <w:t>Establish mutually beneficial relationships</w:t>
            </w:r>
          </w:p>
        </w:tc>
        <w:tc>
          <w:tcPr>
            <w:tcW w:w="5743" w:type="dxa"/>
            <w:shd w:val="clear" w:color="auto" w:fill="D9D9D9" w:themeFill="background1" w:themeFillShade="D9"/>
          </w:tcPr>
          <w:p w14:paraId="1F4B4E3A" w14:textId="77777777" w:rsidR="00441CC8" w:rsidRPr="003772E8" w:rsidRDefault="00441CC8" w:rsidP="00E12285">
            <w:pPr>
              <w:rPr>
                <w:szCs w:val="20"/>
              </w:rPr>
            </w:pPr>
            <w:r w:rsidRPr="003772E8">
              <w:rPr>
                <w:rFonts w:cs="Arial"/>
                <w:szCs w:val="20"/>
              </w:rPr>
              <w:t>When negotiating with strategic suppliers, the buyer should make sure that negotiate a win</w:t>
            </w:r>
            <w:r w:rsidRPr="003772E8">
              <w:rPr>
                <w:rFonts w:cs="Arial"/>
                <w:szCs w:val="20"/>
              </w:rPr>
              <w:noBreakHyphen/>
              <w:t xml:space="preserve">win deal for both parties is negotiated. </w:t>
            </w:r>
          </w:p>
        </w:tc>
      </w:tr>
      <w:tr w:rsidR="00441CC8" w:rsidRPr="003772E8" w14:paraId="70BABD33" w14:textId="77777777" w:rsidTr="003772E8">
        <w:tc>
          <w:tcPr>
            <w:tcW w:w="3238" w:type="dxa"/>
            <w:shd w:val="clear" w:color="auto" w:fill="808080" w:themeFill="background1" w:themeFillShade="80"/>
          </w:tcPr>
          <w:p w14:paraId="66137C38" w14:textId="77777777" w:rsidR="003772E8" w:rsidRDefault="00441CC8" w:rsidP="003772E8">
            <w:pPr>
              <w:jc w:val="left"/>
              <w:rPr>
                <w:b/>
                <w:bCs/>
                <w:color w:val="FFFFFF" w:themeColor="background1"/>
                <w:szCs w:val="20"/>
              </w:rPr>
            </w:pPr>
            <w:r w:rsidRPr="003772E8">
              <w:rPr>
                <w:b/>
                <w:bCs/>
                <w:color w:val="FFFFFF" w:themeColor="background1"/>
                <w:szCs w:val="20"/>
              </w:rPr>
              <w:t>Step 4:</w:t>
            </w:r>
          </w:p>
          <w:p w14:paraId="7D0D8C2A" w14:textId="1491501B" w:rsidR="00441CC8" w:rsidRPr="003772E8" w:rsidRDefault="00441CC8" w:rsidP="003772E8">
            <w:pPr>
              <w:jc w:val="left"/>
              <w:rPr>
                <w:b/>
                <w:bCs/>
                <w:color w:val="FFFFFF" w:themeColor="background1"/>
                <w:szCs w:val="20"/>
              </w:rPr>
            </w:pPr>
            <w:r w:rsidRPr="003772E8">
              <w:rPr>
                <w:b/>
                <w:bCs/>
                <w:color w:val="FFFFFF" w:themeColor="background1"/>
                <w:szCs w:val="20"/>
              </w:rPr>
              <w:t>Agree on meaningful KPIs</w:t>
            </w:r>
          </w:p>
        </w:tc>
        <w:tc>
          <w:tcPr>
            <w:tcW w:w="5743" w:type="dxa"/>
            <w:shd w:val="clear" w:color="auto" w:fill="D9D9D9" w:themeFill="background1" w:themeFillShade="D9"/>
          </w:tcPr>
          <w:p w14:paraId="0BC71D46" w14:textId="0A4CE207" w:rsidR="00441CC8" w:rsidRPr="003772E8" w:rsidRDefault="00441CC8" w:rsidP="00E12285">
            <w:pPr>
              <w:rPr>
                <w:szCs w:val="20"/>
              </w:rPr>
            </w:pPr>
            <w:r w:rsidRPr="003772E8">
              <w:rPr>
                <w:rFonts w:cs="Arial"/>
                <w:szCs w:val="20"/>
              </w:rPr>
              <w:t>The buyer should identify measures that are relevant to the supplier’s business and the buying company based. There should be mutually defined strategic objectives and how performance should be measured. The buyer should communicate openly and continuously and ensure information flows in both directions on a real</w:t>
            </w:r>
            <w:r w:rsidRPr="003772E8">
              <w:rPr>
                <w:rFonts w:cs="Arial"/>
                <w:szCs w:val="20"/>
              </w:rPr>
              <w:noBreakHyphen/>
              <w:t>time basis.</w:t>
            </w:r>
          </w:p>
        </w:tc>
      </w:tr>
      <w:tr w:rsidR="00441CC8" w:rsidRPr="003772E8" w14:paraId="166BA5CC" w14:textId="77777777" w:rsidTr="003772E8">
        <w:tc>
          <w:tcPr>
            <w:tcW w:w="3238" w:type="dxa"/>
            <w:shd w:val="clear" w:color="auto" w:fill="808080" w:themeFill="background1" w:themeFillShade="80"/>
          </w:tcPr>
          <w:p w14:paraId="0B782C24"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5: </w:t>
            </w:r>
          </w:p>
          <w:p w14:paraId="46F94543" w14:textId="25BAD488" w:rsidR="00441CC8" w:rsidRPr="003772E8" w:rsidRDefault="00441CC8" w:rsidP="003772E8">
            <w:pPr>
              <w:jc w:val="left"/>
              <w:rPr>
                <w:b/>
                <w:bCs/>
                <w:color w:val="FFFFFF" w:themeColor="background1"/>
                <w:szCs w:val="20"/>
              </w:rPr>
            </w:pPr>
            <w:r w:rsidRPr="003772E8">
              <w:rPr>
                <w:b/>
                <w:bCs/>
                <w:color w:val="FFFFFF" w:themeColor="background1"/>
                <w:szCs w:val="20"/>
              </w:rPr>
              <w:t>Manage the change</w:t>
            </w:r>
          </w:p>
        </w:tc>
        <w:tc>
          <w:tcPr>
            <w:tcW w:w="5743" w:type="dxa"/>
            <w:shd w:val="clear" w:color="auto" w:fill="D9D9D9" w:themeFill="background1" w:themeFillShade="D9"/>
          </w:tcPr>
          <w:p w14:paraId="63E2FF5E" w14:textId="77777777" w:rsidR="00441CC8" w:rsidRPr="003772E8" w:rsidRDefault="00441CC8" w:rsidP="00E12285">
            <w:pPr>
              <w:rPr>
                <w:szCs w:val="20"/>
              </w:rPr>
            </w:pPr>
            <w:r w:rsidRPr="003772E8">
              <w:rPr>
                <w:rFonts w:cs="Arial"/>
                <w:szCs w:val="20"/>
              </w:rPr>
              <w:t>The buyer should recognise that entering a strategic supplier relationship will result in changes within each partner organisation. A clear communication plan must be designed to be sure all the relevant functions involved are made aware of the aims, scope and their role in supplier relationship management.</w:t>
            </w:r>
          </w:p>
        </w:tc>
      </w:tr>
    </w:tbl>
    <w:p w14:paraId="3AC4451F" w14:textId="77777777" w:rsidR="00441CC8" w:rsidRPr="00A96233" w:rsidRDefault="00441CC8" w:rsidP="00E12285"/>
    <w:p w14:paraId="71AC9903" w14:textId="0576ECF2" w:rsidR="00503B0E" w:rsidRPr="00A96233" w:rsidRDefault="00441CC8" w:rsidP="00503B0E">
      <w:pPr>
        <w:ind w:left="1134" w:hanging="1134"/>
        <w:jc w:val="left"/>
      </w:pPr>
      <w:bookmarkStart w:id="476" w:name="_Toc41824254"/>
      <w:bookmarkStart w:id="477" w:name="_Toc45965748"/>
      <w:bookmarkStart w:id="478" w:name="_Toc46588255"/>
      <w:bookmarkStart w:id="479" w:name="_Toc46829470"/>
      <w:bookmarkStart w:id="480" w:name="_Toc46838673"/>
      <w:bookmarkStart w:id="481" w:name="_Toc46920315"/>
      <w:r w:rsidRPr="00A96233">
        <w:rPr>
          <w:rStyle w:val="Heading3Char"/>
          <w:rFonts w:eastAsia="Calibri"/>
        </w:rPr>
        <w:t>3.7.2</w:t>
      </w:r>
      <w:r w:rsidRPr="00A96233">
        <w:rPr>
          <w:rStyle w:val="Heading3Char"/>
          <w:rFonts w:eastAsia="Calibri"/>
        </w:rPr>
        <w:tab/>
        <w:t>Quality control</w:t>
      </w:r>
      <w:bookmarkEnd w:id="476"/>
      <w:bookmarkEnd w:id="477"/>
      <w:bookmarkEnd w:id="478"/>
      <w:bookmarkEnd w:id="479"/>
      <w:bookmarkEnd w:id="480"/>
      <w:bookmarkEnd w:id="481"/>
    </w:p>
    <w:p w14:paraId="6DFF3468" w14:textId="77777777" w:rsidR="00503B0E" w:rsidRPr="00A96233" w:rsidRDefault="00503B0E" w:rsidP="003772E8"/>
    <w:p w14:paraId="169C9114" w14:textId="51F1A2D6" w:rsidR="00441CC8" w:rsidRPr="00A96233" w:rsidRDefault="00441CC8" w:rsidP="003772E8">
      <w:r w:rsidRPr="00A96233">
        <w:t>In the previous section, you learned about the first responsibility of the buyer in supply chain management, namely to establish and maintain supplier relationships.</w:t>
      </w:r>
    </w:p>
    <w:p w14:paraId="3E00DB76" w14:textId="77777777" w:rsidR="00503B0E" w:rsidRPr="00A96233" w:rsidRDefault="00503B0E" w:rsidP="003772E8"/>
    <w:p w14:paraId="0F766570" w14:textId="41F0110A" w:rsidR="00441CC8" w:rsidRPr="00A96233" w:rsidRDefault="00441CC8" w:rsidP="003772E8">
      <w:r w:rsidRPr="00A96233">
        <w:t xml:space="preserve">The second key responsibility of the buyer in supply chain management is to control quality. Buyers play a role in ensuring that the items they purchase are of good quality and that the quality is consistent, within set parameters. </w:t>
      </w:r>
    </w:p>
    <w:p w14:paraId="31CA77F0" w14:textId="77777777" w:rsidR="00503B0E" w:rsidRPr="00A96233" w:rsidRDefault="00503B0E" w:rsidP="003772E8"/>
    <w:p w14:paraId="4C1E43DE" w14:textId="12AD9F45" w:rsidR="00441CC8" w:rsidRPr="00A96233" w:rsidRDefault="00441CC8" w:rsidP="003772E8">
      <w:r w:rsidRPr="00A96233">
        <w:t xml:space="preserve">This means that the buyers </w:t>
      </w:r>
      <w:r w:rsidR="00EC436F" w:rsidRPr="00A96233">
        <w:t>must</w:t>
      </w:r>
      <w:r w:rsidRPr="00A96233">
        <w:t xml:space="preserve"> be aware of quality issues and not allow price to outweigh the demand to have good quality products available.</w:t>
      </w:r>
    </w:p>
    <w:p w14:paraId="130A3818" w14:textId="77777777" w:rsidR="00503B0E" w:rsidRPr="00A96233" w:rsidRDefault="00503B0E" w:rsidP="003772E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0BCDB1" w14:textId="77777777" w:rsidTr="00503B0E">
        <w:tc>
          <w:tcPr>
            <w:tcW w:w="1408" w:type="dxa"/>
            <w:shd w:val="clear" w:color="auto" w:fill="auto"/>
          </w:tcPr>
          <w:p w14:paraId="401E6EBF" w14:textId="5E3D08C0" w:rsidR="00441CC8" w:rsidRPr="00A96233" w:rsidRDefault="00E12285" w:rsidP="003772E8">
            <w:r w:rsidRPr="00A96233">
              <w:rPr>
                <w:noProof/>
              </w:rPr>
              <w:drawing>
                <wp:inline distT="0" distB="0" distL="0" distR="0" wp14:anchorId="6685A795" wp14:editId="307AE64E">
                  <wp:extent cx="464820" cy="464820"/>
                  <wp:effectExtent l="0" t="0" r="0" b="0"/>
                  <wp:docPr id="1338" name="Picture 13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A8B59B8" w14:textId="77777777" w:rsidR="00441CC8" w:rsidRPr="00A96233" w:rsidRDefault="00441CC8" w:rsidP="003772E8">
            <w:pPr>
              <w:ind w:left="252"/>
            </w:pPr>
            <w:r w:rsidRPr="00A96233">
              <w:t>How is quality control applied in buying at the company you represent?</w:t>
            </w:r>
          </w:p>
          <w:p w14:paraId="7EFDDADB" w14:textId="2369D115" w:rsidR="00441CC8" w:rsidRDefault="00441CC8" w:rsidP="003772E8">
            <w:pPr>
              <w:ind w:left="252"/>
            </w:pPr>
          </w:p>
          <w:p w14:paraId="2D86CA01" w14:textId="3C557CAC" w:rsidR="003772E8" w:rsidRDefault="003772E8" w:rsidP="003772E8">
            <w:pPr>
              <w:ind w:left="252"/>
            </w:pPr>
          </w:p>
          <w:p w14:paraId="369CA6EE" w14:textId="71099897" w:rsidR="003772E8" w:rsidRDefault="003772E8" w:rsidP="003772E8">
            <w:pPr>
              <w:ind w:left="252"/>
            </w:pPr>
          </w:p>
          <w:p w14:paraId="182FDCE2" w14:textId="7F397FAC" w:rsidR="00424BF9" w:rsidRDefault="00424BF9" w:rsidP="003772E8">
            <w:pPr>
              <w:ind w:left="252"/>
            </w:pPr>
          </w:p>
          <w:p w14:paraId="5BE3E4D1" w14:textId="50CDFF2A" w:rsidR="00424BF9" w:rsidRDefault="00424BF9" w:rsidP="003772E8">
            <w:pPr>
              <w:ind w:left="252"/>
            </w:pPr>
          </w:p>
          <w:p w14:paraId="09C2D4EA" w14:textId="77777777" w:rsidR="00424BF9" w:rsidRDefault="00424BF9" w:rsidP="003772E8">
            <w:pPr>
              <w:ind w:left="252"/>
            </w:pPr>
          </w:p>
          <w:p w14:paraId="0F3058EB" w14:textId="4CCFE29F" w:rsidR="003772E8" w:rsidRDefault="003772E8" w:rsidP="003772E8">
            <w:pPr>
              <w:ind w:left="252"/>
            </w:pPr>
          </w:p>
          <w:p w14:paraId="5E35D0E4" w14:textId="519BA094" w:rsidR="003772E8" w:rsidRDefault="003772E8" w:rsidP="003772E8">
            <w:pPr>
              <w:ind w:left="252"/>
            </w:pPr>
          </w:p>
          <w:p w14:paraId="5A6C413B" w14:textId="77777777" w:rsidR="003772E8" w:rsidRPr="00A96233" w:rsidRDefault="003772E8" w:rsidP="003772E8">
            <w:pPr>
              <w:ind w:left="252"/>
            </w:pPr>
          </w:p>
          <w:p w14:paraId="6BC1FCCA" w14:textId="77777777" w:rsidR="00441CC8" w:rsidRPr="00A96233" w:rsidRDefault="00441CC8" w:rsidP="003772E8">
            <w:pPr>
              <w:ind w:left="252"/>
            </w:pPr>
          </w:p>
        </w:tc>
      </w:tr>
    </w:tbl>
    <w:p w14:paraId="586F1CFB" w14:textId="77777777" w:rsidR="00117299" w:rsidRPr="00A96233" w:rsidRDefault="00117299" w:rsidP="003772E8">
      <w:pPr>
        <w:rPr>
          <w:rStyle w:val="Heading3Char"/>
          <w:rFonts w:eastAsia="Calibri"/>
        </w:rPr>
      </w:pPr>
      <w:bookmarkStart w:id="482" w:name="_Toc41824255"/>
    </w:p>
    <w:p w14:paraId="3BDEBFF7" w14:textId="3E99D9AD" w:rsidR="00441CC8" w:rsidRPr="00A96233" w:rsidRDefault="00441CC8" w:rsidP="00503B0E">
      <w:pPr>
        <w:ind w:left="1134" w:hanging="1134"/>
        <w:rPr>
          <w:rStyle w:val="Heading3Char"/>
          <w:rFonts w:eastAsia="Calibri"/>
        </w:rPr>
      </w:pPr>
      <w:bookmarkStart w:id="483" w:name="_Toc45965749"/>
      <w:bookmarkStart w:id="484" w:name="_Toc46588256"/>
      <w:bookmarkStart w:id="485" w:name="_Toc46829471"/>
      <w:bookmarkStart w:id="486" w:name="_Toc46838674"/>
      <w:bookmarkStart w:id="487" w:name="_Toc46920316"/>
      <w:r w:rsidRPr="00A96233">
        <w:rPr>
          <w:rStyle w:val="Heading3Char"/>
          <w:rFonts w:eastAsia="Calibri"/>
        </w:rPr>
        <w:t>3.7.3</w:t>
      </w:r>
      <w:r w:rsidRPr="00A96233">
        <w:rPr>
          <w:rStyle w:val="Heading3Char"/>
          <w:rFonts w:eastAsia="Calibri"/>
        </w:rPr>
        <w:tab/>
        <w:t>Innovative approach</w:t>
      </w:r>
      <w:bookmarkEnd w:id="482"/>
      <w:bookmarkEnd w:id="483"/>
      <w:bookmarkEnd w:id="484"/>
      <w:bookmarkEnd w:id="485"/>
      <w:bookmarkEnd w:id="486"/>
      <w:bookmarkEnd w:id="487"/>
    </w:p>
    <w:p w14:paraId="208390E6" w14:textId="77777777" w:rsidR="00503B0E" w:rsidRPr="00A96233" w:rsidRDefault="00503B0E" w:rsidP="00E12285"/>
    <w:p w14:paraId="6B773733" w14:textId="59BDB791" w:rsidR="00441CC8" w:rsidRPr="00A96233" w:rsidRDefault="00441CC8" w:rsidP="00E12285">
      <w:r w:rsidRPr="00A96233">
        <w:t xml:space="preserve">Buyers also </w:t>
      </w:r>
      <w:r w:rsidR="00EC436F" w:rsidRPr="00A96233">
        <w:t>must</w:t>
      </w:r>
      <w:r w:rsidRPr="00A96233">
        <w:t xml:space="preserve"> be mindful of new innovations especially in terms of changing consumer needs, new innovated products, product cost, distribution methods, and environmental considerations.</w:t>
      </w:r>
    </w:p>
    <w:p w14:paraId="56D01778" w14:textId="77777777" w:rsidR="00503B0E" w:rsidRPr="00A96233" w:rsidRDefault="00503B0E" w:rsidP="00E12285"/>
    <w:p w14:paraId="578DA2E0" w14:textId="08213A67" w:rsidR="00441CC8" w:rsidRPr="00A96233" w:rsidRDefault="00441CC8" w:rsidP="00E12285">
      <w:r w:rsidRPr="00A96233">
        <w:t xml:space="preserve">The key objective of an innovative approach is to support supplier development activities by promoting new technology opportunities, and by ensuring that there are no contractual issues prohibiting the development. </w:t>
      </w:r>
    </w:p>
    <w:p w14:paraId="7DCA32CB" w14:textId="77777777" w:rsidR="00503B0E" w:rsidRPr="00A96233" w:rsidRDefault="00503B0E" w:rsidP="00E12285"/>
    <w:p w14:paraId="6FAE553F" w14:textId="510B8A7C" w:rsidR="00441CC8" w:rsidRPr="00A96233" w:rsidRDefault="00441CC8" w:rsidP="00E12285">
      <w:r w:rsidRPr="00A96233">
        <w:t>Another way to ensure the current supplier follows the market trends is to compare the suppliers’ operational performance and cost in relation to its competitors (e.g. benchmark).</w:t>
      </w:r>
    </w:p>
    <w:p w14:paraId="42CC90E3"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A8B658" w14:textId="77777777" w:rsidTr="00503B0E">
        <w:trPr>
          <w:trHeight w:val="1008"/>
        </w:trPr>
        <w:tc>
          <w:tcPr>
            <w:tcW w:w="1408" w:type="dxa"/>
            <w:shd w:val="clear" w:color="auto" w:fill="auto"/>
          </w:tcPr>
          <w:p w14:paraId="0E0944FB" w14:textId="18C3D8CC" w:rsidR="00441CC8" w:rsidRPr="00A96233" w:rsidRDefault="00E12285" w:rsidP="00E12285">
            <w:pPr>
              <w:jc w:val="center"/>
            </w:pPr>
            <w:r w:rsidRPr="00A96233">
              <w:rPr>
                <w:noProof/>
              </w:rPr>
              <w:drawing>
                <wp:inline distT="0" distB="0" distL="0" distR="0" wp14:anchorId="2C60C1B5" wp14:editId="16F4198E">
                  <wp:extent cx="464820" cy="464820"/>
                  <wp:effectExtent l="0" t="0" r="0" b="0"/>
                  <wp:docPr id="1339" name="Picture 13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4A804AA" w14:textId="77777777" w:rsidR="00441CC8" w:rsidRPr="00A96233" w:rsidRDefault="00441CC8" w:rsidP="00503B0E">
            <w:r w:rsidRPr="00A96233">
              <w:t>How do you stay updated on innovations in your sub sector?</w:t>
            </w:r>
          </w:p>
          <w:p w14:paraId="0CC79912" w14:textId="69EF3EF9" w:rsidR="00441CC8" w:rsidRDefault="00441CC8" w:rsidP="00503B0E"/>
          <w:p w14:paraId="1A4FB971" w14:textId="2EBBFE7D" w:rsidR="003772E8" w:rsidRDefault="003772E8" w:rsidP="00503B0E"/>
          <w:p w14:paraId="7D1EC6CA" w14:textId="77777777" w:rsidR="003772E8" w:rsidRDefault="003772E8" w:rsidP="00503B0E"/>
          <w:p w14:paraId="237B53A3" w14:textId="77777777" w:rsidR="003772E8" w:rsidRPr="00A96233" w:rsidRDefault="003772E8" w:rsidP="00503B0E"/>
          <w:p w14:paraId="6047FA90" w14:textId="3CDF2623" w:rsidR="00441CC8" w:rsidRPr="00A96233" w:rsidRDefault="00441CC8" w:rsidP="00503B0E"/>
          <w:p w14:paraId="57C6E61A" w14:textId="77777777" w:rsidR="00503B0E" w:rsidRPr="00A96233" w:rsidRDefault="00503B0E" w:rsidP="00503B0E"/>
          <w:p w14:paraId="44645AE7" w14:textId="77777777" w:rsidR="00441CC8" w:rsidRPr="00A96233" w:rsidRDefault="00441CC8" w:rsidP="00503B0E">
            <w:r w:rsidRPr="00A96233">
              <w:t>Do you support supplier development activities?</w:t>
            </w:r>
          </w:p>
          <w:p w14:paraId="59001BAB" w14:textId="20BD3B3B" w:rsidR="00441CC8" w:rsidRDefault="00441CC8" w:rsidP="00503B0E"/>
          <w:p w14:paraId="1696060D" w14:textId="77777777" w:rsidR="003772E8" w:rsidRPr="00A96233" w:rsidRDefault="003772E8" w:rsidP="00503B0E"/>
          <w:p w14:paraId="74326175" w14:textId="4D4447D7" w:rsidR="00441CC8" w:rsidRDefault="00441CC8" w:rsidP="00503B0E"/>
          <w:p w14:paraId="4F84E2B7" w14:textId="37FA57A1" w:rsidR="003772E8" w:rsidRDefault="003772E8" w:rsidP="00503B0E"/>
          <w:p w14:paraId="1A008A77" w14:textId="77777777" w:rsidR="003772E8" w:rsidRPr="00A96233" w:rsidRDefault="003772E8" w:rsidP="00503B0E"/>
          <w:p w14:paraId="4BD1CCC0" w14:textId="77777777" w:rsidR="00441CC8" w:rsidRPr="00A96233" w:rsidRDefault="00441CC8" w:rsidP="00503B0E"/>
        </w:tc>
      </w:tr>
    </w:tbl>
    <w:p w14:paraId="45682A95" w14:textId="060F4AC1" w:rsidR="00441CC8" w:rsidRDefault="00441CC8" w:rsidP="00E12285"/>
    <w:p w14:paraId="13B38B2F" w14:textId="77777777" w:rsidR="003772E8" w:rsidRPr="00A96233" w:rsidRDefault="003772E8" w:rsidP="00E12285"/>
    <w:p w14:paraId="48365D16" w14:textId="77777777" w:rsidR="00441CC8" w:rsidRPr="00A96233" w:rsidRDefault="00441CC8" w:rsidP="00441CC8">
      <w:pPr>
        <w:pStyle w:val="Heading2"/>
      </w:pPr>
      <w:bookmarkStart w:id="488" w:name="_Toc41824256"/>
      <w:bookmarkStart w:id="489" w:name="_Toc45965750"/>
      <w:bookmarkStart w:id="490" w:name="_Toc46588257"/>
      <w:bookmarkStart w:id="491" w:name="_Toc46829472"/>
      <w:bookmarkStart w:id="492" w:name="_Toc46838675"/>
      <w:bookmarkStart w:id="493" w:name="_Toc46920317"/>
      <w:r w:rsidRPr="00A96233">
        <w:t>3.8</w:t>
      </w:r>
      <w:r w:rsidRPr="00A96233">
        <w:tab/>
        <w:t>Responsibilities of the planner in managing the supply chain</w:t>
      </w:r>
      <w:bookmarkEnd w:id="488"/>
      <w:bookmarkEnd w:id="489"/>
      <w:bookmarkEnd w:id="490"/>
      <w:bookmarkEnd w:id="491"/>
      <w:bookmarkEnd w:id="492"/>
      <w:bookmarkEnd w:id="493"/>
    </w:p>
    <w:p w14:paraId="689DEF5B" w14:textId="270D0449" w:rsidR="00441CC8" w:rsidRPr="00A96233" w:rsidRDefault="00441CC8" w:rsidP="00E12285">
      <w:pPr>
        <w:rPr>
          <w:rStyle w:val="e24kjd"/>
        </w:rPr>
      </w:pPr>
      <w:r w:rsidRPr="00A96233">
        <w:rPr>
          <w:rStyle w:val="e24kjd"/>
          <w:b/>
          <w:bCs/>
        </w:rPr>
        <w:t>Supply chain planners</w:t>
      </w:r>
      <w:r w:rsidRPr="00A96233">
        <w:rPr>
          <w:rStyle w:val="e24kjd"/>
        </w:rPr>
        <w:t xml:space="preserve"> look at current processes and determine methods for improvement </w:t>
      </w:r>
      <w:r w:rsidR="00EC436F" w:rsidRPr="00A96233">
        <w:rPr>
          <w:rStyle w:val="e24kjd"/>
        </w:rPr>
        <w:t>regarding</w:t>
      </w:r>
      <w:r w:rsidRPr="00A96233">
        <w:rPr>
          <w:rStyle w:val="e24kjd"/>
        </w:rPr>
        <w:t xml:space="preserve"> cutting costs, controlling and replenishing inventory, and shipping products. They also troubleshoot breakdowns along the </w:t>
      </w:r>
      <w:r w:rsidRPr="00A96233">
        <w:rPr>
          <w:rStyle w:val="e24kjd"/>
          <w:b/>
          <w:bCs/>
        </w:rPr>
        <w:t>chain</w:t>
      </w:r>
      <w:r w:rsidRPr="00A96233">
        <w:rPr>
          <w:rStyle w:val="e24kjd"/>
        </w:rPr>
        <w:t xml:space="preserve"> and respond fluidly to unexpected events.</w:t>
      </w:r>
    </w:p>
    <w:p w14:paraId="0DF45226" w14:textId="0636EFD6" w:rsidR="00441CC8" w:rsidRPr="00A96233" w:rsidRDefault="00441CC8" w:rsidP="00503B0E">
      <w:pPr>
        <w:spacing w:after="120"/>
        <w:rPr>
          <w:rStyle w:val="e24kjd"/>
        </w:rPr>
      </w:pPr>
      <w:r w:rsidRPr="00A96233">
        <w:rPr>
          <w:rStyle w:val="e24kjd"/>
        </w:rPr>
        <w:t xml:space="preserve">The key responsibilities of the planner </w:t>
      </w:r>
      <w:r w:rsidR="003772E8">
        <w:rPr>
          <w:rStyle w:val="e24kjd"/>
        </w:rPr>
        <w:t>in</w:t>
      </w:r>
      <w:r w:rsidRPr="00A96233">
        <w:rPr>
          <w:rStyle w:val="e24kjd"/>
        </w:rPr>
        <w:t xml:space="preserve"> terms of supply chain management include:</w:t>
      </w:r>
    </w:p>
    <w:p w14:paraId="71003858" w14:textId="77777777" w:rsidR="00441CC8" w:rsidRPr="00A96233" w:rsidRDefault="00441CC8" w:rsidP="006A7242">
      <w:pPr>
        <w:pStyle w:val="ListParagraph"/>
        <w:numPr>
          <w:ilvl w:val="0"/>
          <w:numId w:val="16"/>
        </w:numPr>
        <w:spacing w:after="120"/>
        <w:contextualSpacing w:val="0"/>
      </w:pPr>
      <w:r w:rsidRPr="00A96233">
        <w:t>Sales forecast and spend monitoring</w:t>
      </w:r>
    </w:p>
    <w:p w14:paraId="307E7F2E" w14:textId="77777777" w:rsidR="00441CC8" w:rsidRPr="00A96233" w:rsidRDefault="00441CC8" w:rsidP="006A7242">
      <w:pPr>
        <w:pStyle w:val="ListParagraph"/>
        <w:numPr>
          <w:ilvl w:val="0"/>
          <w:numId w:val="16"/>
        </w:numPr>
        <w:spacing w:after="120"/>
        <w:contextualSpacing w:val="0"/>
      </w:pPr>
      <w:r w:rsidRPr="00A96233">
        <w:t>Monitoring prices and terms</w:t>
      </w:r>
    </w:p>
    <w:p w14:paraId="7FE1E13F" w14:textId="77777777" w:rsidR="00441CC8" w:rsidRPr="00A96233" w:rsidRDefault="00441CC8" w:rsidP="006A7242">
      <w:pPr>
        <w:pStyle w:val="ListParagraph"/>
        <w:numPr>
          <w:ilvl w:val="0"/>
          <w:numId w:val="16"/>
        </w:numPr>
        <w:spacing w:after="120"/>
        <w:contextualSpacing w:val="0"/>
      </w:pPr>
      <w:r w:rsidRPr="00A96233">
        <w:t>Studying market conditions and consumer buying behaviour</w:t>
      </w:r>
    </w:p>
    <w:p w14:paraId="178B306A" w14:textId="77777777" w:rsidR="00441CC8" w:rsidRPr="00A96233" w:rsidRDefault="00441CC8" w:rsidP="006A7242">
      <w:pPr>
        <w:pStyle w:val="ListParagraph"/>
        <w:numPr>
          <w:ilvl w:val="0"/>
          <w:numId w:val="16"/>
        </w:numPr>
        <w:spacing w:after="120"/>
        <w:contextualSpacing w:val="0"/>
      </w:pPr>
      <w:r w:rsidRPr="00A96233">
        <w:t>Efficient and effective inventory management</w:t>
      </w:r>
    </w:p>
    <w:p w14:paraId="51CD162B" w14:textId="41EE1D07" w:rsidR="00441CC8" w:rsidRPr="00A96233" w:rsidRDefault="00441CC8" w:rsidP="006A7242">
      <w:pPr>
        <w:pStyle w:val="ListParagraph"/>
        <w:numPr>
          <w:ilvl w:val="0"/>
          <w:numId w:val="16"/>
        </w:numPr>
        <w:contextualSpacing w:val="0"/>
      </w:pPr>
      <w:r w:rsidRPr="00A96233">
        <w:t>Overseeing delivery and distribution of merchandise.</w:t>
      </w:r>
    </w:p>
    <w:p w14:paraId="5E626294" w14:textId="77777777" w:rsidR="003772E8" w:rsidRPr="00A96233" w:rsidRDefault="003772E8" w:rsidP="00503B0E"/>
    <w:p w14:paraId="43D84A49" w14:textId="77777777" w:rsidR="00441CC8" w:rsidRPr="00A96233" w:rsidRDefault="00441CC8" w:rsidP="00E12285">
      <w:pPr>
        <w:pStyle w:val="Heading3"/>
        <w:spacing w:line="360" w:lineRule="auto"/>
        <w:rPr>
          <w:rStyle w:val="e24kjd"/>
          <w:rFonts w:eastAsiaTheme="majorEastAsia"/>
        </w:rPr>
      </w:pPr>
      <w:bookmarkStart w:id="494" w:name="_Toc41824257"/>
      <w:bookmarkStart w:id="495" w:name="_Toc45965751"/>
      <w:bookmarkStart w:id="496" w:name="_Toc46588258"/>
      <w:bookmarkStart w:id="497" w:name="_Toc46829473"/>
      <w:bookmarkStart w:id="498" w:name="_Toc46838676"/>
      <w:bookmarkStart w:id="499" w:name="_Toc46920318"/>
      <w:r w:rsidRPr="00A96233">
        <w:rPr>
          <w:rStyle w:val="e24kjd"/>
          <w:rFonts w:eastAsiaTheme="majorEastAsia"/>
        </w:rPr>
        <w:t>3.8.1</w:t>
      </w:r>
      <w:r w:rsidRPr="00A96233">
        <w:rPr>
          <w:rStyle w:val="e24kjd"/>
          <w:rFonts w:eastAsiaTheme="majorEastAsia"/>
        </w:rPr>
        <w:tab/>
        <w:t>Sales forecast and spend monitoring</w:t>
      </w:r>
      <w:bookmarkEnd w:id="494"/>
      <w:bookmarkEnd w:id="495"/>
      <w:bookmarkEnd w:id="496"/>
      <w:bookmarkEnd w:id="497"/>
      <w:bookmarkEnd w:id="498"/>
      <w:bookmarkEnd w:id="499"/>
    </w:p>
    <w:p w14:paraId="205148C0" w14:textId="77777777" w:rsidR="00503B0E" w:rsidRPr="00A96233" w:rsidRDefault="00503B0E" w:rsidP="00E12285"/>
    <w:p w14:paraId="5BA6A41D" w14:textId="6960B11C" w:rsidR="00441CC8" w:rsidRPr="00A96233" w:rsidRDefault="00441CC8" w:rsidP="00E12285">
      <w:r w:rsidRPr="00A96233">
        <w:t>Methods of conducting sales forecasts were discussed in Chapter 1.</w:t>
      </w:r>
    </w:p>
    <w:p w14:paraId="3D776453" w14:textId="77777777" w:rsidR="00503B0E" w:rsidRPr="00A96233" w:rsidRDefault="00503B0E" w:rsidP="00E12285"/>
    <w:p w14:paraId="22F2E552" w14:textId="2850A63C" w:rsidR="00441CC8" w:rsidRPr="00A96233" w:rsidRDefault="00441CC8" w:rsidP="00E12285">
      <w:r w:rsidRPr="00A96233">
        <w:t xml:space="preserve">In terms of </w:t>
      </w:r>
      <w:r w:rsidRPr="00A96233">
        <w:rPr>
          <w:i/>
          <w:iCs/>
        </w:rPr>
        <w:t>managing the supply chain</w:t>
      </w:r>
      <w:r w:rsidRPr="00A96233">
        <w:t xml:space="preserve">, the planner is responsible for regular reviews of sales forecasts, based on current sales, so that forecasts can be adapted where necessary because of higher or lower sales than the forecast. </w:t>
      </w:r>
    </w:p>
    <w:p w14:paraId="39061CB8" w14:textId="77777777" w:rsidR="00503B0E" w:rsidRPr="00A96233" w:rsidRDefault="00503B0E" w:rsidP="00E12285"/>
    <w:p w14:paraId="5B544D22" w14:textId="7A2BE5CF" w:rsidR="00441CC8" w:rsidRPr="00A96233" w:rsidRDefault="00441CC8" w:rsidP="00E12285">
      <w:r w:rsidRPr="00A96233">
        <w:t xml:space="preserve">The planner is also responsible for managing the merchandise buying budget to ensure profitability. </w:t>
      </w:r>
    </w:p>
    <w:p w14:paraId="011C246C" w14:textId="77777777" w:rsidR="00503B0E" w:rsidRPr="00A96233" w:rsidRDefault="00503B0E" w:rsidP="00E12285"/>
    <w:p w14:paraId="4C200318" w14:textId="7FC32B55" w:rsidR="00441CC8" w:rsidRPr="00A96233" w:rsidRDefault="00441CC8" w:rsidP="00503B0E">
      <w:pPr>
        <w:spacing w:after="120"/>
      </w:pPr>
      <w:r w:rsidRPr="00A96233">
        <w:t>There are three key areas</w:t>
      </w:r>
      <w:r w:rsidR="003772E8">
        <w:t xml:space="preserve"> for</w:t>
      </w:r>
      <w:r w:rsidRPr="00A96233">
        <w:t xml:space="preserve"> improvement relating to managing spend:</w:t>
      </w:r>
    </w:p>
    <w:p w14:paraId="03237F39" w14:textId="4122E6FF"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Compliance: </w:t>
      </w:r>
      <w:r w:rsidRPr="00A96233">
        <w:rPr>
          <w:rFonts w:cs="Arial"/>
          <w:lang w:eastAsia="en-GB"/>
        </w:rPr>
        <w:t>Improving control to ensure buying from preferred or contracted suppliers</w:t>
      </w:r>
      <w:r w:rsidR="003772E8">
        <w:rPr>
          <w:rFonts w:cs="Arial"/>
          <w:lang w:eastAsia="en-GB"/>
        </w:rPr>
        <w:t>.</w:t>
      </w:r>
    </w:p>
    <w:p w14:paraId="03D45679" w14:textId="77777777"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Spend management visibility: </w:t>
      </w:r>
      <w:r w:rsidRPr="00A96233">
        <w:rPr>
          <w:rFonts w:cs="Arial"/>
          <w:lang w:eastAsia="en-GB"/>
        </w:rPr>
        <w:t>If the planner does not know how much is being spent with which vendors, and the details of what is being bought, it is impossible to accurately assess whether his or her company is getting good service or value.</w:t>
      </w:r>
    </w:p>
    <w:p w14:paraId="04060C3F" w14:textId="4DC91AC1" w:rsidR="00441CC8" w:rsidRPr="00A96233" w:rsidRDefault="00441CC8" w:rsidP="006A7242">
      <w:pPr>
        <w:pStyle w:val="ListParagraph"/>
        <w:numPr>
          <w:ilvl w:val="0"/>
          <w:numId w:val="83"/>
        </w:numPr>
        <w:contextualSpacing w:val="0"/>
        <w:rPr>
          <w:rFonts w:cs="Arial"/>
        </w:rPr>
      </w:pPr>
      <w:r w:rsidRPr="00A96233">
        <w:rPr>
          <w:rFonts w:cs="Arial"/>
          <w:b/>
          <w:bCs/>
          <w:lang w:eastAsia="en-GB"/>
        </w:rPr>
        <w:t xml:space="preserve">Automation efficiencies: </w:t>
      </w:r>
      <w:r w:rsidR="003772E8">
        <w:rPr>
          <w:rFonts w:cs="Arial"/>
          <w:b/>
          <w:bCs/>
          <w:lang w:eastAsia="en-GB"/>
        </w:rPr>
        <w:t>A</w:t>
      </w:r>
      <w:r w:rsidRPr="00A96233">
        <w:rPr>
          <w:rFonts w:cs="Arial"/>
          <w:lang w:eastAsia="en-GB"/>
        </w:rPr>
        <w:t>utomation is important, but the planner should ensure that everyone involve</w:t>
      </w:r>
      <w:r w:rsidR="003772E8">
        <w:rPr>
          <w:rFonts w:cs="Arial"/>
          <w:lang w:eastAsia="en-GB"/>
        </w:rPr>
        <w:t>d</w:t>
      </w:r>
      <w:r w:rsidRPr="00A96233">
        <w:rPr>
          <w:rFonts w:cs="Arial"/>
          <w:lang w:eastAsia="en-GB"/>
        </w:rPr>
        <w:t xml:space="preserve"> in spend to suppliers is trained and using best practice.</w:t>
      </w:r>
    </w:p>
    <w:p w14:paraId="05E52475" w14:textId="77777777" w:rsidR="003772E8" w:rsidRPr="00A96233" w:rsidRDefault="003772E8" w:rsidP="00503B0E">
      <w:pPr>
        <w:rPr>
          <w:rFonts w:cs="Arial"/>
        </w:rPr>
      </w:pPr>
    </w:p>
    <w:p w14:paraId="77107E67" w14:textId="77777777" w:rsidR="00441CC8" w:rsidRPr="00A96233" w:rsidRDefault="00441CC8" w:rsidP="00E12285">
      <w:pPr>
        <w:pStyle w:val="Heading3"/>
        <w:spacing w:line="360" w:lineRule="auto"/>
      </w:pPr>
      <w:bookmarkStart w:id="500" w:name="_Toc41824258"/>
      <w:bookmarkStart w:id="501" w:name="_Toc45965752"/>
      <w:bookmarkStart w:id="502" w:name="_Toc46588259"/>
      <w:bookmarkStart w:id="503" w:name="_Toc46829474"/>
      <w:bookmarkStart w:id="504" w:name="_Toc46838677"/>
      <w:bookmarkStart w:id="505" w:name="_Toc46920319"/>
      <w:r w:rsidRPr="00A96233">
        <w:t>3.8.2</w:t>
      </w:r>
      <w:r w:rsidRPr="00A96233">
        <w:tab/>
        <w:t>Monitoring prices and terms</w:t>
      </w:r>
      <w:bookmarkEnd w:id="500"/>
      <w:bookmarkEnd w:id="501"/>
      <w:bookmarkEnd w:id="502"/>
      <w:bookmarkEnd w:id="503"/>
      <w:bookmarkEnd w:id="504"/>
      <w:bookmarkEnd w:id="505"/>
    </w:p>
    <w:p w14:paraId="3218AA78" w14:textId="77777777" w:rsidR="00503B0E" w:rsidRPr="00A96233" w:rsidRDefault="00503B0E" w:rsidP="00E12285"/>
    <w:p w14:paraId="4ECE28D6" w14:textId="37143661" w:rsidR="00441CC8" w:rsidRPr="00A96233" w:rsidRDefault="00441CC8" w:rsidP="00E12285">
      <w:r w:rsidRPr="00A96233">
        <w:t>During the merchandise planning process, the planner sources suppliers and negotiate</w:t>
      </w:r>
      <w:r w:rsidR="003772E8">
        <w:t>s</w:t>
      </w:r>
      <w:r w:rsidRPr="00A96233">
        <w:t xml:space="preserve"> prices and terms.</w:t>
      </w:r>
    </w:p>
    <w:p w14:paraId="6A2A4ADB" w14:textId="77777777" w:rsidR="00503B0E" w:rsidRPr="00A96233" w:rsidRDefault="00503B0E" w:rsidP="00E12285"/>
    <w:p w14:paraId="56017095" w14:textId="7386A2AD" w:rsidR="00441CC8" w:rsidRPr="00A96233" w:rsidRDefault="00441CC8" w:rsidP="00E12285">
      <w:r w:rsidRPr="00A96233">
        <w:t>During the supply chain management process, the planner should monitor prices, product compliance to specifications and supplier compliance to agreed terms.</w:t>
      </w:r>
    </w:p>
    <w:p w14:paraId="7948EFBF" w14:textId="77777777" w:rsidR="003772E8" w:rsidRPr="00A96233" w:rsidRDefault="003772E8" w:rsidP="00E12285"/>
    <w:p w14:paraId="1048F1FA" w14:textId="77777777" w:rsidR="00441CC8" w:rsidRPr="00A96233" w:rsidRDefault="00441CC8" w:rsidP="00E12285">
      <w:pPr>
        <w:pStyle w:val="Heading3"/>
        <w:spacing w:line="360" w:lineRule="auto"/>
      </w:pPr>
      <w:bookmarkStart w:id="506" w:name="_Toc41824259"/>
      <w:bookmarkStart w:id="507" w:name="_Toc45965753"/>
      <w:bookmarkStart w:id="508" w:name="_Toc46588260"/>
      <w:bookmarkStart w:id="509" w:name="_Toc46829475"/>
      <w:bookmarkStart w:id="510" w:name="_Toc46838678"/>
      <w:bookmarkStart w:id="511" w:name="_Toc46920320"/>
      <w:r w:rsidRPr="00A96233">
        <w:t>3.8.3</w:t>
      </w:r>
      <w:r w:rsidRPr="00A96233">
        <w:tab/>
        <w:t>Studying market conditions and consumer buying behaviour</w:t>
      </w:r>
      <w:bookmarkEnd w:id="506"/>
      <w:bookmarkEnd w:id="507"/>
      <w:bookmarkEnd w:id="508"/>
      <w:bookmarkEnd w:id="509"/>
      <w:bookmarkEnd w:id="510"/>
      <w:bookmarkEnd w:id="511"/>
    </w:p>
    <w:p w14:paraId="320667EC" w14:textId="77777777" w:rsidR="00503B0E" w:rsidRPr="00A96233" w:rsidRDefault="00503B0E" w:rsidP="00E12285"/>
    <w:p w14:paraId="5977C23C" w14:textId="3ACD898C" w:rsidR="00441CC8" w:rsidRPr="00A96233" w:rsidRDefault="00441CC8" w:rsidP="00E12285">
      <w:r w:rsidRPr="00A96233">
        <w:t xml:space="preserve">Market conditions and consumer buying behaviour are constantly changing. The planner should consistently study changes in market conditions and consumer buying behaviour. This is critical for monitoring and reviewing sales forecasts and budgets, so that plans can be amended promptly if necessary, to prevent overstock and understock situations. </w:t>
      </w:r>
    </w:p>
    <w:p w14:paraId="7A229E44" w14:textId="77777777" w:rsidR="00503B0E" w:rsidRPr="00A96233" w:rsidRDefault="00503B0E" w:rsidP="00E12285"/>
    <w:p w14:paraId="62635D66" w14:textId="79AE4707" w:rsidR="00441CC8" w:rsidRDefault="00441CC8" w:rsidP="00E12285">
      <w:r w:rsidRPr="00A96233">
        <w:t>The recent Covid-19 epidemic is a classic example of how market conditions and consumer buying behaviour can suddenly change dramatically. McKinsey argues that such a pandemic is but one example of how a social-economic situation can cause unforeseen changes in market conditions, consumer demands and buying behaviour. They quote other examples such as natural disasters</w:t>
      </w:r>
      <w:r w:rsidR="003772E8">
        <w:t xml:space="preserve"> and</w:t>
      </w:r>
      <w:r w:rsidRPr="00A96233">
        <w:t xml:space="preserve"> a crash on international money markets as situations that may have equally strategic implications, even if they might be bound to specific regions or locations.</w:t>
      </w:r>
    </w:p>
    <w:p w14:paraId="07A77E3B" w14:textId="77777777" w:rsidR="003772E8" w:rsidRPr="00A96233" w:rsidRDefault="003772E8" w:rsidP="00E12285"/>
    <w:p w14:paraId="1902F796" w14:textId="77777777" w:rsidR="00441CC8" w:rsidRPr="00A96233" w:rsidRDefault="00441CC8" w:rsidP="00E12285">
      <w:pPr>
        <w:pStyle w:val="Heading3"/>
        <w:spacing w:line="360" w:lineRule="auto"/>
      </w:pPr>
      <w:bookmarkStart w:id="512" w:name="_Toc41824260"/>
      <w:bookmarkStart w:id="513" w:name="_Toc45965754"/>
      <w:bookmarkStart w:id="514" w:name="_Toc46588261"/>
      <w:bookmarkStart w:id="515" w:name="_Toc46829476"/>
      <w:bookmarkStart w:id="516" w:name="_Toc46838679"/>
      <w:bookmarkStart w:id="517" w:name="_Toc46920321"/>
      <w:r w:rsidRPr="00A96233">
        <w:t>3.8.4</w:t>
      </w:r>
      <w:r w:rsidRPr="00A96233">
        <w:tab/>
        <w:t>Efficient and effective inventory management</w:t>
      </w:r>
      <w:bookmarkEnd w:id="512"/>
      <w:bookmarkEnd w:id="513"/>
      <w:bookmarkEnd w:id="514"/>
      <w:bookmarkEnd w:id="515"/>
      <w:bookmarkEnd w:id="516"/>
      <w:bookmarkEnd w:id="517"/>
    </w:p>
    <w:p w14:paraId="0EA71B85" w14:textId="77777777" w:rsidR="00503B0E" w:rsidRPr="00A96233" w:rsidRDefault="00503B0E" w:rsidP="00E12285"/>
    <w:p w14:paraId="21E0EDB1" w14:textId="3BD77D4E" w:rsidR="00441CC8" w:rsidRPr="00A96233" w:rsidRDefault="00441CC8" w:rsidP="00E12285">
      <w:pPr>
        <w:rPr>
          <w:rStyle w:val="e24kjd"/>
        </w:rPr>
      </w:pPr>
      <w:r w:rsidRPr="00A96233">
        <w:t>Supply chain planners</w:t>
      </w:r>
      <w:r w:rsidRPr="00A96233">
        <w:rPr>
          <w:rStyle w:val="e24kjd"/>
        </w:rPr>
        <w:t xml:space="preserve"> are typically responsible for monitoring and managing inventories. They should track delivery performance and response time of the supplier, so that remediation activities can be implemented if necessary. </w:t>
      </w:r>
    </w:p>
    <w:p w14:paraId="54EEF7D2" w14:textId="77777777" w:rsidR="00503B0E" w:rsidRPr="00A96233" w:rsidRDefault="00503B0E" w:rsidP="00E12285">
      <w:pPr>
        <w:rPr>
          <w:rStyle w:val="e24kjd"/>
          <w:b/>
          <w:bCs/>
        </w:rPr>
      </w:pPr>
    </w:p>
    <w:p w14:paraId="4D0B5B9E" w14:textId="77777777" w:rsidR="00441CC8" w:rsidRPr="00A96233" w:rsidRDefault="00441CC8" w:rsidP="00E12285">
      <w:pPr>
        <w:pStyle w:val="Heading3"/>
        <w:spacing w:line="360" w:lineRule="auto"/>
      </w:pPr>
      <w:bookmarkStart w:id="518" w:name="_Toc41824261"/>
      <w:bookmarkStart w:id="519" w:name="_Toc45965755"/>
      <w:bookmarkStart w:id="520" w:name="_Toc46588262"/>
      <w:bookmarkStart w:id="521" w:name="_Toc46829477"/>
      <w:bookmarkStart w:id="522" w:name="_Toc46838680"/>
      <w:bookmarkStart w:id="523" w:name="_Toc46920322"/>
      <w:r w:rsidRPr="00A96233">
        <w:t>3.8.5</w:t>
      </w:r>
      <w:r w:rsidRPr="00A96233">
        <w:tab/>
        <w:t>Monitoring and managing pricing strategies</w:t>
      </w:r>
      <w:bookmarkEnd w:id="518"/>
      <w:bookmarkEnd w:id="519"/>
      <w:bookmarkEnd w:id="520"/>
      <w:bookmarkEnd w:id="521"/>
      <w:bookmarkEnd w:id="522"/>
      <w:bookmarkEnd w:id="523"/>
    </w:p>
    <w:p w14:paraId="6A56FA42" w14:textId="77777777" w:rsidR="00503B0E" w:rsidRPr="00A96233" w:rsidRDefault="00503B0E" w:rsidP="00E12285"/>
    <w:p w14:paraId="47C69EB4" w14:textId="0DE6C49A" w:rsidR="00441CC8" w:rsidRPr="00A96233" w:rsidRDefault="00441CC8" w:rsidP="00E12285">
      <w:r w:rsidRPr="00A96233">
        <w:t xml:space="preserve">During the merchandise planning stage, the planner determines and applies pricing strategies to ensure profitability targets will be achieved. During the supply chain management process, the buyer should monitor whether the planned pricing strategies are achieving the objectives and make amendments as necessary. </w:t>
      </w:r>
      <w:r w:rsidR="003772E8">
        <w:t>T</w:t>
      </w:r>
      <w:r w:rsidRPr="00A96233">
        <w:t>his is because there could have been changes in costs such</w:t>
      </w:r>
      <w:r w:rsidR="003772E8">
        <w:t xml:space="preserve"> as</w:t>
      </w:r>
      <w:r w:rsidRPr="00A96233">
        <w:t xml:space="preserve"> logistics and import duty fees.</w:t>
      </w:r>
    </w:p>
    <w:p w14:paraId="0FB79B50" w14:textId="77777777" w:rsidR="00503B0E" w:rsidRPr="00A96233" w:rsidRDefault="00503B0E" w:rsidP="00E12285"/>
    <w:p w14:paraId="29C34538" w14:textId="77777777" w:rsidR="00441CC8" w:rsidRPr="00A96233" w:rsidRDefault="00441CC8" w:rsidP="00E12285">
      <w:pPr>
        <w:pStyle w:val="Heading3"/>
        <w:spacing w:line="360" w:lineRule="auto"/>
      </w:pPr>
      <w:bookmarkStart w:id="524" w:name="_Toc41824262"/>
      <w:bookmarkStart w:id="525" w:name="_Toc45965756"/>
      <w:bookmarkStart w:id="526" w:name="_Toc46588263"/>
      <w:bookmarkStart w:id="527" w:name="_Toc46829478"/>
      <w:bookmarkStart w:id="528" w:name="_Toc46838681"/>
      <w:bookmarkStart w:id="529" w:name="_Toc46920323"/>
      <w:r w:rsidRPr="00A96233">
        <w:t>3.8.6</w:t>
      </w:r>
      <w:r w:rsidRPr="00A96233">
        <w:tab/>
        <w:t>Overseeing merchandise allocation, delivery and distribution</w:t>
      </w:r>
      <w:bookmarkEnd w:id="524"/>
      <w:bookmarkEnd w:id="525"/>
      <w:bookmarkEnd w:id="526"/>
      <w:bookmarkEnd w:id="527"/>
      <w:bookmarkEnd w:id="528"/>
      <w:bookmarkEnd w:id="529"/>
      <w:r w:rsidRPr="00A96233">
        <w:t xml:space="preserve"> </w:t>
      </w:r>
    </w:p>
    <w:p w14:paraId="55C4BAC0" w14:textId="77777777" w:rsidR="00503B0E" w:rsidRPr="00A96233" w:rsidRDefault="00503B0E" w:rsidP="00E12285"/>
    <w:p w14:paraId="4343496A" w14:textId="773D443E" w:rsidR="00441CC8" w:rsidRPr="00A96233" w:rsidRDefault="00441CC8" w:rsidP="00E12285">
      <w:r w:rsidRPr="00A96233">
        <w:t>Merchandise allocation is planned during the buying and planning process.</w:t>
      </w:r>
    </w:p>
    <w:p w14:paraId="046FFF54" w14:textId="77777777" w:rsidR="00503B0E" w:rsidRPr="00A96233" w:rsidRDefault="00503B0E" w:rsidP="00E12285"/>
    <w:p w14:paraId="076439B5" w14:textId="42261A82" w:rsidR="00441CC8" w:rsidRPr="00A96233" w:rsidRDefault="00441CC8" w:rsidP="00E12285">
      <w:r w:rsidRPr="00A96233">
        <w:t>During the supply chain process, the planner must ensure that the allocation plans remain relevant, based on actual sales at the various chain stores. The planner must also ensure that the right merchandise reaches the stores at the right time, by monitoring distribution and delivery efficiency.</w:t>
      </w:r>
    </w:p>
    <w:p w14:paraId="2BD325B5" w14:textId="69110BFA" w:rsidR="00503B0E"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AE2A2F" w14:textId="77777777" w:rsidTr="00503B0E">
        <w:trPr>
          <w:trHeight w:val="1008"/>
        </w:trPr>
        <w:tc>
          <w:tcPr>
            <w:tcW w:w="1408" w:type="dxa"/>
            <w:shd w:val="clear" w:color="auto" w:fill="auto"/>
          </w:tcPr>
          <w:p w14:paraId="2B069232" w14:textId="5A07C2B5" w:rsidR="00441CC8" w:rsidRPr="00A96233" w:rsidRDefault="00503B0E" w:rsidP="00E12285">
            <w:pPr>
              <w:jc w:val="center"/>
            </w:pPr>
            <w:bookmarkStart w:id="530" w:name="_Hlk44323062"/>
            <w:r w:rsidRPr="00A96233">
              <w:rPr>
                <w:noProof/>
              </w:rPr>
              <w:drawing>
                <wp:inline distT="0" distB="0" distL="0" distR="0" wp14:anchorId="76C56F18" wp14:editId="194D7338">
                  <wp:extent cx="468000" cy="468000"/>
                  <wp:effectExtent l="0" t="0" r="8255" b="8255"/>
                  <wp:docPr id="1361" name="Picture 136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6235FE8" w14:textId="686C77DD" w:rsidR="00441CC8" w:rsidRPr="00A96233" w:rsidRDefault="00441CC8" w:rsidP="00985EF9">
            <w:pPr>
              <w:spacing w:after="120"/>
              <w:rPr>
                <w:b/>
                <w:bCs/>
              </w:rPr>
            </w:pPr>
            <w:r w:rsidRPr="00A96233">
              <w:rPr>
                <w:b/>
                <w:bCs/>
              </w:rPr>
              <w:t xml:space="preserve">Activity </w:t>
            </w:r>
            <w:r w:rsidR="00183F38" w:rsidRPr="00A96233">
              <w:rPr>
                <w:b/>
                <w:bCs/>
              </w:rPr>
              <w:t>16</w:t>
            </w:r>
            <w:r w:rsidRPr="00A96233">
              <w:rPr>
                <w:b/>
                <w:bCs/>
              </w:rPr>
              <w:t xml:space="preserve"> (KM02 I</w:t>
            </w:r>
            <w:r w:rsidR="00183F38" w:rsidRPr="00A96233">
              <w:rPr>
                <w:b/>
                <w:bCs/>
              </w:rPr>
              <w:t>C</w:t>
            </w:r>
            <w:r w:rsidRPr="00A96233">
              <w:rPr>
                <w:b/>
                <w:bCs/>
              </w:rPr>
              <w:t>C0301)</w:t>
            </w:r>
            <w:r w:rsidR="00BF3080" w:rsidRPr="00A96233">
              <w:rPr>
                <w:b/>
                <w:bCs/>
              </w:rPr>
              <w:t xml:space="preserve">   </w:t>
            </w:r>
          </w:p>
          <w:p w14:paraId="306E8665" w14:textId="77777777" w:rsidR="00985EF9" w:rsidRPr="00A96233" w:rsidRDefault="00985EF9" w:rsidP="00985EF9">
            <w:pPr>
              <w:spacing w:after="120"/>
            </w:pPr>
            <w:r w:rsidRPr="00A96233">
              <w:t>Work in groups.</w:t>
            </w:r>
          </w:p>
          <w:p w14:paraId="1B26AFEE" w14:textId="77777777" w:rsidR="00985EF9" w:rsidRPr="00A96233" w:rsidRDefault="00985EF9" w:rsidP="00985EF9">
            <w:pPr>
              <w:spacing w:after="120"/>
            </w:pPr>
            <w:r w:rsidRPr="00A96233">
              <w:t>Please complete the activity in your workbook.</w:t>
            </w:r>
          </w:p>
          <w:p w14:paraId="3637EBC4" w14:textId="77777777" w:rsidR="00985EF9" w:rsidRPr="00A96233" w:rsidRDefault="00985EF9" w:rsidP="00985EF9">
            <w:pPr>
              <w:spacing w:after="120"/>
            </w:pPr>
            <w:r w:rsidRPr="00A96233">
              <w:t>Discuss the responsibilities of the planner in managing the supply chain.</w:t>
            </w:r>
          </w:p>
          <w:p w14:paraId="1A5CA1C9" w14:textId="3F2E7EDB" w:rsidR="00985EF9" w:rsidRPr="00A96233" w:rsidRDefault="00985EF9" w:rsidP="003772E8">
            <w:pPr>
              <w:spacing w:after="120"/>
              <w:ind w:left="753" w:hanging="753"/>
            </w:pPr>
            <w:r w:rsidRPr="00A96233">
              <w:t xml:space="preserve">16.1 </w:t>
            </w:r>
            <w:r w:rsidRPr="00A96233">
              <w:tab/>
              <w:t>How do you monitor spending against buying plans?</w:t>
            </w:r>
          </w:p>
          <w:p w14:paraId="6EB75EDA" w14:textId="01E7F8F9" w:rsidR="00985EF9" w:rsidRPr="00A96233" w:rsidRDefault="00985EF9" w:rsidP="003772E8">
            <w:pPr>
              <w:spacing w:after="120"/>
              <w:ind w:left="753" w:hanging="753"/>
            </w:pPr>
            <w:r w:rsidRPr="00A96233">
              <w:t xml:space="preserve">16.2 </w:t>
            </w:r>
            <w:r w:rsidRPr="00A96233">
              <w:tab/>
              <w:t>How do you monitor prices and agreements?</w:t>
            </w:r>
          </w:p>
          <w:p w14:paraId="0BBED24D" w14:textId="3DE22692" w:rsidR="00985EF9" w:rsidRPr="00A96233" w:rsidRDefault="00985EF9" w:rsidP="003772E8">
            <w:pPr>
              <w:spacing w:after="120"/>
              <w:ind w:left="753" w:hanging="753"/>
            </w:pPr>
            <w:r w:rsidRPr="00A96233">
              <w:t xml:space="preserve">16.3 </w:t>
            </w:r>
            <w:r w:rsidRPr="00A96233">
              <w:tab/>
              <w:t>How do you stay informed of and study market conditions so you can make informed buying and assortment planning decisions?</w:t>
            </w:r>
          </w:p>
          <w:p w14:paraId="32968640" w14:textId="6C0E7199" w:rsidR="00985EF9" w:rsidRPr="00A96233" w:rsidRDefault="00985EF9" w:rsidP="003772E8">
            <w:pPr>
              <w:spacing w:after="120"/>
              <w:ind w:left="753" w:hanging="753"/>
            </w:pPr>
            <w:r w:rsidRPr="00A96233">
              <w:t xml:space="preserve">16.4 </w:t>
            </w:r>
            <w:r w:rsidRPr="00A96233">
              <w:tab/>
              <w:t>How do you ensure effective and efficient inventory management?</w:t>
            </w:r>
          </w:p>
          <w:p w14:paraId="53A91A84" w14:textId="64E5ECD2" w:rsidR="00985EF9" w:rsidRPr="00A96233" w:rsidRDefault="00985EF9" w:rsidP="003772E8">
            <w:pPr>
              <w:spacing w:after="120"/>
              <w:ind w:left="753" w:hanging="753"/>
            </w:pPr>
            <w:r w:rsidRPr="00A96233">
              <w:t xml:space="preserve">16.5 </w:t>
            </w:r>
            <w:r w:rsidRPr="00A96233">
              <w:tab/>
              <w:t>How do you oversee merchandise allocation, delivery and distribution?</w:t>
            </w:r>
          </w:p>
          <w:p w14:paraId="7FE927F0" w14:textId="3F1C7C0B" w:rsidR="00183F38" w:rsidRPr="00A96233" w:rsidRDefault="00985EF9" w:rsidP="003772E8">
            <w:pPr>
              <w:ind w:left="753" w:hanging="753"/>
            </w:pPr>
            <w:r w:rsidRPr="00A96233">
              <w:t xml:space="preserve">16.6 </w:t>
            </w:r>
            <w:r w:rsidRPr="00A96233">
              <w:tab/>
              <w:t>Are there other responsibilities of the buyer in managing the supply chain?</w:t>
            </w:r>
          </w:p>
        </w:tc>
      </w:tr>
      <w:bookmarkEnd w:id="530"/>
    </w:tbl>
    <w:p w14:paraId="66C41693" w14:textId="69445DB3" w:rsidR="00117299" w:rsidRPr="00A96233" w:rsidRDefault="00117299" w:rsidP="00E12285"/>
    <w:p w14:paraId="7ECB95EF" w14:textId="77777777" w:rsidR="007C57BE" w:rsidRPr="00A96233" w:rsidRDefault="007C57BE" w:rsidP="00E12285"/>
    <w:p w14:paraId="752B45E3" w14:textId="77777777" w:rsidR="00441CC8" w:rsidRPr="00A96233" w:rsidRDefault="00441CC8" w:rsidP="00441CC8">
      <w:pPr>
        <w:pStyle w:val="Heading2"/>
      </w:pPr>
      <w:bookmarkStart w:id="531" w:name="_Toc41824263"/>
      <w:bookmarkStart w:id="532" w:name="_Toc45965757"/>
      <w:bookmarkStart w:id="533" w:name="_Toc46588264"/>
      <w:bookmarkStart w:id="534" w:name="_Toc46829479"/>
      <w:bookmarkStart w:id="535" w:name="_Toc46838682"/>
      <w:bookmarkStart w:id="536" w:name="_Toc46920324"/>
      <w:r w:rsidRPr="00A96233">
        <w:t>3.9</w:t>
      </w:r>
      <w:r w:rsidRPr="00A96233">
        <w:tab/>
        <w:t>Critical management stages in the management of the supply chain</w:t>
      </w:r>
      <w:bookmarkEnd w:id="531"/>
      <w:bookmarkEnd w:id="532"/>
      <w:bookmarkEnd w:id="533"/>
      <w:bookmarkEnd w:id="534"/>
      <w:bookmarkEnd w:id="535"/>
      <w:bookmarkEnd w:id="536"/>
    </w:p>
    <w:p w14:paraId="18250689" w14:textId="7A6AF4F3" w:rsidR="00441CC8" w:rsidRPr="00A96233" w:rsidRDefault="00441CC8" w:rsidP="00E12285">
      <w:r w:rsidRPr="00A96233">
        <w:t>It is vital that logistics systems are set up effectively. If the right procedures are not put in place early, problems will develop that will be difficult to sort out later and can seriously affect the retail chain’s capacity to respond. Long-term damage to programmes can be caused by mistakes made early on when resources are stretched.</w:t>
      </w:r>
    </w:p>
    <w:p w14:paraId="7444057C" w14:textId="77777777" w:rsidR="00183F38" w:rsidRPr="00A96233" w:rsidRDefault="00183F38" w:rsidP="00E12285"/>
    <w:p w14:paraId="5F786CFD" w14:textId="7A0DE2C6" w:rsidR="00441CC8" w:rsidRPr="00A96233" w:rsidRDefault="00441CC8" w:rsidP="00E12285">
      <w:r w:rsidRPr="00A96233">
        <w:t>It is, therefore, important to identify critical stages in the management of the supply chain, identify and evaluate risk at each stage, and plan mitigation strategies. The k</w:t>
      </w:r>
      <w:r w:rsidR="00EA51DC">
        <w:t>e</w:t>
      </w:r>
      <w:r w:rsidRPr="00A96233">
        <w:t>y actions required during the critical stages are areas for assessing risk and putting mitigation plans in action.</w:t>
      </w:r>
    </w:p>
    <w:p w14:paraId="61BAF783" w14:textId="77777777" w:rsidR="00183F38" w:rsidRPr="00A96233" w:rsidRDefault="00183F38" w:rsidP="00E12285"/>
    <w:p w14:paraId="29FA2118" w14:textId="5CB64D81" w:rsidR="00441CC8" w:rsidRPr="00A96233" w:rsidRDefault="00441CC8" w:rsidP="00E12285">
      <w:r w:rsidRPr="00A96233">
        <w:t xml:space="preserve">The supply chain management process covers the critical stages shown in Figure </w:t>
      </w:r>
      <w:r w:rsidR="00BC5D1B" w:rsidRPr="00A96233">
        <w:t>22</w:t>
      </w:r>
      <w:r w:rsidRPr="00A96233">
        <w:t>.</w:t>
      </w:r>
    </w:p>
    <w:p w14:paraId="58C843CD" w14:textId="77777777" w:rsidR="00183F38" w:rsidRPr="00A96233" w:rsidRDefault="00183F38" w:rsidP="00E12285"/>
    <w:p w14:paraId="7BD460DE" w14:textId="77777777" w:rsidR="00441CC8" w:rsidRPr="00A96233" w:rsidRDefault="00441CC8" w:rsidP="00183F38">
      <w:pPr>
        <w:jc w:val="center"/>
      </w:pPr>
      <w:r w:rsidRPr="00A96233">
        <w:rPr>
          <w:noProof/>
        </w:rPr>
        <w:drawing>
          <wp:inline distT="0" distB="0" distL="0" distR="0" wp14:anchorId="15FEAD54" wp14:editId="664C37E5">
            <wp:extent cx="5731510" cy="1322070"/>
            <wp:effectExtent l="0" t="0" r="254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1D952BF9" w14:textId="0B707FDA"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22</w:t>
      </w:r>
      <w:r w:rsidRPr="00A96233">
        <w:rPr>
          <w:lang w:val="en-GB"/>
        </w:rPr>
        <w:t>: critical stages in supply chain management</w:t>
      </w:r>
    </w:p>
    <w:p w14:paraId="2726895B" w14:textId="77777777" w:rsidR="00EA51DC" w:rsidRPr="00A96233" w:rsidRDefault="00EA51DC" w:rsidP="00E12285"/>
    <w:p w14:paraId="7EC4A4BA" w14:textId="6F401E27" w:rsidR="00441CC8" w:rsidRPr="00A96233" w:rsidRDefault="00441CC8" w:rsidP="00E12285">
      <w:r w:rsidRPr="00A96233">
        <w:t>Each of the stages consist of several critical steps, where threats and risks may occur.</w:t>
      </w:r>
    </w:p>
    <w:p w14:paraId="09D1A01A" w14:textId="77777777" w:rsidR="00183F38" w:rsidRPr="00A96233" w:rsidRDefault="00183F38" w:rsidP="00E12285"/>
    <w:p w14:paraId="58F07964" w14:textId="49F7C881" w:rsidR="00441CC8" w:rsidRPr="00A96233" w:rsidRDefault="00441CC8" w:rsidP="00E12285">
      <w:r w:rsidRPr="00A96233">
        <w:t xml:space="preserve">For example, the buying and planning stages involve the steps shown in Figure </w:t>
      </w:r>
      <w:r w:rsidR="00BC5D1B" w:rsidRPr="00A96233">
        <w:t>23</w:t>
      </w:r>
      <w:r w:rsidRPr="00A96233">
        <w:t>.</w:t>
      </w:r>
    </w:p>
    <w:p w14:paraId="41D3EC82" w14:textId="77777777" w:rsidR="00183F38" w:rsidRPr="00A96233" w:rsidRDefault="00183F38" w:rsidP="00E12285"/>
    <w:p w14:paraId="1C6DDB0E" w14:textId="77777777" w:rsidR="00441CC8" w:rsidRPr="00A96233" w:rsidRDefault="00441CC8" w:rsidP="00E12285">
      <w:r w:rsidRPr="00A96233">
        <w:rPr>
          <w:noProof/>
        </w:rPr>
        <w:drawing>
          <wp:inline distT="0" distB="0" distL="0" distR="0" wp14:anchorId="150937DE" wp14:editId="1DB0F3CD">
            <wp:extent cx="5731510" cy="2617470"/>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31510" cy="2617470"/>
                    </a:xfrm>
                    <a:prstGeom prst="rect">
                      <a:avLst/>
                    </a:prstGeom>
                    <a:noFill/>
                    <a:ln>
                      <a:noFill/>
                    </a:ln>
                  </pic:spPr>
                </pic:pic>
              </a:graphicData>
            </a:graphic>
          </wp:inline>
        </w:drawing>
      </w:r>
    </w:p>
    <w:p w14:paraId="3D7966E0" w14:textId="7C261849"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23</w:t>
      </w:r>
      <w:r w:rsidRPr="00A96233">
        <w:rPr>
          <w:lang w:val="en-GB"/>
        </w:rPr>
        <w:t xml:space="preserve">: steps in buying and planning </w:t>
      </w:r>
    </w:p>
    <w:p w14:paraId="5C7E92D7" w14:textId="126EC2A4" w:rsidR="00117299" w:rsidRDefault="00117299" w:rsidP="00117299"/>
    <w:p w14:paraId="3E2DD8CE" w14:textId="7FE33EC2" w:rsidR="00424BF9" w:rsidRDefault="00424BF9" w:rsidP="00117299"/>
    <w:p w14:paraId="4BEB9635" w14:textId="77777777" w:rsidR="00424BF9" w:rsidRDefault="00424BF9" w:rsidP="00117299"/>
    <w:p w14:paraId="016ABD12" w14:textId="77777777" w:rsidR="00EA51DC" w:rsidRPr="00A96233" w:rsidRDefault="00EA51DC" w:rsidP="001172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4C5309" w14:textId="77777777" w:rsidTr="00183F38">
        <w:trPr>
          <w:trHeight w:val="1008"/>
        </w:trPr>
        <w:tc>
          <w:tcPr>
            <w:tcW w:w="1408" w:type="dxa"/>
            <w:shd w:val="clear" w:color="auto" w:fill="auto"/>
          </w:tcPr>
          <w:p w14:paraId="756C8174" w14:textId="4CB5F3BC" w:rsidR="00441CC8" w:rsidRPr="00A96233" w:rsidRDefault="00183F38" w:rsidP="00E12285">
            <w:pPr>
              <w:jc w:val="center"/>
            </w:pPr>
            <w:bookmarkStart w:id="537" w:name="_Hlk44323088"/>
            <w:r w:rsidRPr="00A96233">
              <w:rPr>
                <w:noProof/>
              </w:rPr>
              <w:drawing>
                <wp:inline distT="0" distB="0" distL="0" distR="0" wp14:anchorId="7B54433E" wp14:editId="6AA49A75">
                  <wp:extent cx="468000" cy="468000"/>
                  <wp:effectExtent l="0" t="0" r="8255" b="8255"/>
                  <wp:docPr id="1362" name="Picture 136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EAF366D" w14:textId="243F4363" w:rsidR="00441CC8" w:rsidRPr="00A96233" w:rsidRDefault="00441CC8" w:rsidP="00183F38">
            <w:pPr>
              <w:spacing w:after="120"/>
              <w:rPr>
                <w:b/>
                <w:bCs/>
              </w:rPr>
            </w:pPr>
            <w:r w:rsidRPr="00A96233">
              <w:rPr>
                <w:b/>
                <w:bCs/>
              </w:rPr>
              <w:t xml:space="preserve">Activity </w:t>
            </w:r>
            <w:r w:rsidR="00183F38" w:rsidRPr="00A96233">
              <w:rPr>
                <w:b/>
                <w:bCs/>
              </w:rPr>
              <w:t>17</w:t>
            </w:r>
            <w:r w:rsidRPr="00A96233">
              <w:rPr>
                <w:b/>
                <w:bCs/>
              </w:rPr>
              <w:t xml:space="preserve"> (KM02 ICC0302)</w:t>
            </w:r>
            <w:r w:rsidR="00BF3080" w:rsidRPr="00A96233">
              <w:rPr>
                <w:b/>
                <w:bCs/>
              </w:rPr>
              <w:t xml:space="preserve"> </w:t>
            </w:r>
          </w:p>
          <w:p w14:paraId="02C7D409" w14:textId="77777777" w:rsidR="00441CC8" w:rsidRPr="00A96233" w:rsidRDefault="00441CC8" w:rsidP="00183F38">
            <w:pPr>
              <w:spacing w:after="120"/>
            </w:pPr>
            <w:r w:rsidRPr="00A96233">
              <w:t>Work in groups.</w:t>
            </w:r>
          </w:p>
          <w:p w14:paraId="471E07FB" w14:textId="77777777" w:rsidR="00441CC8" w:rsidRPr="00A96233" w:rsidRDefault="00441CC8" w:rsidP="00183F38">
            <w:pPr>
              <w:spacing w:after="120"/>
            </w:pPr>
            <w:r w:rsidRPr="00A96233">
              <w:t>Please complete the activity in your workbook.</w:t>
            </w:r>
          </w:p>
          <w:p w14:paraId="6624F031" w14:textId="384EE368" w:rsidR="00441CC8" w:rsidRPr="00A96233" w:rsidRDefault="00183F38" w:rsidP="00183F38">
            <w:pPr>
              <w:spacing w:after="120"/>
              <w:ind w:left="746" w:hanging="746"/>
            </w:pPr>
            <w:r w:rsidRPr="00A96233">
              <w:t>17</w:t>
            </w:r>
            <w:r w:rsidR="00441CC8" w:rsidRPr="00A96233">
              <w:t xml:space="preserve">.1 </w:t>
            </w:r>
            <w:r w:rsidRPr="00A96233">
              <w:tab/>
            </w:r>
            <w:r w:rsidR="00441CC8" w:rsidRPr="00A96233">
              <w:t xml:space="preserve">For each stage in the supply chain management process, identify the </w:t>
            </w:r>
            <w:r w:rsidR="00441CC8" w:rsidRPr="00A96233">
              <w:rPr>
                <w:b/>
                <w:bCs/>
                <w:i/>
                <w:iCs/>
              </w:rPr>
              <w:t>critical steps</w:t>
            </w:r>
            <w:r w:rsidR="00441CC8" w:rsidRPr="00A96233">
              <w:t xml:space="preserve"> that should be managed to mitigate risks in the supply chain. Explain what the potential risk is and the consequences if the step is not managed effectively.</w:t>
            </w:r>
          </w:p>
          <w:p w14:paraId="321F67A3" w14:textId="77777777" w:rsidR="00441CC8" w:rsidRPr="00A96233" w:rsidRDefault="00441CC8" w:rsidP="00183F38">
            <w:pPr>
              <w:spacing w:after="120"/>
              <w:ind w:left="720"/>
            </w:pPr>
            <w:r w:rsidRPr="00A96233">
              <w:t>Present to the large group.</w:t>
            </w:r>
          </w:p>
          <w:tbl>
            <w:tblPr>
              <w:tblStyle w:val="TableGrid"/>
              <w:tblW w:w="0" w:type="auto"/>
              <w:tblInd w:w="32" w:type="dxa"/>
              <w:tblCellMar>
                <w:top w:w="108" w:type="dxa"/>
                <w:bottom w:w="108" w:type="dxa"/>
              </w:tblCellMar>
              <w:tblLook w:val="04A0" w:firstRow="1" w:lastRow="0" w:firstColumn="1" w:lastColumn="0" w:noHBand="0" w:noVBand="1"/>
            </w:tblPr>
            <w:tblGrid>
              <w:gridCol w:w="1980"/>
              <w:gridCol w:w="1751"/>
              <w:gridCol w:w="1779"/>
              <w:gridCol w:w="1820"/>
            </w:tblGrid>
            <w:tr w:rsidR="00441CC8" w:rsidRPr="00A96233" w14:paraId="5FD11C3D" w14:textId="77777777" w:rsidTr="00183F38">
              <w:tc>
                <w:tcPr>
                  <w:tcW w:w="1980" w:type="dxa"/>
                </w:tcPr>
                <w:p w14:paraId="79D797E7" w14:textId="77777777" w:rsidR="00441CC8" w:rsidRPr="00A96233" w:rsidRDefault="00441CC8" w:rsidP="00183F38">
                  <w:pPr>
                    <w:spacing w:line="240" w:lineRule="auto"/>
                    <w:jc w:val="center"/>
                    <w:rPr>
                      <w:b/>
                      <w:bCs/>
                    </w:rPr>
                  </w:pPr>
                  <w:r w:rsidRPr="00A96233">
                    <w:rPr>
                      <w:b/>
                      <w:bCs/>
                    </w:rPr>
                    <w:t>Stage</w:t>
                  </w:r>
                </w:p>
              </w:tc>
              <w:tc>
                <w:tcPr>
                  <w:tcW w:w="1751" w:type="dxa"/>
                </w:tcPr>
                <w:p w14:paraId="5EEB61E4" w14:textId="77777777" w:rsidR="00441CC8" w:rsidRPr="00A96233" w:rsidRDefault="00441CC8" w:rsidP="00183F38">
                  <w:pPr>
                    <w:spacing w:line="240" w:lineRule="auto"/>
                    <w:jc w:val="center"/>
                    <w:rPr>
                      <w:b/>
                      <w:bCs/>
                    </w:rPr>
                  </w:pPr>
                  <w:r w:rsidRPr="00A96233">
                    <w:rPr>
                      <w:b/>
                      <w:bCs/>
                    </w:rPr>
                    <w:t>Step</w:t>
                  </w:r>
                </w:p>
              </w:tc>
              <w:tc>
                <w:tcPr>
                  <w:tcW w:w="1779" w:type="dxa"/>
                </w:tcPr>
                <w:p w14:paraId="0717541A" w14:textId="77777777" w:rsidR="00441CC8" w:rsidRPr="00A96233" w:rsidRDefault="00441CC8" w:rsidP="00183F38">
                  <w:pPr>
                    <w:spacing w:line="240" w:lineRule="auto"/>
                    <w:jc w:val="center"/>
                    <w:rPr>
                      <w:b/>
                      <w:bCs/>
                    </w:rPr>
                  </w:pPr>
                  <w:r w:rsidRPr="00A96233">
                    <w:rPr>
                      <w:b/>
                      <w:bCs/>
                    </w:rPr>
                    <w:t>Potential risk</w:t>
                  </w:r>
                </w:p>
              </w:tc>
              <w:tc>
                <w:tcPr>
                  <w:tcW w:w="1820" w:type="dxa"/>
                </w:tcPr>
                <w:p w14:paraId="25022EFB" w14:textId="61D641AC" w:rsidR="00441CC8" w:rsidRPr="00A96233" w:rsidRDefault="00441CC8" w:rsidP="00183F38">
                  <w:pPr>
                    <w:spacing w:line="240" w:lineRule="auto"/>
                    <w:jc w:val="center"/>
                    <w:rPr>
                      <w:b/>
                      <w:bCs/>
                    </w:rPr>
                  </w:pPr>
                  <w:r w:rsidRPr="00A96233">
                    <w:rPr>
                      <w:b/>
                      <w:bCs/>
                    </w:rPr>
                    <w:t>Consequences</w:t>
                  </w:r>
                </w:p>
              </w:tc>
            </w:tr>
            <w:tr w:rsidR="00441CC8" w:rsidRPr="00A96233" w14:paraId="63F2EA68" w14:textId="77777777" w:rsidTr="00183F38">
              <w:tc>
                <w:tcPr>
                  <w:tcW w:w="1980" w:type="dxa"/>
                </w:tcPr>
                <w:p w14:paraId="74352DD1" w14:textId="77777777" w:rsidR="00441CC8" w:rsidRPr="00A96233" w:rsidRDefault="00441CC8" w:rsidP="00E12285"/>
              </w:tc>
              <w:tc>
                <w:tcPr>
                  <w:tcW w:w="1751" w:type="dxa"/>
                </w:tcPr>
                <w:p w14:paraId="372BAD14" w14:textId="77777777" w:rsidR="00441CC8" w:rsidRPr="00A96233" w:rsidRDefault="00441CC8" w:rsidP="00E12285"/>
              </w:tc>
              <w:tc>
                <w:tcPr>
                  <w:tcW w:w="1779" w:type="dxa"/>
                </w:tcPr>
                <w:p w14:paraId="219B9F60" w14:textId="77777777" w:rsidR="00441CC8" w:rsidRPr="00A96233" w:rsidRDefault="00441CC8" w:rsidP="00E12285"/>
              </w:tc>
              <w:tc>
                <w:tcPr>
                  <w:tcW w:w="1820" w:type="dxa"/>
                </w:tcPr>
                <w:p w14:paraId="6A3DE7CF" w14:textId="77777777" w:rsidR="00441CC8" w:rsidRPr="00A96233" w:rsidRDefault="00441CC8" w:rsidP="00E12285"/>
              </w:tc>
            </w:tr>
            <w:tr w:rsidR="00441CC8" w:rsidRPr="00A96233" w14:paraId="2923A9BD" w14:textId="77777777" w:rsidTr="00183F38">
              <w:tc>
                <w:tcPr>
                  <w:tcW w:w="1980" w:type="dxa"/>
                </w:tcPr>
                <w:p w14:paraId="79177B6F" w14:textId="77777777" w:rsidR="00441CC8" w:rsidRPr="00A96233" w:rsidRDefault="00441CC8" w:rsidP="00E12285"/>
              </w:tc>
              <w:tc>
                <w:tcPr>
                  <w:tcW w:w="1751" w:type="dxa"/>
                </w:tcPr>
                <w:p w14:paraId="14E7417F" w14:textId="77777777" w:rsidR="00441CC8" w:rsidRPr="00A96233" w:rsidRDefault="00441CC8" w:rsidP="00E12285"/>
              </w:tc>
              <w:tc>
                <w:tcPr>
                  <w:tcW w:w="1779" w:type="dxa"/>
                </w:tcPr>
                <w:p w14:paraId="06C85578" w14:textId="77777777" w:rsidR="00441CC8" w:rsidRPr="00A96233" w:rsidRDefault="00441CC8" w:rsidP="00E12285"/>
              </w:tc>
              <w:tc>
                <w:tcPr>
                  <w:tcW w:w="1820" w:type="dxa"/>
                </w:tcPr>
                <w:p w14:paraId="4E839623" w14:textId="77777777" w:rsidR="00441CC8" w:rsidRPr="00A96233" w:rsidRDefault="00441CC8" w:rsidP="00E12285"/>
              </w:tc>
            </w:tr>
            <w:tr w:rsidR="00441CC8" w:rsidRPr="00A96233" w14:paraId="5EA58696" w14:textId="77777777" w:rsidTr="00183F38">
              <w:tc>
                <w:tcPr>
                  <w:tcW w:w="1980" w:type="dxa"/>
                </w:tcPr>
                <w:p w14:paraId="58337626" w14:textId="77777777" w:rsidR="00441CC8" w:rsidRPr="00A96233" w:rsidRDefault="00441CC8" w:rsidP="00E12285"/>
              </w:tc>
              <w:tc>
                <w:tcPr>
                  <w:tcW w:w="1751" w:type="dxa"/>
                </w:tcPr>
                <w:p w14:paraId="49487C60" w14:textId="77777777" w:rsidR="00441CC8" w:rsidRPr="00A96233" w:rsidRDefault="00441CC8" w:rsidP="00E12285"/>
              </w:tc>
              <w:tc>
                <w:tcPr>
                  <w:tcW w:w="1779" w:type="dxa"/>
                </w:tcPr>
                <w:p w14:paraId="7CD85047" w14:textId="77777777" w:rsidR="00441CC8" w:rsidRPr="00A96233" w:rsidRDefault="00441CC8" w:rsidP="00E12285"/>
              </w:tc>
              <w:tc>
                <w:tcPr>
                  <w:tcW w:w="1820" w:type="dxa"/>
                </w:tcPr>
                <w:p w14:paraId="118CB918" w14:textId="77777777" w:rsidR="00441CC8" w:rsidRPr="00A96233" w:rsidRDefault="00441CC8" w:rsidP="00E12285"/>
              </w:tc>
            </w:tr>
            <w:tr w:rsidR="00441CC8" w:rsidRPr="00A96233" w14:paraId="6634198E" w14:textId="77777777" w:rsidTr="00183F38">
              <w:tc>
                <w:tcPr>
                  <w:tcW w:w="1980" w:type="dxa"/>
                </w:tcPr>
                <w:p w14:paraId="0F292387" w14:textId="77777777" w:rsidR="00441CC8" w:rsidRPr="00A96233" w:rsidRDefault="00441CC8" w:rsidP="00E12285"/>
              </w:tc>
              <w:tc>
                <w:tcPr>
                  <w:tcW w:w="1751" w:type="dxa"/>
                </w:tcPr>
                <w:p w14:paraId="3844AF43" w14:textId="77777777" w:rsidR="00441CC8" w:rsidRPr="00A96233" w:rsidRDefault="00441CC8" w:rsidP="00E12285"/>
              </w:tc>
              <w:tc>
                <w:tcPr>
                  <w:tcW w:w="1779" w:type="dxa"/>
                </w:tcPr>
                <w:p w14:paraId="3E04602D" w14:textId="77777777" w:rsidR="00441CC8" w:rsidRPr="00A96233" w:rsidRDefault="00441CC8" w:rsidP="00E12285"/>
              </w:tc>
              <w:tc>
                <w:tcPr>
                  <w:tcW w:w="1820" w:type="dxa"/>
                </w:tcPr>
                <w:p w14:paraId="48EA7916" w14:textId="77777777" w:rsidR="00441CC8" w:rsidRPr="00A96233" w:rsidRDefault="00441CC8" w:rsidP="00E12285"/>
              </w:tc>
            </w:tr>
            <w:tr w:rsidR="00441CC8" w:rsidRPr="00A96233" w14:paraId="4248C6F0" w14:textId="77777777" w:rsidTr="00183F38">
              <w:tc>
                <w:tcPr>
                  <w:tcW w:w="1980" w:type="dxa"/>
                </w:tcPr>
                <w:p w14:paraId="77C5513F" w14:textId="77777777" w:rsidR="00441CC8" w:rsidRPr="00A96233" w:rsidRDefault="00441CC8" w:rsidP="00E12285"/>
              </w:tc>
              <w:tc>
                <w:tcPr>
                  <w:tcW w:w="1751" w:type="dxa"/>
                </w:tcPr>
                <w:p w14:paraId="67CAD6F8" w14:textId="77777777" w:rsidR="00441CC8" w:rsidRPr="00A96233" w:rsidRDefault="00441CC8" w:rsidP="00E12285"/>
              </w:tc>
              <w:tc>
                <w:tcPr>
                  <w:tcW w:w="1779" w:type="dxa"/>
                </w:tcPr>
                <w:p w14:paraId="6BA5D650" w14:textId="77777777" w:rsidR="00441CC8" w:rsidRPr="00A96233" w:rsidRDefault="00441CC8" w:rsidP="00E12285"/>
              </w:tc>
              <w:tc>
                <w:tcPr>
                  <w:tcW w:w="1820" w:type="dxa"/>
                </w:tcPr>
                <w:p w14:paraId="541B9C52" w14:textId="77777777" w:rsidR="00441CC8" w:rsidRPr="00A96233" w:rsidRDefault="00441CC8" w:rsidP="00E12285"/>
              </w:tc>
            </w:tr>
            <w:tr w:rsidR="00441CC8" w:rsidRPr="00A96233" w14:paraId="539C81CC" w14:textId="77777777" w:rsidTr="00183F38">
              <w:tc>
                <w:tcPr>
                  <w:tcW w:w="1980" w:type="dxa"/>
                </w:tcPr>
                <w:p w14:paraId="7D04B429" w14:textId="77777777" w:rsidR="00441CC8" w:rsidRPr="00A96233" w:rsidRDefault="00441CC8" w:rsidP="00E12285"/>
              </w:tc>
              <w:tc>
                <w:tcPr>
                  <w:tcW w:w="1751" w:type="dxa"/>
                </w:tcPr>
                <w:p w14:paraId="388073F8" w14:textId="77777777" w:rsidR="00441CC8" w:rsidRPr="00A96233" w:rsidRDefault="00441CC8" w:rsidP="00E12285"/>
              </w:tc>
              <w:tc>
                <w:tcPr>
                  <w:tcW w:w="1779" w:type="dxa"/>
                </w:tcPr>
                <w:p w14:paraId="32EDBA4D" w14:textId="77777777" w:rsidR="00441CC8" w:rsidRPr="00A96233" w:rsidRDefault="00441CC8" w:rsidP="00E12285"/>
              </w:tc>
              <w:tc>
                <w:tcPr>
                  <w:tcW w:w="1820" w:type="dxa"/>
                </w:tcPr>
                <w:p w14:paraId="6510E134" w14:textId="77777777" w:rsidR="00441CC8" w:rsidRPr="00A96233" w:rsidRDefault="00441CC8" w:rsidP="00E12285"/>
              </w:tc>
            </w:tr>
          </w:tbl>
          <w:p w14:paraId="362C5D41" w14:textId="77777777" w:rsidR="00441CC8" w:rsidRPr="00A96233" w:rsidRDefault="00441CC8" w:rsidP="00E12285"/>
          <w:p w14:paraId="5F0260E6" w14:textId="0E9A2028" w:rsidR="00441CC8" w:rsidRPr="00A96233" w:rsidRDefault="00183F38" w:rsidP="00183F38">
            <w:pPr>
              <w:ind w:left="746" w:hanging="746"/>
            </w:pPr>
            <w:r w:rsidRPr="00A96233">
              <w:t>17</w:t>
            </w:r>
            <w:r w:rsidR="00441CC8" w:rsidRPr="00A96233">
              <w:t xml:space="preserve">.2 </w:t>
            </w:r>
            <w:r w:rsidRPr="00A96233">
              <w:tab/>
            </w:r>
            <w:r w:rsidR="00441CC8" w:rsidRPr="00A96233">
              <w:t>Prepare a checklist of critical check points in the flow of stock where disruptions could occur in the supply chain.</w:t>
            </w:r>
          </w:p>
        </w:tc>
      </w:tr>
      <w:bookmarkEnd w:id="537"/>
    </w:tbl>
    <w:p w14:paraId="21039EE8" w14:textId="7D4511BF" w:rsidR="00117299" w:rsidRPr="00A96233" w:rsidRDefault="00117299" w:rsidP="00117299">
      <w:pPr>
        <w:rPr>
          <w:b/>
          <w:bCs/>
        </w:rPr>
      </w:pPr>
    </w:p>
    <w:p w14:paraId="5DC6B762" w14:textId="77777777" w:rsidR="00383607" w:rsidRPr="00A96233" w:rsidRDefault="00383607" w:rsidP="00117299">
      <w:pPr>
        <w:rPr>
          <w:b/>
          <w:bCs/>
        </w:rPr>
      </w:pPr>
    </w:p>
    <w:p w14:paraId="0FF99F29" w14:textId="77777777" w:rsidR="00441CC8" w:rsidRPr="00A96233" w:rsidRDefault="00441CC8" w:rsidP="00441CC8">
      <w:pPr>
        <w:pStyle w:val="Heading2"/>
      </w:pPr>
      <w:bookmarkStart w:id="538" w:name="_Toc41824264"/>
      <w:bookmarkStart w:id="539" w:name="_Toc45965758"/>
      <w:bookmarkStart w:id="540" w:name="_Toc46588265"/>
      <w:bookmarkStart w:id="541" w:name="_Toc46829480"/>
      <w:bookmarkStart w:id="542" w:name="_Toc46838683"/>
      <w:bookmarkStart w:id="543" w:name="_Toc46920325"/>
      <w:r w:rsidRPr="00A96233">
        <w:t>3.10</w:t>
      </w:r>
      <w:r w:rsidRPr="00A96233">
        <w:tab/>
        <w:t>Actions to remedy shortfalls in the supply chain</w:t>
      </w:r>
      <w:bookmarkEnd w:id="538"/>
      <w:bookmarkEnd w:id="539"/>
      <w:bookmarkEnd w:id="540"/>
      <w:bookmarkEnd w:id="541"/>
      <w:bookmarkEnd w:id="542"/>
      <w:bookmarkEnd w:id="543"/>
    </w:p>
    <w:p w14:paraId="765BA57C" w14:textId="3F42CD76" w:rsidR="00441CC8" w:rsidRPr="00A96233" w:rsidRDefault="00441CC8" w:rsidP="00183F38">
      <w:pPr>
        <w:spacing w:after="120"/>
      </w:pPr>
      <w:r w:rsidRPr="00A96233">
        <w:t>Several actions can be taken to prevent or remedy shortfalls in the supply chain process:</w:t>
      </w:r>
    </w:p>
    <w:p w14:paraId="34E87A18" w14:textId="77777777" w:rsidR="00441CC8" w:rsidRPr="00A96233" w:rsidRDefault="00441CC8" w:rsidP="006A7242">
      <w:pPr>
        <w:pStyle w:val="ListParagraph"/>
        <w:numPr>
          <w:ilvl w:val="0"/>
          <w:numId w:val="85"/>
        </w:numPr>
        <w:spacing w:after="120"/>
        <w:contextualSpacing w:val="0"/>
      </w:pPr>
      <w:r w:rsidRPr="00A96233">
        <w:t>Applying best practices in supply chain management</w:t>
      </w:r>
    </w:p>
    <w:p w14:paraId="55A0B3EC" w14:textId="061CF276" w:rsidR="00441CC8" w:rsidRPr="00A96233" w:rsidRDefault="00441CC8" w:rsidP="006A7242">
      <w:pPr>
        <w:pStyle w:val="ListParagraph"/>
        <w:numPr>
          <w:ilvl w:val="0"/>
          <w:numId w:val="85"/>
        </w:numPr>
        <w:spacing w:after="120"/>
        <w:contextualSpacing w:val="0"/>
      </w:pPr>
      <w:r w:rsidRPr="00A96233">
        <w:t>Identifying and evaluating risks and preparing contingency plans to mitigate risk</w:t>
      </w:r>
    </w:p>
    <w:p w14:paraId="11235056" w14:textId="77777777" w:rsidR="00441CC8" w:rsidRPr="00A96233" w:rsidRDefault="00441CC8" w:rsidP="006A7242">
      <w:pPr>
        <w:pStyle w:val="ListParagraph"/>
        <w:numPr>
          <w:ilvl w:val="0"/>
          <w:numId w:val="85"/>
        </w:numPr>
        <w:spacing w:after="120"/>
        <w:contextualSpacing w:val="0"/>
      </w:pPr>
      <w:r w:rsidRPr="00A96233">
        <w:t>Re-allocation and/or re-allocation of merchandise</w:t>
      </w:r>
    </w:p>
    <w:p w14:paraId="12CDA06D" w14:textId="77777777" w:rsidR="00441CC8" w:rsidRPr="00A96233" w:rsidRDefault="00441CC8" w:rsidP="006A7242">
      <w:pPr>
        <w:pStyle w:val="ListParagraph"/>
        <w:numPr>
          <w:ilvl w:val="0"/>
          <w:numId w:val="85"/>
        </w:numPr>
        <w:spacing w:after="120"/>
        <w:contextualSpacing w:val="0"/>
      </w:pPr>
      <w:r w:rsidRPr="00A96233">
        <w:t>Sourcing alternative suppliers</w:t>
      </w:r>
    </w:p>
    <w:p w14:paraId="75903D60" w14:textId="77777777" w:rsidR="00441CC8" w:rsidRPr="00A96233" w:rsidRDefault="00441CC8" w:rsidP="006A7242">
      <w:pPr>
        <w:pStyle w:val="ListParagraph"/>
        <w:numPr>
          <w:ilvl w:val="0"/>
          <w:numId w:val="85"/>
        </w:numPr>
        <w:spacing w:after="120"/>
        <w:contextualSpacing w:val="0"/>
      </w:pPr>
      <w:r w:rsidRPr="00A96233">
        <w:t>Subtly suggesting alternatives</w:t>
      </w:r>
    </w:p>
    <w:p w14:paraId="398F8C87" w14:textId="73A23B39" w:rsidR="00441CC8" w:rsidRPr="00A96233" w:rsidRDefault="00441CC8" w:rsidP="006A7242">
      <w:pPr>
        <w:pStyle w:val="ListParagraph"/>
        <w:numPr>
          <w:ilvl w:val="0"/>
          <w:numId w:val="85"/>
        </w:numPr>
        <w:contextualSpacing w:val="0"/>
      </w:pPr>
      <w:r w:rsidRPr="00A96233">
        <w:t>Increasing focus on logistics</w:t>
      </w:r>
    </w:p>
    <w:p w14:paraId="31C6EE72" w14:textId="77777777" w:rsidR="00183F38" w:rsidRPr="00A96233" w:rsidRDefault="00183F38" w:rsidP="00183F38"/>
    <w:p w14:paraId="530EEC3C" w14:textId="77777777" w:rsidR="00441CC8" w:rsidRPr="00A96233" w:rsidRDefault="00441CC8" w:rsidP="00E12285">
      <w:pPr>
        <w:pStyle w:val="Heading3"/>
        <w:spacing w:line="360" w:lineRule="auto"/>
      </w:pPr>
      <w:bookmarkStart w:id="544" w:name="_Toc41824265"/>
      <w:bookmarkStart w:id="545" w:name="_Toc45965759"/>
      <w:bookmarkStart w:id="546" w:name="_Toc46588266"/>
      <w:bookmarkStart w:id="547" w:name="_Toc46829481"/>
      <w:bookmarkStart w:id="548" w:name="_Toc46838684"/>
      <w:bookmarkStart w:id="549" w:name="_Toc46920326"/>
      <w:r w:rsidRPr="00A96233">
        <w:t>3.10.1</w:t>
      </w:r>
      <w:r w:rsidRPr="00A96233">
        <w:tab/>
        <w:t>Best practices</w:t>
      </w:r>
      <w:bookmarkEnd w:id="544"/>
      <w:bookmarkEnd w:id="545"/>
      <w:bookmarkEnd w:id="546"/>
      <w:bookmarkEnd w:id="547"/>
      <w:bookmarkEnd w:id="548"/>
      <w:bookmarkEnd w:id="549"/>
    </w:p>
    <w:p w14:paraId="3937326C" w14:textId="77777777" w:rsidR="00183F38" w:rsidRPr="00A96233" w:rsidRDefault="00183F38" w:rsidP="00E12285"/>
    <w:p w14:paraId="7E89A7CA" w14:textId="15961EB2" w:rsidR="00441CC8" w:rsidRPr="00A96233" w:rsidRDefault="00441CC8" w:rsidP="00E12285">
      <w:r w:rsidRPr="00A96233">
        <w:t>The following are some best practices in supply chain management:</w:t>
      </w:r>
    </w:p>
    <w:p w14:paraId="3B2454C0" w14:textId="77777777" w:rsidR="00183F38" w:rsidRPr="00A96233" w:rsidRDefault="00183F38"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96"/>
        <w:gridCol w:w="5885"/>
      </w:tblGrid>
      <w:tr w:rsidR="00441CC8" w:rsidRPr="00A96233" w14:paraId="3C353B00" w14:textId="77777777" w:rsidTr="00EA51DC">
        <w:tc>
          <w:tcPr>
            <w:tcW w:w="3096" w:type="dxa"/>
            <w:shd w:val="clear" w:color="auto" w:fill="808080" w:themeFill="background1" w:themeFillShade="80"/>
          </w:tcPr>
          <w:p w14:paraId="01F6E31A" w14:textId="77777777" w:rsidR="00441CC8" w:rsidRPr="00A96233" w:rsidRDefault="00441CC8" w:rsidP="00EA51DC">
            <w:pPr>
              <w:jc w:val="left"/>
              <w:rPr>
                <w:b/>
                <w:bCs/>
                <w:color w:val="FFFFFF" w:themeColor="background1"/>
              </w:rPr>
            </w:pPr>
            <w:r w:rsidRPr="00A96233">
              <w:rPr>
                <w:b/>
                <w:bCs/>
                <w:color w:val="FFFFFF" w:themeColor="background1"/>
              </w:rPr>
              <w:t>Set up a supply chain council</w:t>
            </w:r>
          </w:p>
        </w:tc>
        <w:tc>
          <w:tcPr>
            <w:tcW w:w="5885" w:type="dxa"/>
            <w:shd w:val="clear" w:color="auto" w:fill="D9D9D9" w:themeFill="background1" w:themeFillShade="D9"/>
          </w:tcPr>
          <w:p w14:paraId="77731384" w14:textId="1F8E5A35" w:rsidR="00441CC8" w:rsidRDefault="00441CC8" w:rsidP="00E12285">
            <w:r w:rsidRPr="00A96233">
              <w:t>An internal supply chain council should define a clear strategy for managing the supply chain process for functionality and efficiency.</w:t>
            </w:r>
          </w:p>
          <w:p w14:paraId="332765B7" w14:textId="77777777" w:rsidR="00EA51DC" w:rsidRPr="00A96233" w:rsidRDefault="00EA51DC" w:rsidP="00E12285"/>
          <w:p w14:paraId="14C09C34" w14:textId="77777777" w:rsidR="00441CC8" w:rsidRPr="00A96233" w:rsidRDefault="00441CC8" w:rsidP="00E12285">
            <w:r w:rsidRPr="00A96233">
              <w:t>By supporting your supply chain with executive leadership, the buyer and planner are better able to improve two-way communication within the company.</w:t>
            </w:r>
          </w:p>
        </w:tc>
      </w:tr>
      <w:tr w:rsidR="00441CC8" w:rsidRPr="00A96233" w14:paraId="36027B82" w14:textId="77777777" w:rsidTr="00EA51DC">
        <w:tc>
          <w:tcPr>
            <w:tcW w:w="3096" w:type="dxa"/>
            <w:shd w:val="clear" w:color="auto" w:fill="808080" w:themeFill="background1" w:themeFillShade="80"/>
          </w:tcPr>
          <w:p w14:paraId="61254D1C" w14:textId="77777777" w:rsidR="00441CC8" w:rsidRPr="00A96233" w:rsidRDefault="00441CC8" w:rsidP="00EA51DC">
            <w:pPr>
              <w:jc w:val="left"/>
              <w:rPr>
                <w:b/>
                <w:bCs/>
                <w:color w:val="FFFFFF" w:themeColor="background1"/>
              </w:rPr>
            </w:pPr>
            <w:r w:rsidRPr="00A96233">
              <w:rPr>
                <w:b/>
                <w:bCs/>
                <w:color w:val="FFFFFF" w:themeColor="background1"/>
              </w:rPr>
              <w:t>Collaborate on strategic sourcing</w:t>
            </w:r>
          </w:p>
        </w:tc>
        <w:tc>
          <w:tcPr>
            <w:tcW w:w="5885" w:type="dxa"/>
            <w:shd w:val="clear" w:color="auto" w:fill="D9D9D9" w:themeFill="background1" w:themeFillShade="D9"/>
          </w:tcPr>
          <w:p w14:paraId="6F0C0A67" w14:textId="37D04B17" w:rsidR="00441CC8" w:rsidRPr="00A96233" w:rsidRDefault="00441CC8" w:rsidP="00E12285">
            <w:r w:rsidRPr="00A96233">
              <w:t xml:space="preserve">Collaborative sourcing, where suppliers are involved in the decision-making process, assists in sourcing the right products. </w:t>
            </w:r>
          </w:p>
          <w:p w14:paraId="4CDD7FE1" w14:textId="77777777" w:rsidR="00183F38" w:rsidRPr="00A96233" w:rsidRDefault="00183F38" w:rsidP="00E12285"/>
          <w:p w14:paraId="3BF80C73" w14:textId="77777777" w:rsidR="00441CC8" w:rsidRPr="00A96233" w:rsidRDefault="00441CC8" w:rsidP="00E12285">
            <w:r w:rsidRPr="00A96233">
              <w:t xml:space="preserve">Suppliers usually know what is selling in stores. Valuable information gained through the collaboration assists with setting up streamlined operations, reduced costs, and improved responsiveness, resulting in a better experience for the customer. </w:t>
            </w:r>
          </w:p>
        </w:tc>
      </w:tr>
      <w:tr w:rsidR="00441CC8" w:rsidRPr="00A96233" w14:paraId="0D903E74" w14:textId="77777777" w:rsidTr="00EA51DC">
        <w:tc>
          <w:tcPr>
            <w:tcW w:w="3096" w:type="dxa"/>
            <w:shd w:val="clear" w:color="auto" w:fill="808080" w:themeFill="background1" w:themeFillShade="80"/>
          </w:tcPr>
          <w:p w14:paraId="1848FB01" w14:textId="77777777" w:rsidR="00441CC8" w:rsidRPr="00A96233" w:rsidRDefault="00441CC8" w:rsidP="00EA51DC">
            <w:pPr>
              <w:jc w:val="left"/>
              <w:rPr>
                <w:b/>
                <w:bCs/>
                <w:color w:val="FFFFFF" w:themeColor="background1"/>
              </w:rPr>
            </w:pPr>
            <w:r w:rsidRPr="00A96233">
              <w:rPr>
                <w:b/>
                <w:bCs/>
                <w:color w:val="FFFFFF" w:themeColor="background1"/>
              </w:rPr>
              <w:t>Ensure all role players have adequate resources</w:t>
            </w:r>
          </w:p>
        </w:tc>
        <w:tc>
          <w:tcPr>
            <w:tcW w:w="5885" w:type="dxa"/>
            <w:shd w:val="clear" w:color="auto" w:fill="D9D9D9" w:themeFill="background1" w:themeFillShade="D9"/>
          </w:tcPr>
          <w:p w14:paraId="42D2017F" w14:textId="77777777" w:rsidR="00441CC8" w:rsidRPr="00A96233" w:rsidRDefault="00441CC8" w:rsidP="00E12285">
            <w:r w:rsidRPr="00A96233">
              <w:t>When sourcing suppliers and making distribution decisions, ensure that all suppliers of merchandise and service have adequate resources to supply the merchandise or services at the required levels.</w:t>
            </w:r>
          </w:p>
        </w:tc>
      </w:tr>
      <w:tr w:rsidR="00441CC8" w:rsidRPr="00A96233" w14:paraId="54299536" w14:textId="77777777" w:rsidTr="00EA51DC">
        <w:tc>
          <w:tcPr>
            <w:tcW w:w="3096" w:type="dxa"/>
            <w:shd w:val="clear" w:color="auto" w:fill="808080" w:themeFill="background1" w:themeFillShade="80"/>
          </w:tcPr>
          <w:p w14:paraId="71B8AF65" w14:textId="77777777" w:rsidR="00441CC8" w:rsidRPr="00A96233" w:rsidRDefault="00441CC8" w:rsidP="00EA51DC">
            <w:pPr>
              <w:jc w:val="left"/>
              <w:rPr>
                <w:b/>
                <w:bCs/>
                <w:color w:val="FFFFFF" w:themeColor="background1"/>
              </w:rPr>
            </w:pPr>
            <w:r w:rsidRPr="00A96233">
              <w:rPr>
                <w:b/>
                <w:bCs/>
                <w:color w:val="FFFFFF" w:themeColor="background1"/>
              </w:rPr>
              <w:t>Implement effective technology</w:t>
            </w:r>
          </w:p>
        </w:tc>
        <w:tc>
          <w:tcPr>
            <w:tcW w:w="5885" w:type="dxa"/>
            <w:shd w:val="clear" w:color="auto" w:fill="D9D9D9" w:themeFill="background1" w:themeFillShade="D9"/>
          </w:tcPr>
          <w:p w14:paraId="552DABED" w14:textId="77777777" w:rsidR="00441CC8" w:rsidRPr="00A96233" w:rsidRDefault="00441CC8" w:rsidP="00E12285">
            <w:r w:rsidRPr="00A96233">
              <w:t>Implement effective technology for all stages of the supply chain.</w:t>
            </w:r>
          </w:p>
        </w:tc>
      </w:tr>
      <w:tr w:rsidR="00441CC8" w:rsidRPr="00A96233" w14:paraId="4AFDADFC" w14:textId="77777777" w:rsidTr="00EA51DC">
        <w:tc>
          <w:tcPr>
            <w:tcW w:w="3096" w:type="dxa"/>
            <w:shd w:val="clear" w:color="auto" w:fill="808080" w:themeFill="background1" w:themeFillShade="80"/>
          </w:tcPr>
          <w:p w14:paraId="5A4E2AF5" w14:textId="77777777" w:rsidR="00441CC8" w:rsidRPr="00A96233" w:rsidRDefault="00441CC8" w:rsidP="00EA51DC">
            <w:pPr>
              <w:jc w:val="left"/>
              <w:rPr>
                <w:b/>
                <w:bCs/>
                <w:color w:val="FFFFFF" w:themeColor="background1"/>
              </w:rPr>
            </w:pPr>
            <w:r w:rsidRPr="00A96233">
              <w:rPr>
                <w:b/>
                <w:bCs/>
                <w:color w:val="FFFFFF" w:themeColor="background1"/>
              </w:rPr>
              <w:t>Maintain healthy supplier relationships</w:t>
            </w:r>
          </w:p>
        </w:tc>
        <w:tc>
          <w:tcPr>
            <w:tcW w:w="5885" w:type="dxa"/>
            <w:shd w:val="clear" w:color="auto" w:fill="D9D9D9" w:themeFill="background1" w:themeFillShade="D9"/>
          </w:tcPr>
          <w:p w14:paraId="03D2D9E4" w14:textId="77777777" w:rsidR="00441CC8" w:rsidRPr="00A96233" w:rsidRDefault="00441CC8" w:rsidP="00E12285">
            <w:r w:rsidRPr="00A96233">
              <w:t>Successful supply chain management relies on healthy collaborative and transparent relationships with suppliers. The most successful relationships have effective two-way communication, with shared objectives to continue improvement and value, measure performance, and implement a platform for conflict resolution.</w:t>
            </w:r>
          </w:p>
        </w:tc>
      </w:tr>
      <w:tr w:rsidR="00441CC8" w:rsidRPr="00A96233" w14:paraId="08566DBB" w14:textId="77777777" w:rsidTr="00EA51DC">
        <w:tc>
          <w:tcPr>
            <w:tcW w:w="3096" w:type="dxa"/>
            <w:shd w:val="clear" w:color="auto" w:fill="808080" w:themeFill="background1" w:themeFillShade="80"/>
          </w:tcPr>
          <w:p w14:paraId="01087232" w14:textId="77777777" w:rsidR="00441CC8" w:rsidRPr="00A96233" w:rsidRDefault="00441CC8" w:rsidP="00EA51DC">
            <w:pPr>
              <w:jc w:val="left"/>
              <w:rPr>
                <w:b/>
                <w:bCs/>
                <w:color w:val="FFFFFF" w:themeColor="background1"/>
              </w:rPr>
            </w:pPr>
            <w:r w:rsidRPr="00A96233">
              <w:rPr>
                <w:b/>
                <w:bCs/>
                <w:color w:val="FFFFFF" w:themeColor="background1"/>
              </w:rPr>
              <w:t>Establish KPIs for suppliers and regularly review performance</w:t>
            </w:r>
          </w:p>
        </w:tc>
        <w:tc>
          <w:tcPr>
            <w:tcW w:w="5885" w:type="dxa"/>
            <w:shd w:val="clear" w:color="auto" w:fill="D9D9D9" w:themeFill="background1" w:themeFillShade="D9"/>
          </w:tcPr>
          <w:p w14:paraId="3C118CE1" w14:textId="77777777" w:rsidR="00441CC8" w:rsidRPr="00A96233" w:rsidRDefault="00441CC8" w:rsidP="00E12285">
            <w:r w:rsidRPr="00A96233">
              <w:t>Establishing KPIs for suppliers has already been discussed. It is important to regularly review the supplier’s performance against the KPIs and to implement corrective action before damages become serious.</w:t>
            </w:r>
          </w:p>
        </w:tc>
      </w:tr>
      <w:tr w:rsidR="00441CC8" w:rsidRPr="00A96233" w14:paraId="235D544B" w14:textId="77777777" w:rsidTr="00EA51DC">
        <w:tc>
          <w:tcPr>
            <w:tcW w:w="3096" w:type="dxa"/>
            <w:shd w:val="clear" w:color="auto" w:fill="808080" w:themeFill="background1" w:themeFillShade="80"/>
          </w:tcPr>
          <w:p w14:paraId="76BC63A4" w14:textId="77777777" w:rsidR="00441CC8" w:rsidRPr="00A96233" w:rsidRDefault="00441CC8" w:rsidP="00EA51DC">
            <w:pPr>
              <w:jc w:val="left"/>
              <w:rPr>
                <w:b/>
                <w:bCs/>
                <w:color w:val="FFFFFF" w:themeColor="background1"/>
              </w:rPr>
            </w:pPr>
            <w:r w:rsidRPr="00A96233">
              <w:rPr>
                <w:b/>
                <w:bCs/>
                <w:color w:val="FFFFFF" w:themeColor="background1"/>
              </w:rPr>
              <w:t>Optimise inventory</w:t>
            </w:r>
          </w:p>
        </w:tc>
        <w:tc>
          <w:tcPr>
            <w:tcW w:w="5885" w:type="dxa"/>
            <w:shd w:val="clear" w:color="auto" w:fill="D9D9D9" w:themeFill="background1" w:themeFillShade="D9"/>
          </w:tcPr>
          <w:p w14:paraId="34477A13" w14:textId="03FCA8C0" w:rsidR="00441CC8" w:rsidRPr="00A96233" w:rsidRDefault="00441CC8" w:rsidP="00E12285">
            <w:r w:rsidRPr="00A96233">
              <w:t>Inventory in stores and storage areas is literally tied</w:t>
            </w:r>
            <w:r w:rsidR="00EA51DC">
              <w:t>-</w:t>
            </w:r>
            <w:r w:rsidRPr="00A96233">
              <w:t xml:space="preserve">in working capital. </w:t>
            </w:r>
          </w:p>
          <w:p w14:paraId="08504BA5" w14:textId="77777777" w:rsidR="00183F38" w:rsidRPr="00A96233" w:rsidRDefault="00183F38" w:rsidP="00E12285"/>
          <w:p w14:paraId="3522E92B" w14:textId="09AED500" w:rsidR="00441CC8" w:rsidRDefault="00441CC8" w:rsidP="00E12285">
            <w:r w:rsidRPr="00A96233">
              <w:t xml:space="preserve">Inventory levels must consistently be reviewed to ensure inventory is balanced with the company’s needs. </w:t>
            </w:r>
          </w:p>
          <w:p w14:paraId="23957375" w14:textId="77777777" w:rsidR="00EA51DC" w:rsidRPr="00A96233" w:rsidRDefault="00EA51DC" w:rsidP="00E12285"/>
          <w:p w14:paraId="1757EE4A" w14:textId="77777777" w:rsidR="00441CC8" w:rsidRPr="00A96233" w:rsidRDefault="00441CC8" w:rsidP="00E12285">
            <w:r w:rsidRPr="00A96233">
              <w:t>The planner should put emphasis on demand planning and forecasting to ensure the availability of optimal amounts of inventory, preventing overstock and understock situations.</w:t>
            </w:r>
          </w:p>
        </w:tc>
      </w:tr>
      <w:tr w:rsidR="00441CC8" w:rsidRPr="00A96233" w14:paraId="2A66B356" w14:textId="77777777" w:rsidTr="00EA51DC">
        <w:tc>
          <w:tcPr>
            <w:tcW w:w="3096" w:type="dxa"/>
            <w:shd w:val="clear" w:color="auto" w:fill="808080" w:themeFill="background1" w:themeFillShade="80"/>
          </w:tcPr>
          <w:p w14:paraId="4E7778B1" w14:textId="77777777" w:rsidR="00441CC8" w:rsidRPr="00A96233" w:rsidRDefault="00441CC8" w:rsidP="00EA51DC">
            <w:pPr>
              <w:jc w:val="left"/>
              <w:rPr>
                <w:b/>
                <w:bCs/>
                <w:color w:val="FFFFFF" w:themeColor="background1"/>
              </w:rPr>
            </w:pPr>
            <w:r w:rsidRPr="00A96233">
              <w:rPr>
                <w:b/>
                <w:bCs/>
                <w:color w:val="FFFFFF" w:themeColor="background1"/>
              </w:rPr>
              <w:t>Minimise risks through regular reviews</w:t>
            </w:r>
          </w:p>
        </w:tc>
        <w:tc>
          <w:tcPr>
            <w:tcW w:w="5885" w:type="dxa"/>
            <w:shd w:val="clear" w:color="auto" w:fill="D9D9D9" w:themeFill="background1" w:themeFillShade="D9"/>
          </w:tcPr>
          <w:p w14:paraId="585E0806" w14:textId="77777777" w:rsidR="00441CC8" w:rsidRPr="00A96233" w:rsidRDefault="00441CC8" w:rsidP="00E12285">
            <w:r w:rsidRPr="00A96233">
              <w:t>Risks analysis and management should be a continuous part of supply chain management.</w:t>
            </w:r>
          </w:p>
        </w:tc>
      </w:tr>
    </w:tbl>
    <w:p w14:paraId="6ABD9F4A" w14:textId="77777777" w:rsidR="00441CC8" w:rsidRPr="00A96233" w:rsidRDefault="00441CC8" w:rsidP="00E12285"/>
    <w:p w14:paraId="0794BA52" w14:textId="77777777" w:rsidR="00441CC8" w:rsidRPr="00A96233" w:rsidRDefault="00441CC8" w:rsidP="00E12285">
      <w:pPr>
        <w:pStyle w:val="Heading3"/>
        <w:spacing w:line="360" w:lineRule="auto"/>
      </w:pPr>
      <w:bookmarkStart w:id="550" w:name="_Toc41824266"/>
      <w:bookmarkStart w:id="551" w:name="_Toc45965760"/>
      <w:bookmarkStart w:id="552" w:name="_Toc46588267"/>
      <w:bookmarkStart w:id="553" w:name="_Toc46829482"/>
      <w:bookmarkStart w:id="554" w:name="_Toc46838685"/>
      <w:bookmarkStart w:id="555" w:name="_Toc46920327"/>
      <w:r w:rsidRPr="00A96233">
        <w:t>3.10.2</w:t>
      </w:r>
      <w:r w:rsidRPr="00A96233">
        <w:tab/>
        <w:t>Re-allocation and/or re-direction of stock</w:t>
      </w:r>
      <w:bookmarkEnd w:id="550"/>
      <w:bookmarkEnd w:id="551"/>
      <w:bookmarkEnd w:id="552"/>
      <w:bookmarkEnd w:id="553"/>
      <w:bookmarkEnd w:id="554"/>
      <w:bookmarkEnd w:id="555"/>
    </w:p>
    <w:p w14:paraId="1CF1604E" w14:textId="77777777" w:rsidR="00183F38" w:rsidRPr="00A96233" w:rsidRDefault="00183F38" w:rsidP="00E12285"/>
    <w:p w14:paraId="6FBC867F" w14:textId="7308586A" w:rsidR="00441CC8" w:rsidRPr="00A96233" w:rsidRDefault="00441CC8" w:rsidP="00E12285">
      <w:r w:rsidRPr="00A96233">
        <w:t>Stock can be re-allocated or re-directed from stores or areas where there is more than enough to other stores or areas where stockouts occur due to disruption in the supply chain.</w:t>
      </w:r>
    </w:p>
    <w:p w14:paraId="2234D0AC" w14:textId="77777777" w:rsidR="00183F38" w:rsidRPr="00A96233" w:rsidRDefault="00183F38" w:rsidP="00E12285"/>
    <w:p w14:paraId="2E80A482" w14:textId="1E55AC0B" w:rsidR="00441CC8" w:rsidRPr="00A96233" w:rsidRDefault="00441CC8" w:rsidP="00E12285">
      <w:r w:rsidRPr="00A96233">
        <w:t>Inventory may be deployed to stores or regions with the biggest product-availability deficits</w:t>
      </w:r>
      <w:r w:rsidR="00183F38" w:rsidRPr="00A96233">
        <w:t>.</w:t>
      </w:r>
    </w:p>
    <w:p w14:paraId="39BE164B" w14:textId="77777777" w:rsidR="00183F38" w:rsidRPr="00A96233" w:rsidRDefault="00183F38" w:rsidP="00E12285"/>
    <w:p w14:paraId="1833D822" w14:textId="77777777" w:rsidR="00441CC8" w:rsidRPr="00A96233" w:rsidRDefault="00441CC8" w:rsidP="00E12285">
      <w:pPr>
        <w:pStyle w:val="Heading3"/>
        <w:spacing w:line="360" w:lineRule="auto"/>
      </w:pPr>
      <w:bookmarkStart w:id="556" w:name="_Toc41824267"/>
      <w:bookmarkStart w:id="557" w:name="_Toc45965761"/>
      <w:bookmarkStart w:id="558" w:name="_Toc46588268"/>
      <w:bookmarkStart w:id="559" w:name="_Toc46829483"/>
      <w:bookmarkStart w:id="560" w:name="_Toc46838686"/>
      <w:bookmarkStart w:id="561" w:name="_Toc46920328"/>
      <w:r w:rsidRPr="00A96233">
        <w:t>3.10.3</w:t>
      </w:r>
      <w:r w:rsidRPr="00A96233">
        <w:tab/>
        <w:t>Source alternative suppliers</w:t>
      </w:r>
      <w:bookmarkEnd w:id="556"/>
      <w:bookmarkEnd w:id="557"/>
      <w:bookmarkEnd w:id="558"/>
      <w:bookmarkEnd w:id="559"/>
      <w:bookmarkEnd w:id="560"/>
      <w:bookmarkEnd w:id="561"/>
    </w:p>
    <w:p w14:paraId="78C7F23A" w14:textId="77777777" w:rsidR="00183F38" w:rsidRPr="00A96233" w:rsidRDefault="00183F38" w:rsidP="00E12285"/>
    <w:p w14:paraId="17F76014" w14:textId="4B258C3F" w:rsidR="00441CC8" w:rsidRPr="00A96233" w:rsidRDefault="00441CC8" w:rsidP="00E12285">
      <w:r w:rsidRPr="00A96233">
        <w:t>Where possible, source alternative suppliers who follow an efficient supply chain model to substitute products where it is feasible.</w:t>
      </w:r>
    </w:p>
    <w:p w14:paraId="7A8226A6" w14:textId="77777777" w:rsidR="003D34BF" w:rsidRPr="00A96233" w:rsidRDefault="003D34BF" w:rsidP="00E12285"/>
    <w:p w14:paraId="082D9CEF" w14:textId="6E119F5E" w:rsidR="00441CC8" w:rsidRPr="00A96233" w:rsidRDefault="00441CC8" w:rsidP="00E12285">
      <w:r w:rsidRPr="00A96233">
        <w:t>Secure fast supply, even it if requires reduction in the number of stock-keeping units (SKUs).</w:t>
      </w:r>
    </w:p>
    <w:p w14:paraId="351BDD19" w14:textId="77777777" w:rsidR="003D34BF" w:rsidRPr="00A96233" w:rsidRDefault="003D34BF" w:rsidP="00E12285"/>
    <w:p w14:paraId="58EA431B" w14:textId="77777777" w:rsidR="00441CC8" w:rsidRPr="00A96233" w:rsidRDefault="00441CC8" w:rsidP="00E12285">
      <w:pPr>
        <w:pStyle w:val="Heading3"/>
        <w:spacing w:line="360" w:lineRule="auto"/>
      </w:pPr>
      <w:bookmarkStart w:id="562" w:name="_Toc41824268"/>
      <w:bookmarkStart w:id="563" w:name="_Toc45965762"/>
      <w:bookmarkStart w:id="564" w:name="_Toc46588269"/>
      <w:bookmarkStart w:id="565" w:name="_Toc46829484"/>
      <w:bookmarkStart w:id="566" w:name="_Toc46838687"/>
      <w:bookmarkStart w:id="567" w:name="_Toc46920329"/>
      <w:r w:rsidRPr="00A96233">
        <w:t>3.10.4</w:t>
      </w:r>
      <w:r w:rsidRPr="00A96233">
        <w:tab/>
        <w:t>Subtly suggest alternatives</w:t>
      </w:r>
      <w:bookmarkEnd w:id="562"/>
      <w:bookmarkEnd w:id="563"/>
      <w:bookmarkEnd w:id="564"/>
      <w:bookmarkEnd w:id="565"/>
      <w:bookmarkEnd w:id="566"/>
      <w:bookmarkEnd w:id="567"/>
    </w:p>
    <w:p w14:paraId="0E1334F2" w14:textId="77777777" w:rsidR="003D34BF" w:rsidRPr="00A96233" w:rsidRDefault="003D34BF" w:rsidP="00E12285"/>
    <w:p w14:paraId="2E1D4B2F" w14:textId="11E2DE64" w:rsidR="00441CC8" w:rsidRPr="00A96233" w:rsidRDefault="00441CC8" w:rsidP="00E12285">
      <w:r w:rsidRPr="00A96233">
        <w:t xml:space="preserve">Assortment planning and positioning on shelves or display areas influence what customers buy. </w:t>
      </w:r>
    </w:p>
    <w:p w14:paraId="477A57D4" w14:textId="77777777" w:rsidR="003D34BF" w:rsidRPr="00A96233" w:rsidRDefault="003D34BF" w:rsidP="00E12285"/>
    <w:p w14:paraId="34DA24E3" w14:textId="5F95502B" w:rsidR="00441CC8" w:rsidRPr="00A96233" w:rsidRDefault="00441CC8" w:rsidP="00E12285">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liv</w:t>
      </w:r>
      <w:r w:rsidRPr="00A96233">
        <w:t xml:space="preserve"> A store manager could manipulate customers’ product choice and customers’ demand by reconfiguring the set of products on display, the location of each product on the shelves and the number of facings for each product. </w:t>
      </w:r>
    </w:p>
    <w:p w14:paraId="5770F4EA" w14:textId="4FB7464D" w:rsidR="003D34BF" w:rsidRPr="00A96233" w:rsidRDefault="003D34BF" w:rsidP="00E12285"/>
    <w:p w14:paraId="2FC5F800" w14:textId="77777777" w:rsidR="00441CC8" w:rsidRPr="00A96233" w:rsidRDefault="00441CC8" w:rsidP="00E12285">
      <w:pPr>
        <w:pStyle w:val="Heading3"/>
        <w:spacing w:line="360" w:lineRule="auto"/>
      </w:pPr>
      <w:bookmarkStart w:id="568" w:name="_Toc41824269"/>
      <w:bookmarkStart w:id="569" w:name="_Toc45965763"/>
      <w:bookmarkStart w:id="570" w:name="_Toc46588270"/>
      <w:bookmarkStart w:id="571" w:name="_Toc46829485"/>
      <w:bookmarkStart w:id="572" w:name="_Toc46838688"/>
      <w:bookmarkStart w:id="573" w:name="_Toc46920330"/>
      <w:r w:rsidRPr="00A96233">
        <w:t>3.10.5</w:t>
      </w:r>
      <w:r w:rsidRPr="00A96233">
        <w:tab/>
        <w:t>Increase focus on logistics</w:t>
      </w:r>
      <w:bookmarkEnd w:id="568"/>
      <w:bookmarkEnd w:id="569"/>
      <w:bookmarkEnd w:id="570"/>
      <w:bookmarkEnd w:id="571"/>
      <w:bookmarkEnd w:id="572"/>
      <w:bookmarkEnd w:id="573"/>
    </w:p>
    <w:p w14:paraId="31F9776D" w14:textId="77777777" w:rsidR="003D34BF" w:rsidRPr="00A96233" w:rsidRDefault="003D34BF" w:rsidP="00E12285"/>
    <w:p w14:paraId="58C7E22E" w14:textId="23709B10" w:rsidR="00441CC8" w:rsidRPr="00A96233" w:rsidRDefault="00441CC8" w:rsidP="003D34BF">
      <w:pPr>
        <w:spacing w:after="120"/>
      </w:pPr>
      <w:r w:rsidRPr="00A96233">
        <w:t>Increase focus on logistics to find alternatives, for example:</w:t>
      </w:r>
    </w:p>
    <w:p w14:paraId="073CD1CF" w14:textId="77777777" w:rsidR="00441CC8" w:rsidRPr="00A96233" w:rsidRDefault="00441CC8" w:rsidP="006A7242">
      <w:pPr>
        <w:pStyle w:val="ListParagraph"/>
        <w:numPr>
          <w:ilvl w:val="0"/>
          <w:numId w:val="105"/>
        </w:numPr>
        <w:spacing w:after="120"/>
        <w:contextualSpacing w:val="0"/>
      </w:pPr>
      <w:r w:rsidRPr="00A96233">
        <w:rPr>
          <w:b/>
          <w:bCs/>
        </w:rPr>
        <w:t>Multi-modal transportation</w:t>
      </w:r>
      <w:r w:rsidRPr="00A96233">
        <w:rPr>
          <w:i/>
          <w:iCs/>
        </w:rPr>
        <w:t>.</w:t>
      </w:r>
      <w:r w:rsidRPr="00A96233">
        <w:t xml:space="preserve"> Source other modes of transport to help cope with the disruption. </w:t>
      </w:r>
    </w:p>
    <w:p w14:paraId="4349B689" w14:textId="29AB9EF9" w:rsidR="00441CC8" w:rsidRPr="00A96233" w:rsidRDefault="00441CC8" w:rsidP="006A7242">
      <w:pPr>
        <w:pStyle w:val="ListParagraph"/>
        <w:numPr>
          <w:ilvl w:val="0"/>
          <w:numId w:val="105"/>
        </w:numPr>
        <w:contextualSpacing w:val="0"/>
      </w:pPr>
      <w:r w:rsidRPr="00A96233">
        <w:rPr>
          <w:b/>
          <w:bCs/>
        </w:rPr>
        <w:t xml:space="preserve">Multiple routes. </w:t>
      </w:r>
      <w:r w:rsidRPr="00A96233">
        <w:t>Consider using alternative routes to improve product flow along the supply chain.</w:t>
      </w:r>
    </w:p>
    <w:p w14:paraId="37FE8894" w14:textId="77777777" w:rsidR="00985EF9" w:rsidRPr="00A96233" w:rsidRDefault="00985EF9" w:rsidP="00985EF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59DB331" w14:textId="77777777" w:rsidTr="003D34BF">
        <w:trPr>
          <w:trHeight w:val="1008"/>
        </w:trPr>
        <w:tc>
          <w:tcPr>
            <w:tcW w:w="1408" w:type="dxa"/>
            <w:shd w:val="clear" w:color="auto" w:fill="auto"/>
          </w:tcPr>
          <w:p w14:paraId="7DEC726B" w14:textId="778323D4" w:rsidR="00441CC8" w:rsidRPr="00A96233" w:rsidRDefault="00E12285" w:rsidP="00E12285">
            <w:pPr>
              <w:ind w:left="360"/>
              <w:jc w:val="center"/>
            </w:pPr>
            <w:r w:rsidRPr="00A96233">
              <w:rPr>
                <w:noProof/>
              </w:rPr>
              <w:drawing>
                <wp:inline distT="0" distB="0" distL="0" distR="0" wp14:anchorId="7D0262BD" wp14:editId="5F92EE0F">
                  <wp:extent cx="464820" cy="464820"/>
                  <wp:effectExtent l="0" t="0" r="0" b="0"/>
                  <wp:docPr id="1340" name="Picture 13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2EE6C1A" w14:textId="77777777" w:rsidR="00441CC8" w:rsidRPr="00A96233" w:rsidRDefault="00441CC8" w:rsidP="003D34BF">
            <w:r w:rsidRPr="00A96233">
              <w:t>What other remedies can be applied for the short term?</w:t>
            </w:r>
          </w:p>
          <w:p w14:paraId="3FB61DC0" w14:textId="77777777" w:rsidR="00441CC8" w:rsidRPr="00A96233" w:rsidRDefault="00441CC8" w:rsidP="003D34BF"/>
          <w:p w14:paraId="48A035C7" w14:textId="105C64D6" w:rsidR="00441CC8" w:rsidRDefault="00441CC8" w:rsidP="003D34BF"/>
          <w:p w14:paraId="43950D14" w14:textId="48239FF7" w:rsidR="007F789E" w:rsidRDefault="007F789E" w:rsidP="003D34BF"/>
          <w:p w14:paraId="19BCAF8F" w14:textId="76A7B8D8" w:rsidR="007F789E" w:rsidRDefault="007F789E" w:rsidP="003D34BF"/>
          <w:p w14:paraId="1B6B23A4" w14:textId="78431714" w:rsidR="007F789E" w:rsidRDefault="007F789E" w:rsidP="003D34BF"/>
          <w:p w14:paraId="40D94590" w14:textId="6A4E8358" w:rsidR="007F789E" w:rsidRDefault="007F789E" w:rsidP="003D34BF"/>
          <w:p w14:paraId="6111C599" w14:textId="01D65760" w:rsidR="007F789E" w:rsidRDefault="007F789E" w:rsidP="003D34BF"/>
          <w:p w14:paraId="16E2BAB8" w14:textId="77777777" w:rsidR="007F789E" w:rsidRDefault="007F789E" w:rsidP="003D34BF"/>
          <w:p w14:paraId="2BAC699D" w14:textId="77777777" w:rsidR="007F789E" w:rsidRPr="00A96233" w:rsidRDefault="007F789E" w:rsidP="003D34BF"/>
          <w:p w14:paraId="453BE3C4" w14:textId="77777777" w:rsidR="00441CC8" w:rsidRPr="00A96233" w:rsidRDefault="00441CC8" w:rsidP="003D34BF"/>
        </w:tc>
      </w:tr>
    </w:tbl>
    <w:p w14:paraId="1D6821E5" w14:textId="1CBF6241" w:rsidR="00441CC8"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789E" w:rsidRPr="00A96233" w14:paraId="0584F930" w14:textId="77777777" w:rsidTr="00E975DA">
        <w:trPr>
          <w:trHeight w:val="1008"/>
        </w:trPr>
        <w:tc>
          <w:tcPr>
            <w:tcW w:w="1408" w:type="dxa"/>
            <w:shd w:val="clear" w:color="auto" w:fill="auto"/>
          </w:tcPr>
          <w:p w14:paraId="632A0860" w14:textId="77777777" w:rsidR="007F789E" w:rsidRPr="00A96233" w:rsidRDefault="007F789E" w:rsidP="00E975DA">
            <w:pPr>
              <w:jc w:val="center"/>
            </w:pPr>
            <w:r w:rsidRPr="00A96233">
              <w:rPr>
                <w:noProof/>
              </w:rPr>
              <w:drawing>
                <wp:inline distT="0" distB="0" distL="0" distR="0" wp14:anchorId="469D8831" wp14:editId="247EA4A8">
                  <wp:extent cx="464820" cy="464820"/>
                  <wp:effectExtent l="0" t="0" r="0" b="0"/>
                  <wp:docPr id="1311" name="Picture 13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9028E9" w14:textId="2A08E83C" w:rsidR="007F789E" w:rsidRPr="00A96233" w:rsidRDefault="007F789E" w:rsidP="00E975DA">
            <w:pPr>
              <w:spacing w:after="120"/>
              <w:rPr>
                <w:b/>
                <w:bCs/>
              </w:rPr>
            </w:pPr>
            <w:r w:rsidRPr="00A96233">
              <w:rPr>
                <w:b/>
                <w:bCs/>
              </w:rPr>
              <w:t xml:space="preserve">Activity 18 (KM01 IAC0303)   </w:t>
            </w:r>
          </w:p>
          <w:p w14:paraId="5B7E4AE9" w14:textId="77777777" w:rsidR="007F789E" w:rsidRPr="00A96233" w:rsidRDefault="007F789E" w:rsidP="00E975DA">
            <w:pPr>
              <w:spacing w:after="120"/>
            </w:pPr>
            <w:r w:rsidRPr="00A96233">
              <w:t>Please complete the activity in your workbook.</w:t>
            </w:r>
          </w:p>
          <w:p w14:paraId="170CA570" w14:textId="77777777" w:rsidR="007F789E" w:rsidRPr="00A96233" w:rsidRDefault="007F789E" w:rsidP="00E975DA">
            <w:pPr>
              <w:spacing w:after="120"/>
              <w:ind w:left="746" w:hanging="746"/>
            </w:pPr>
            <w:r w:rsidRPr="00A96233">
              <w:t xml:space="preserve">18.1 </w:t>
            </w:r>
            <w:r w:rsidRPr="00A96233">
              <w:tab/>
              <w:t>List shortfalls that you have experienced in the supply chain. Explain the actions you took or considered taking to remedy the shortfalls.</w:t>
            </w:r>
          </w:p>
          <w:p w14:paraId="5B337687" w14:textId="77777777" w:rsidR="007F789E" w:rsidRPr="00A96233" w:rsidRDefault="007F789E" w:rsidP="00E975DA">
            <w:pPr>
              <w:spacing w:after="120"/>
              <w:ind w:left="746" w:hanging="746"/>
            </w:pPr>
            <w:r w:rsidRPr="00A96233">
              <w:t xml:space="preserve">18.2 </w:t>
            </w:r>
            <w:r w:rsidRPr="00A96233">
              <w:tab/>
              <w:t>Research (on the Internet or in books) remedies for the specific shortfalls that you have observed in the supply chain. Discuss how you could use this information to prevent similar shortfalls in the future.</w:t>
            </w:r>
          </w:p>
          <w:p w14:paraId="605705C3" w14:textId="77777777" w:rsidR="007F789E" w:rsidRPr="00A96233" w:rsidRDefault="007F789E" w:rsidP="00E975DA">
            <w:pPr>
              <w:ind w:left="746" w:hanging="746"/>
            </w:pPr>
            <w:r w:rsidRPr="00A96233">
              <w:t xml:space="preserve">18.3 </w:t>
            </w:r>
            <w:r w:rsidRPr="00A96233">
              <w:tab/>
              <w:t>Work with a partner and exchange ideas on remedies for shortfalls in the supply chain.</w:t>
            </w:r>
          </w:p>
        </w:tc>
      </w:tr>
    </w:tbl>
    <w:p w14:paraId="55F56ADC" w14:textId="77777777" w:rsidR="00985EF9" w:rsidRPr="00A96233" w:rsidRDefault="00985EF9" w:rsidP="00E12285"/>
    <w:p w14:paraId="3EE901F8" w14:textId="77777777" w:rsidR="00441CC8" w:rsidRPr="00A96233" w:rsidRDefault="00441CC8" w:rsidP="00441CC8">
      <w:pPr>
        <w:pStyle w:val="Heading2"/>
      </w:pPr>
      <w:bookmarkStart w:id="574" w:name="_Toc41824270"/>
      <w:bookmarkStart w:id="575" w:name="_Toc45965764"/>
      <w:bookmarkStart w:id="576" w:name="_Toc46588271"/>
      <w:bookmarkStart w:id="577" w:name="_Toc46829486"/>
      <w:bookmarkStart w:id="578" w:name="_Toc46838689"/>
      <w:bookmarkStart w:id="579" w:name="_Toc46920331"/>
      <w:r w:rsidRPr="00A96233">
        <w:t>3.11</w:t>
      </w:r>
      <w:r w:rsidRPr="00A96233">
        <w:tab/>
        <w:t>Risk management in the supply chain</w:t>
      </w:r>
      <w:bookmarkEnd w:id="574"/>
      <w:bookmarkEnd w:id="575"/>
      <w:bookmarkEnd w:id="576"/>
      <w:bookmarkEnd w:id="577"/>
      <w:bookmarkEnd w:id="578"/>
      <w:bookmarkEnd w:id="579"/>
    </w:p>
    <w:p w14:paraId="0BFD4E47" w14:textId="507C3D54" w:rsidR="00441CC8" w:rsidRDefault="00441CC8" w:rsidP="00E12285">
      <w:r w:rsidRPr="00A96233">
        <w:t>Contingency</w:t>
      </w:r>
      <w:r w:rsidR="007F789E">
        <w:t xml:space="preserve"> plans</w:t>
      </w:r>
      <w:r w:rsidRPr="00A96233">
        <w:t xml:space="preserve"> should be prepared to effectively manage the supply chain through mitigation of risk.</w:t>
      </w:r>
    </w:p>
    <w:p w14:paraId="7E8E4974" w14:textId="77777777" w:rsidR="007F789E" w:rsidRPr="00A96233" w:rsidRDefault="007F789E" w:rsidP="00E12285"/>
    <w:p w14:paraId="0FB0C2B4" w14:textId="232DD0B4" w:rsidR="00441CC8" w:rsidRPr="00A96233" w:rsidRDefault="00441CC8" w:rsidP="00E12285">
      <w:r w:rsidRPr="00A96233">
        <w:t>Contingency plans should be based on risk assessment.</w:t>
      </w:r>
    </w:p>
    <w:p w14:paraId="2FAC56A5" w14:textId="77777777" w:rsidR="00720FFA" w:rsidRPr="00A96233" w:rsidRDefault="00720FFA" w:rsidP="00E12285"/>
    <w:p w14:paraId="0B2A1CC1" w14:textId="77777777" w:rsidR="00441CC8" w:rsidRPr="00A96233" w:rsidRDefault="00441CC8" w:rsidP="00E12285">
      <w:pPr>
        <w:pStyle w:val="Heading3"/>
        <w:spacing w:line="360" w:lineRule="auto"/>
      </w:pPr>
      <w:bookmarkStart w:id="580" w:name="_Toc39528544"/>
      <w:bookmarkStart w:id="581" w:name="_Toc39848833"/>
      <w:bookmarkStart w:id="582" w:name="_Toc41824271"/>
      <w:bookmarkStart w:id="583" w:name="_Toc45965765"/>
      <w:bookmarkStart w:id="584" w:name="_Toc46588272"/>
      <w:bookmarkStart w:id="585" w:name="_Toc46829487"/>
      <w:bookmarkStart w:id="586" w:name="_Toc46838690"/>
      <w:bookmarkStart w:id="587" w:name="_Toc46920332"/>
      <w:r w:rsidRPr="00A96233">
        <w:t>3.11.1</w:t>
      </w:r>
      <w:r w:rsidRPr="00A96233">
        <w:tab/>
        <w:t xml:space="preserve">Why risk management is important in </w:t>
      </w:r>
      <w:bookmarkEnd w:id="580"/>
      <w:bookmarkEnd w:id="581"/>
      <w:r w:rsidRPr="00A96233">
        <w:t>managing the supply chain</w:t>
      </w:r>
      <w:bookmarkEnd w:id="582"/>
      <w:bookmarkEnd w:id="583"/>
      <w:bookmarkEnd w:id="584"/>
      <w:bookmarkEnd w:id="585"/>
      <w:bookmarkEnd w:id="586"/>
      <w:bookmarkEnd w:id="587"/>
    </w:p>
    <w:p w14:paraId="5B408791" w14:textId="77777777" w:rsidR="00720FFA" w:rsidRPr="00A96233" w:rsidRDefault="00720FFA" w:rsidP="00E12285"/>
    <w:p w14:paraId="699DD5C7" w14:textId="559DA1B0" w:rsidR="00441CC8" w:rsidRPr="00A96233" w:rsidRDefault="00441CC8" w:rsidP="00E12285">
      <w:r w:rsidRPr="00A96233">
        <w:t xml:space="preserve">Risk management in managing the supply chain is important to ensure an effective supply chain with the right product in the right condition at the right place at the right price for the right consumer. Any deviances in the supply chain plan can cause loss of sales and profits. The seriousness of the shortfall in the supply chain will determine how serious the impact is on the financial performance of the company. </w:t>
      </w:r>
    </w:p>
    <w:p w14:paraId="1B50C457" w14:textId="431151D0" w:rsidR="00720FFA" w:rsidRPr="00A96233" w:rsidRDefault="00720FFA" w:rsidP="00E12285"/>
    <w:p w14:paraId="671F1FF0" w14:textId="77777777" w:rsidR="00441CC8" w:rsidRPr="00A96233" w:rsidRDefault="00441CC8" w:rsidP="00E12285">
      <w:pPr>
        <w:pStyle w:val="Heading3"/>
        <w:spacing w:line="360" w:lineRule="auto"/>
      </w:pPr>
      <w:bookmarkStart w:id="588" w:name="_Toc36589583"/>
      <w:bookmarkStart w:id="589" w:name="_Toc39528545"/>
      <w:bookmarkStart w:id="590" w:name="_Toc39848834"/>
      <w:bookmarkStart w:id="591" w:name="_Toc41824272"/>
      <w:bookmarkStart w:id="592" w:name="_Toc45965766"/>
      <w:bookmarkStart w:id="593" w:name="_Toc46588273"/>
      <w:bookmarkStart w:id="594" w:name="_Toc46829488"/>
      <w:bookmarkStart w:id="595" w:name="_Toc46838691"/>
      <w:bookmarkStart w:id="596" w:name="_Toc46920333"/>
      <w:r w:rsidRPr="00A96233">
        <w:t>3.11.2</w:t>
      </w:r>
      <w:r w:rsidRPr="00A96233">
        <w:tab/>
        <w:t>What risk is</w:t>
      </w:r>
      <w:bookmarkEnd w:id="588"/>
      <w:bookmarkEnd w:id="589"/>
      <w:bookmarkEnd w:id="590"/>
      <w:bookmarkEnd w:id="591"/>
      <w:bookmarkEnd w:id="592"/>
      <w:bookmarkEnd w:id="593"/>
      <w:bookmarkEnd w:id="594"/>
      <w:bookmarkEnd w:id="595"/>
      <w:bookmarkEnd w:id="596"/>
    </w:p>
    <w:p w14:paraId="7ADBDDF3" w14:textId="77777777" w:rsidR="00720FFA" w:rsidRPr="00A96233" w:rsidRDefault="00720FFA" w:rsidP="00E12285">
      <w:pPr>
        <w:rPr>
          <w:i/>
        </w:rPr>
      </w:pPr>
    </w:p>
    <w:p w14:paraId="30192290" w14:textId="5FDE9D4D" w:rsidR="00441CC8" w:rsidRPr="00A96233" w:rsidRDefault="00441CC8" w:rsidP="00E12285">
      <w:r w:rsidRPr="00A96233">
        <w:rPr>
          <w:i/>
        </w:rPr>
        <w:t>Risk</w:t>
      </w:r>
      <w:r w:rsidRPr="00A96233">
        <w:t xml:space="preserve"> is defined as “the combination of the probability of an event and its consequences”. (ISO/IEC Guide 73).</w:t>
      </w:r>
    </w:p>
    <w:p w14:paraId="7A456DB5" w14:textId="77777777" w:rsidR="00720FFA" w:rsidRPr="00A96233" w:rsidRDefault="00720FFA" w:rsidP="00E12285"/>
    <w:p w14:paraId="4F4FC920" w14:textId="0D945DD7" w:rsidR="00441CC8" w:rsidRPr="00A96233" w:rsidRDefault="00441CC8" w:rsidP="00E12285">
      <w:r w:rsidRPr="00A96233">
        <w:t xml:space="preserve">ISO31000 (an international standard on risk management) defines risk as “The </w:t>
      </w:r>
      <w:r w:rsidRPr="00A96233">
        <w:rPr>
          <w:i/>
          <w:iCs/>
        </w:rPr>
        <w:t>effect</w:t>
      </w:r>
      <w:r w:rsidRPr="00A96233">
        <w:t xml:space="preserve"> of </w:t>
      </w:r>
      <w:r w:rsidRPr="00A96233">
        <w:rPr>
          <w:i/>
          <w:iCs/>
        </w:rPr>
        <w:t>uncertainty</w:t>
      </w:r>
      <w:r w:rsidRPr="00A96233">
        <w:t xml:space="preserve"> on an organisation’s ability to meet its </w:t>
      </w:r>
      <w:r w:rsidRPr="00A96233">
        <w:rPr>
          <w:i/>
          <w:iCs/>
        </w:rPr>
        <w:t>objectives</w:t>
      </w:r>
      <w:r w:rsidRPr="00A96233">
        <w:t>.”</w:t>
      </w:r>
    </w:p>
    <w:p w14:paraId="0FE0C0BA" w14:textId="77777777" w:rsidR="00720FFA" w:rsidRPr="00A96233" w:rsidRDefault="00720FFA" w:rsidP="00E12285"/>
    <w:p w14:paraId="42E3B029" w14:textId="7CF8A350" w:rsidR="00441CC8" w:rsidRPr="00A96233" w:rsidRDefault="00441CC8" w:rsidP="00E12285">
      <w:r w:rsidRPr="00A96233">
        <w:t>The components of this definition should be considered:</w:t>
      </w:r>
    </w:p>
    <w:p w14:paraId="699E3E87" w14:textId="77777777" w:rsidR="00985EF9" w:rsidRPr="00A96233" w:rsidRDefault="00985EF9" w:rsidP="00E12285"/>
    <w:p w14:paraId="33E9DF13" w14:textId="77777777" w:rsidR="00441CC8" w:rsidRPr="00A96233" w:rsidRDefault="00441CC8" w:rsidP="00985EF9">
      <w:pPr>
        <w:jc w:val="center"/>
      </w:pPr>
      <w:r w:rsidRPr="00A96233">
        <w:rPr>
          <w:noProof/>
        </w:rPr>
        <w:drawing>
          <wp:inline distT="0" distB="0" distL="0" distR="0" wp14:anchorId="38081357" wp14:editId="610076F5">
            <wp:extent cx="5614778" cy="1694511"/>
            <wp:effectExtent l="0" t="0" r="5080" b="127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15035" cy="1694588"/>
                    </a:xfrm>
                    <a:prstGeom prst="rect">
                      <a:avLst/>
                    </a:prstGeom>
                    <a:noFill/>
                    <a:ln>
                      <a:noFill/>
                    </a:ln>
                  </pic:spPr>
                </pic:pic>
              </a:graphicData>
            </a:graphic>
          </wp:inline>
        </w:drawing>
      </w:r>
    </w:p>
    <w:p w14:paraId="2E1FAF00" w14:textId="3D5E5518" w:rsidR="00441CC8" w:rsidRPr="00A96233" w:rsidRDefault="00441CC8" w:rsidP="00E12285"/>
    <w:p w14:paraId="10895756" w14:textId="37D0D02B" w:rsidR="00441CC8" w:rsidRPr="00A96233" w:rsidRDefault="00441CC8" w:rsidP="00E12285">
      <w:r w:rsidRPr="00A96233">
        <w:t xml:space="preserve">The presence of uncertainty means that unexpected situations can cause deviations from the organisation’s plans. If these situations are not addressed effectively, the organisation’s efforts to achieve its objectives will be blocked. Risk management, therefore, consists of anticipating and looking out for possible deviations from the plan, then implementing measures or corrective actions (“treatments”) so that objectives can be achieved </w:t>
      </w:r>
      <w:r w:rsidR="00EC436F" w:rsidRPr="00A96233">
        <w:t>despite</w:t>
      </w:r>
      <w:r w:rsidRPr="00A96233">
        <w:t xml:space="preserve"> the unexpected situations. </w:t>
      </w:r>
    </w:p>
    <w:p w14:paraId="22C0D173" w14:textId="77777777" w:rsidR="00720FFA" w:rsidRPr="00A96233" w:rsidRDefault="00720FFA" w:rsidP="00E12285"/>
    <w:p w14:paraId="7FE84AE4" w14:textId="77777777" w:rsidR="00441CC8" w:rsidRPr="00A96233" w:rsidRDefault="00441CC8" w:rsidP="00E12285">
      <w:pPr>
        <w:pStyle w:val="Heading3"/>
        <w:spacing w:line="360" w:lineRule="auto"/>
      </w:pPr>
      <w:bookmarkStart w:id="597" w:name="_Toc39848835"/>
      <w:bookmarkStart w:id="598" w:name="_Toc41824273"/>
      <w:bookmarkStart w:id="599" w:name="_Toc45965767"/>
      <w:bookmarkStart w:id="600" w:name="_Toc46588274"/>
      <w:bookmarkStart w:id="601" w:name="_Toc46829489"/>
      <w:bookmarkStart w:id="602" w:name="_Toc46838692"/>
      <w:bookmarkStart w:id="603" w:name="_Toc46920334"/>
      <w:bookmarkStart w:id="604" w:name="_Toc39528546"/>
      <w:r w:rsidRPr="00A96233">
        <w:t>3.11.3</w:t>
      </w:r>
      <w:r w:rsidRPr="00A96233">
        <w:tab/>
        <w:t>The principles of risk management</w:t>
      </w:r>
      <w:bookmarkEnd w:id="597"/>
      <w:bookmarkEnd w:id="598"/>
      <w:bookmarkEnd w:id="599"/>
      <w:bookmarkEnd w:id="600"/>
      <w:bookmarkEnd w:id="601"/>
      <w:bookmarkEnd w:id="602"/>
      <w:bookmarkEnd w:id="603"/>
    </w:p>
    <w:p w14:paraId="7ADC275E" w14:textId="77777777" w:rsidR="00720FFA" w:rsidRPr="00A96233" w:rsidRDefault="00720FFA" w:rsidP="00E12285">
      <w:pPr>
        <w:rPr>
          <w:rStyle w:val="e24kjd"/>
        </w:rPr>
      </w:pPr>
    </w:p>
    <w:p w14:paraId="0D8E0611" w14:textId="5A2FE7CA" w:rsidR="00441CC8" w:rsidRPr="00A96233" w:rsidRDefault="00441CC8" w:rsidP="00720FFA">
      <w:pPr>
        <w:spacing w:after="120"/>
        <w:rPr>
          <w:rStyle w:val="e24kjd"/>
        </w:rPr>
      </w:pPr>
      <w:r w:rsidRPr="00A96233">
        <w:rPr>
          <w:rStyle w:val="e24kjd"/>
        </w:rPr>
        <w:t>The five basic risk management principles of risk:</w:t>
      </w:r>
    </w:p>
    <w:p w14:paraId="1C8B69C2"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identification</w:t>
      </w:r>
    </w:p>
    <w:p w14:paraId="2B64F81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analysis</w:t>
      </w:r>
    </w:p>
    <w:p w14:paraId="5B8D6DAE"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evaluation</w:t>
      </w:r>
    </w:p>
    <w:p w14:paraId="5BB58D5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treatment (mitigation)</w:t>
      </w:r>
    </w:p>
    <w:p w14:paraId="5EFB45D9" w14:textId="77777777" w:rsidR="00441CC8" w:rsidRPr="00A96233" w:rsidRDefault="00441CC8" w:rsidP="006A7242">
      <w:pPr>
        <w:pStyle w:val="ListParagraph"/>
        <w:numPr>
          <w:ilvl w:val="0"/>
          <w:numId w:val="90"/>
        </w:numPr>
        <w:contextualSpacing w:val="0"/>
      </w:pPr>
      <w:r w:rsidRPr="00A96233">
        <w:t>Monitoring and review</w:t>
      </w:r>
    </w:p>
    <w:p w14:paraId="68B38579" w14:textId="77777777" w:rsidR="00441CC8" w:rsidRPr="00A96233" w:rsidRDefault="00441CC8" w:rsidP="00E12285"/>
    <w:p w14:paraId="4A146586" w14:textId="1347AC7A" w:rsidR="00441CC8" w:rsidRPr="00A96233" w:rsidRDefault="00441CC8" w:rsidP="00E12285">
      <w:r w:rsidRPr="00A96233">
        <w:t>These five principles are used in the process of risk management, discussed later in this chapter.</w:t>
      </w:r>
    </w:p>
    <w:p w14:paraId="3FB07B78" w14:textId="27EE414D" w:rsidR="00720FFA" w:rsidRDefault="00720FFA" w:rsidP="00E12285"/>
    <w:p w14:paraId="7A4BFCD6" w14:textId="77777777" w:rsidR="00424BF9" w:rsidRPr="00A96233" w:rsidRDefault="00424BF9" w:rsidP="00E12285"/>
    <w:p w14:paraId="0B87951B" w14:textId="77777777" w:rsidR="00441CC8" w:rsidRPr="00A96233" w:rsidRDefault="00441CC8" w:rsidP="00E12285">
      <w:pPr>
        <w:pStyle w:val="Heading3"/>
        <w:spacing w:line="360" w:lineRule="auto"/>
      </w:pPr>
      <w:bookmarkStart w:id="605" w:name="_Toc39848836"/>
      <w:bookmarkStart w:id="606" w:name="_Toc41824274"/>
      <w:bookmarkStart w:id="607" w:name="_Toc45965768"/>
      <w:bookmarkStart w:id="608" w:name="_Toc46588275"/>
      <w:bookmarkStart w:id="609" w:name="_Toc46829490"/>
      <w:bookmarkStart w:id="610" w:name="_Toc46838693"/>
      <w:bookmarkStart w:id="611" w:name="_Toc46920335"/>
      <w:r w:rsidRPr="00A96233">
        <w:t>3.11.4</w:t>
      </w:r>
      <w:r w:rsidRPr="00A96233">
        <w:tab/>
        <w:t xml:space="preserve">Areas of risk in </w:t>
      </w:r>
      <w:bookmarkEnd w:id="604"/>
      <w:bookmarkEnd w:id="605"/>
      <w:r w:rsidRPr="00A96233">
        <w:t>the supply chain</w:t>
      </w:r>
      <w:bookmarkEnd w:id="606"/>
      <w:bookmarkEnd w:id="607"/>
      <w:bookmarkEnd w:id="608"/>
      <w:bookmarkEnd w:id="609"/>
      <w:bookmarkEnd w:id="610"/>
      <w:bookmarkEnd w:id="611"/>
    </w:p>
    <w:p w14:paraId="5C7C4F0F" w14:textId="77777777" w:rsidR="00720FFA" w:rsidRPr="00A96233" w:rsidRDefault="00720FFA" w:rsidP="00E12285"/>
    <w:p w14:paraId="6B6FF4F6" w14:textId="27F1E325" w:rsidR="00441CC8" w:rsidRPr="00A96233" w:rsidRDefault="00441CC8" w:rsidP="00E12285">
      <w:r w:rsidRPr="00A96233">
        <w:t>There are risks associated to all the critical stages of the supply chain.</w:t>
      </w:r>
    </w:p>
    <w:p w14:paraId="05A3BD1D" w14:textId="77777777" w:rsidR="00720FFA" w:rsidRPr="00A96233" w:rsidRDefault="00720FFA" w:rsidP="00E12285"/>
    <w:p w14:paraId="41157E7F" w14:textId="3DBEF26F" w:rsidR="00441CC8" w:rsidRDefault="00441CC8" w:rsidP="00E12285">
      <w:r w:rsidRPr="00A96233">
        <w:t xml:space="preserve">The types of threats and potential risks that may occur could relate to aspects shown in Figure </w:t>
      </w:r>
      <w:r w:rsidR="00BC5D1B" w:rsidRPr="00A96233">
        <w:t>24</w:t>
      </w:r>
      <w:r w:rsidRPr="00A96233">
        <w:t>.</w:t>
      </w:r>
    </w:p>
    <w:p w14:paraId="616751DB" w14:textId="77777777" w:rsidR="00A818BA" w:rsidRPr="00A96233" w:rsidRDefault="00A818BA" w:rsidP="00E12285"/>
    <w:p w14:paraId="70A2B529" w14:textId="154D2BBE" w:rsidR="00441CC8" w:rsidRPr="00A96233" w:rsidRDefault="00424BF9" w:rsidP="00720FFA">
      <w:pPr>
        <w:spacing w:after="120"/>
        <w:jc w:val="center"/>
      </w:pPr>
      <w:r w:rsidRPr="00A96233">
        <w:object w:dxaOrig="14220" w:dyaOrig="10380" w14:anchorId="55593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77.7pt;height:201.45pt" o:ole="">
            <v:imagedata r:id="rId79" o:title=""/>
          </v:shape>
          <o:OLEObject Type="Embed" ProgID="CorelPHOTOPAINT.Image.20" ShapeID="_x0000_i1030" DrawAspect="Content" ObjectID="_1657538468" r:id="rId80"/>
        </w:object>
      </w:r>
    </w:p>
    <w:p w14:paraId="2D0CDCBB" w14:textId="5F39DDD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24</w:t>
      </w:r>
      <w:r w:rsidRPr="00A96233">
        <w:rPr>
          <w:lang w:val="en-GB"/>
        </w:rPr>
        <w:t>: areas of potential risk for critical stages of the supply chain</w:t>
      </w:r>
    </w:p>
    <w:p w14:paraId="506103D9" w14:textId="77777777" w:rsidR="00720FFA" w:rsidRPr="00A96233" w:rsidRDefault="00720FFA" w:rsidP="00E12285"/>
    <w:p w14:paraId="617CCF11" w14:textId="34DD7479" w:rsidR="00441CC8" w:rsidRPr="00A96233" w:rsidRDefault="00441CC8" w:rsidP="00E12285">
      <w:r w:rsidRPr="00A96233">
        <w:t xml:space="preserve">The above potential risks may occur at any of the critical stages of the supply chain, as shown in Figure </w:t>
      </w:r>
      <w:r w:rsidR="00BC5D1B" w:rsidRPr="00A96233">
        <w:t>25</w:t>
      </w:r>
      <w:r w:rsidRPr="00A96233">
        <w:t>.</w:t>
      </w:r>
    </w:p>
    <w:p w14:paraId="2ECA1B3A" w14:textId="77777777" w:rsidR="00720FFA" w:rsidRPr="00A96233" w:rsidRDefault="00720FFA" w:rsidP="00E12285"/>
    <w:p w14:paraId="0C20B6EA" w14:textId="77777777" w:rsidR="00441CC8" w:rsidRPr="00A96233" w:rsidRDefault="00441CC8" w:rsidP="00720FFA">
      <w:pPr>
        <w:spacing w:after="120"/>
      </w:pPr>
      <w:r w:rsidRPr="00A96233">
        <w:rPr>
          <w:noProof/>
        </w:rPr>
        <w:drawing>
          <wp:inline distT="0" distB="0" distL="0" distR="0" wp14:anchorId="6AFD1B73" wp14:editId="0B12EDE9">
            <wp:extent cx="5731510" cy="3405505"/>
            <wp:effectExtent l="0" t="0" r="254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31510" cy="3405505"/>
                    </a:xfrm>
                    <a:prstGeom prst="rect">
                      <a:avLst/>
                    </a:prstGeom>
                    <a:noFill/>
                    <a:ln>
                      <a:noFill/>
                    </a:ln>
                  </pic:spPr>
                </pic:pic>
              </a:graphicData>
            </a:graphic>
          </wp:inline>
        </w:drawing>
      </w:r>
    </w:p>
    <w:p w14:paraId="5E15EC86" w14:textId="2C6D52B4"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25</w:t>
      </w:r>
      <w:r w:rsidRPr="00A96233">
        <w:rPr>
          <w:lang w:val="en-GB"/>
        </w:rPr>
        <w:t>: Potential risks in all stages of the supply chain</w:t>
      </w:r>
    </w:p>
    <w:p w14:paraId="0A1FAF65" w14:textId="01712FB4" w:rsidR="00441CC8" w:rsidRPr="00A96233" w:rsidRDefault="00441CC8" w:rsidP="00E12285">
      <w:r w:rsidRPr="00A96233">
        <w:t xml:space="preserve">In an article published by KMPG, relating to risks in retailing, the consultancy argues that risks are heavily interconnected and seldom stand alone. They suggest that retailer chains should consider risk holistically, not in silos. </w:t>
      </w:r>
    </w:p>
    <w:p w14:paraId="4EB36770" w14:textId="77777777" w:rsidR="00720FFA" w:rsidRPr="00A96233" w:rsidRDefault="00720FFA" w:rsidP="00E12285"/>
    <w:p w14:paraId="7C985994" w14:textId="77777777" w:rsidR="00441CC8" w:rsidRPr="00A96233" w:rsidRDefault="00441CC8" w:rsidP="00E12285">
      <w:pPr>
        <w:pStyle w:val="Heading3"/>
        <w:spacing w:line="360" w:lineRule="auto"/>
      </w:pPr>
      <w:bookmarkStart w:id="612" w:name="_Toc36589584"/>
      <w:bookmarkStart w:id="613" w:name="_Toc39528549"/>
      <w:bookmarkStart w:id="614" w:name="_Toc39848840"/>
      <w:bookmarkStart w:id="615" w:name="_Toc41824275"/>
      <w:bookmarkStart w:id="616" w:name="_Toc45965769"/>
      <w:bookmarkStart w:id="617" w:name="_Toc46588276"/>
      <w:bookmarkStart w:id="618" w:name="_Toc46829491"/>
      <w:bookmarkStart w:id="619" w:name="_Toc46838694"/>
      <w:bookmarkStart w:id="620" w:name="_Toc46920336"/>
      <w:r w:rsidRPr="00A96233">
        <w:t>3.11.5</w:t>
      </w:r>
      <w:r w:rsidRPr="00A96233">
        <w:tab/>
        <w:t>Risk management cycle</w:t>
      </w:r>
      <w:bookmarkEnd w:id="612"/>
      <w:bookmarkEnd w:id="613"/>
      <w:bookmarkEnd w:id="614"/>
      <w:bookmarkEnd w:id="615"/>
      <w:bookmarkEnd w:id="616"/>
      <w:bookmarkEnd w:id="617"/>
      <w:bookmarkEnd w:id="618"/>
      <w:bookmarkEnd w:id="619"/>
      <w:bookmarkEnd w:id="620"/>
    </w:p>
    <w:p w14:paraId="6FEF1BB3" w14:textId="77777777" w:rsidR="00720FFA" w:rsidRPr="00A96233" w:rsidRDefault="00720FFA" w:rsidP="00E12285"/>
    <w:p w14:paraId="7BB18330" w14:textId="43068575" w:rsidR="00441CC8" w:rsidRPr="00A96233" w:rsidRDefault="00441CC8" w:rsidP="00E12285">
      <w:r w:rsidRPr="00A96233">
        <w:t>Risk management addresses the question: How are risks identified, analysed and treated?</w:t>
      </w:r>
    </w:p>
    <w:p w14:paraId="6C3AB4D7" w14:textId="77777777" w:rsidR="00720FFA" w:rsidRPr="00A96233" w:rsidRDefault="00720FFA" w:rsidP="00E12285"/>
    <w:p w14:paraId="6402D587" w14:textId="02F3801F" w:rsidR="00441CC8" w:rsidRPr="00A96233" w:rsidRDefault="00441CC8" w:rsidP="00E12285">
      <w:r w:rsidRPr="00A96233">
        <w:rPr>
          <w:i/>
        </w:rPr>
        <w:t>Risk management</w:t>
      </w:r>
      <w:r w:rsidRPr="00A96233">
        <w:t xml:space="preserve"> involves the identification, assessment and prioritisation of risks followed by coordinated and economical application of resources to minimise, monitor and control the probability and/or impact of unfortunate events or to maximise the realisation of opportunities. (ISO 31000)</w:t>
      </w:r>
    </w:p>
    <w:p w14:paraId="5286C8B4" w14:textId="77777777" w:rsidR="00720FFA" w:rsidRPr="00A96233" w:rsidRDefault="00720FFA" w:rsidP="00E12285"/>
    <w:p w14:paraId="5BC67714" w14:textId="672B1F25" w:rsidR="00441CC8" w:rsidRPr="00A96233" w:rsidRDefault="00441CC8" w:rsidP="00E12285">
      <w:r w:rsidRPr="00A96233">
        <w:t xml:space="preserve">Figure </w:t>
      </w:r>
      <w:r w:rsidR="00BC5D1B" w:rsidRPr="00A96233">
        <w:t>26</w:t>
      </w:r>
      <w:r w:rsidRPr="00A96233">
        <w:t xml:space="preserve"> illustrates the steps in risk management.</w:t>
      </w:r>
    </w:p>
    <w:p w14:paraId="67D32EB4" w14:textId="77777777" w:rsidR="00441CC8" w:rsidRPr="00A96233" w:rsidRDefault="00441CC8" w:rsidP="00E12285"/>
    <w:p w14:paraId="2BB39392" w14:textId="77777777" w:rsidR="00441CC8" w:rsidRPr="00A96233" w:rsidRDefault="00441CC8" w:rsidP="00E12285">
      <w:pPr>
        <w:jc w:val="center"/>
      </w:pPr>
      <w:r w:rsidRPr="00A96233">
        <w:rPr>
          <w:noProof/>
        </w:rPr>
        <w:drawing>
          <wp:inline distT="0" distB="0" distL="0" distR="0" wp14:anchorId="703DC31B" wp14:editId="374B8219">
            <wp:extent cx="3671047" cy="2209207"/>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0761" cy="2221070"/>
                    </a:xfrm>
                    <a:prstGeom prst="rect">
                      <a:avLst/>
                    </a:prstGeom>
                    <a:noFill/>
                    <a:ln>
                      <a:noFill/>
                    </a:ln>
                  </pic:spPr>
                </pic:pic>
              </a:graphicData>
            </a:graphic>
          </wp:inline>
        </w:drawing>
      </w:r>
    </w:p>
    <w:p w14:paraId="23311C43" w14:textId="5731699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26</w:t>
      </w:r>
      <w:r w:rsidRPr="00A96233">
        <w:rPr>
          <w:lang w:val="en-GB"/>
        </w:rPr>
        <w:t>: risk management cycle</w:t>
      </w:r>
    </w:p>
    <w:p w14:paraId="2E15F01C" w14:textId="77777777" w:rsidR="00441CC8" w:rsidRPr="00A96233" w:rsidRDefault="00441CC8" w:rsidP="00E12285"/>
    <w:p w14:paraId="1AA93DBD" w14:textId="17CE7803" w:rsidR="00441CC8" w:rsidRPr="00A96233" w:rsidRDefault="00441CC8" w:rsidP="00E12285">
      <w:pPr>
        <w:rPr>
          <w:lang w:eastAsia="en-GB"/>
        </w:rPr>
      </w:pPr>
      <w:r w:rsidRPr="00A96233">
        <w:rPr>
          <w:b/>
          <w:bCs/>
          <w:lang w:eastAsia="en-GB"/>
        </w:rPr>
        <w:t>Risk identification</w:t>
      </w:r>
      <w:r w:rsidRPr="00A96233">
        <w:rPr>
          <w:lang w:eastAsia="en-GB"/>
        </w:rPr>
        <w:t>: identifying what could prevent us from achieving our objectives.</w:t>
      </w:r>
    </w:p>
    <w:p w14:paraId="66DED4AB" w14:textId="77777777" w:rsidR="00720FFA" w:rsidRPr="00A96233" w:rsidRDefault="00720FFA" w:rsidP="00E12285">
      <w:pPr>
        <w:rPr>
          <w:lang w:eastAsia="en-GB"/>
        </w:rPr>
      </w:pPr>
    </w:p>
    <w:p w14:paraId="69B22DC9" w14:textId="0D918C33" w:rsidR="00441CC8" w:rsidRPr="00A96233" w:rsidRDefault="00441CC8" w:rsidP="00E12285">
      <w:pPr>
        <w:rPr>
          <w:lang w:eastAsia="en-GB"/>
        </w:rPr>
      </w:pPr>
      <w:r w:rsidRPr="00A96233">
        <w:rPr>
          <w:b/>
          <w:bCs/>
          <w:lang w:eastAsia="en-GB"/>
        </w:rPr>
        <w:t>Risk analysis</w:t>
      </w:r>
      <w:r w:rsidRPr="00A96233">
        <w:rPr>
          <w:lang w:eastAsia="en-GB"/>
        </w:rPr>
        <w:t>: understanding the sources and causes of the identified risks; studying probabilities and consequences given the existing controls, to identify the level of residual risk.</w:t>
      </w:r>
    </w:p>
    <w:p w14:paraId="23BC3F78" w14:textId="77777777" w:rsidR="00720FFA" w:rsidRPr="00A96233" w:rsidRDefault="00720FFA" w:rsidP="00E12285">
      <w:pPr>
        <w:rPr>
          <w:lang w:eastAsia="en-GB"/>
        </w:rPr>
      </w:pPr>
    </w:p>
    <w:p w14:paraId="739365B6" w14:textId="07DBA841" w:rsidR="00441CC8" w:rsidRPr="00A96233" w:rsidRDefault="00441CC8" w:rsidP="00E12285">
      <w:pPr>
        <w:rPr>
          <w:lang w:eastAsia="en-GB"/>
        </w:rPr>
      </w:pPr>
      <w:r w:rsidRPr="00A96233">
        <w:rPr>
          <w:b/>
          <w:bCs/>
          <w:lang w:eastAsia="en-GB"/>
        </w:rPr>
        <w:t>Risk evaluation</w:t>
      </w:r>
      <w:r w:rsidRPr="00A96233">
        <w:rPr>
          <w:lang w:eastAsia="en-GB"/>
        </w:rPr>
        <w:t>: comparing risk analysis results with risk criteria to determine whether the residual risk is tolerable.</w:t>
      </w:r>
    </w:p>
    <w:p w14:paraId="10D267EF" w14:textId="77777777" w:rsidR="00720FFA" w:rsidRPr="00A96233" w:rsidRDefault="00720FFA" w:rsidP="00E12285">
      <w:pPr>
        <w:rPr>
          <w:lang w:eastAsia="en-GB"/>
        </w:rPr>
      </w:pPr>
    </w:p>
    <w:p w14:paraId="78B1F452" w14:textId="72E9F6A4" w:rsidR="00441CC8" w:rsidRPr="00A96233" w:rsidRDefault="00441CC8" w:rsidP="00E12285">
      <w:pPr>
        <w:rPr>
          <w:lang w:eastAsia="en-GB"/>
        </w:rPr>
      </w:pPr>
      <w:r w:rsidRPr="00A96233">
        <w:rPr>
          <w:b/>
          <w:bCs/>
          <w:lang w:eastAsia="en-GB"/>
        </w:rPr>
        <w:t>Risk treatment</w:t>
      </w:r>
      <w:r w:rsidRPr="00A96233">
        <w:rPr>
          <w:lang w:eastAsia="en-GB"/>
        </w:rPr>
        <w:t>: changing the magnitude and likelihood of consequences, both positive and negative, to achieve a net increase in benefit.</w:t>
      </w:r>
    </w:p>
    <w:p w14:paraId="14A7E1F9" w14:textId="77777777" w:rsidR="00720FFA" w:rsidRPr="00A96233" w:rsidRDefault="00720FFA" w:rsidP="00E12285">
      <w:pPr>
        <w:rPr>
          <w:lang w:eastAsia="en-GB"/>
        </w:rPr>
      </w:pPr>
    </w:p>
    <w:p w14:paraId="5DF6DBB5" w14:textId="0794D29F" w:rsidR="00441CC8" w:rsidRPr="00A96233" w:rsidRDefault="00441CC8" w:rsidP="00E12285">
      <w:r w:rsidRPr="00A96233">
        <w:rPr>
          <w:b/>
          <w:bCs/>
        </w:rPr>
        <w:t>Monitoring and review</w:t>
      </w:r>
      <w:r w:rsidRPr="00A96233">
        <w:t xml:space="preserve">: this involves checking for deviations from the risk management plan, checking whether the risk management plan is still appropriate and effectives, reporting on progress with the risk management plan. </w:t>
      </w:r>
    </w:p>
    <w:p w14:paraId="7360C3F9" w14:textId="4E9D4489" w:rsidR="00720FFA" w:rsidRDefault="00720FFA" w:rsidP="00E12285"/>
    <w:p w14:paraId="62579A93" w14:textId="7626A831" w:rsidR="00441CC8" w:rsidRPr="00A96233" w:rsidRDefault="00441CC8" w:rsidP="00E12285">
      <w:pPr>
        <w:pStyle w:val="Heading3"/>
        <w:spacing w:line="360" w:lineRule="auto"/>
      </w:pPr>
      <w:bookmarkStart w:id="621" w:name="_Toc39848841"/>
      <w:bookmarkStart w:id="622" w:name="_Toc41824276"/>
      <w:bookmarkStart w:id="623" w:name="_Toc45965770"/>
      <w:bookmarkStart w:id="624" w:name="_Toc46588277"/>
      <w:bookmarkStart w:id="625" w:name="_Toc46829492"/>
      <w:bookmarkStart w:id="626" w:name="_Toc46838695"/>
      <w:bookmarkStart w:id="627" w:name="_Toc46920337"/>
      <w:r w:rsidRPr="00A96233">
        <w:t>3.11.6</w:t>
      </w:r>
      <w:r w:rsidRPr="00A96233">
        <w:tab/>
        <w:t>Applying the risk management process and risk control strategies</w:t>
      </w:r>
      <w:bookmarkEnd w:id="621"/>
      <w:bookmarkEnd w:id="622"/>
      <w:bookmarkEnd w:id="623"/>
      <w:bookmarkEnd w:id="624"/>
      <w:bookmarkEnd w:id="625"/>
      <w:bookmarkEnd w:id="626"/>
      <w:bookmarkEnd w:id="627"/>
    </w:p>
    <w:p w14:paraId="440F65C6" w14:textId="77777777" w:rsidR="00720FFA" w:rsidRPr="00A96233" w:rsidRDefault="00720FFA" w:rsidP="00720FFA"/>
    <w:p w14:paraId="55D1E1DA" w14:textId="624B19B9" w:rsidR="00441CC8" w:rsidRPr="00A96233" w:rsidRDefault="00441CC8" w:rsidP="00A818BA">
      <w:pPr>
        <w:pStyle w:val="Heading4"/>
        <w:spacing w:line="360" w:lineRule="auto"/>
        <w:ind w:left="1134" w:hanging="1134"/>
      </w:pPr>
      <w:r w:rsidRPr="00A96233">
        <w:t>3.11.6.1</w:t>
      </w:r>
      <w:r w:rsidRPr="00A96233">
        <w:tab/>
        <w:t>Techniques for identifying risk</w:t>
      </w:r>
    </w:p>
    <w:p w14:paraId="70B4843D" w14:textId="77777777" w:rsidR="00720FFA" w:rsidRPr="00A96233" w:rsidRDefault="00720FFA" w:rsidP="00E12285"/>
    <w:p w14:paraId="6FD249F9" w14:textId="5842033B" w:rsidR="00441CC8" w:rsidRPr="00A96233" w:rsidRDefault="00441CC8" w:rsidP="00E12285">
      <w:r w:rsidRPr="00A96233">
        <w:t>To be treated, that is, avoided or controlled, existing hazardous circumstances and their consequences have to be known. The risk identification step aims at being familiar with the potential risks.</w:t>
      </w:r>
    </w:p>
    <w:p w14:paraId="7782DE00"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41CC8" w:rsidRPr="00A96233" w14:paraId="7FE3C357" w14:textId="77777777" w:rsidTr="00720FFA">
        <w:tc>
          <w:tcPr>
            <w:tcW w:w="1266" w:type="dxa"/>
            <w:shd w:val="clear" w:color="auto" w:fill="auto"/>
            <w:vAlign w:val="center"/>
          </w:tcPr>
          <w:p w14:paraId="716CD73B" w14:textId="77777777" w:rsidR="00441CC8" w:rsidRPr="00A96233" w:rsidRDefault="00441CC8" w:rsidP="00E12285">
            <w:pPr>
              <w:jc w:val="center"/>
              <w:rPr>
                <w:lang w:eastAsia="en-GB"/>
              </w:rPr>
            </w:pPr>
            <w:r w:rsidRPr="00A96233">
              <w:rPr>
                <w:noProof/>
                <w:lang w:eastAsia="en-GB"/>
              </w:rPr>
              <w:drawing>
                <wp:inline distT="0" distB="0" distL="0" distR="0" wp14:anchorId="2D9E65DF" wp14:editId="30B6E764">
                  <wp:extent cx="468720" cy="468000"/>
                  <wp:effectExtent l="0" t="0" r="7620" b="8255"/>
                  <wp:docPr id="1302" name="Picture 13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789E359" w14:textId="77777777" w:rsidR="00441CC8" w:rsidRPr="00A96233" w:rsidRDefault="00441CC8" w:rsidP="00E12285">
            <w:pPr>
              <w:jc w:val="left"/>
            </w:pPr>
            <w:r w:rsidRPr="00A96233">
              <w:rPr>
                <w:b/>
                <w:bCs/>
              </w:rPr>
              <w:t>Risk identification</w:t>
            </w:r>
            <w:r w:rsidRPr="00A96233">
              <w:t xml:space="preserve"> is the process of finding, recognising and describing risks.</w:t>
            </w:r>
          </w:p>
        </w:tc>
      </w:tr>
    </w:tbl>
    <w:p w14:paraId="5FC9E41A" w14:textId="77777777" w:rsidR="00441CC8" w:rsidRPr="00A96233" w:rsidRDefault="00441CC8" w:rsidP="00E12285"/>
    <w:p w14:paraId="5F40B141" w14:textId="77777777" w:rsidR="00441CC8" w:rsidRPr="00A96233" w:rsidRDefault="00441CC8" w:rsidP="00720FFA">
      <w:pPr>
        <w:spacing w:after="120"/>
        <w:rPr>
          <w:rStyle w:val="e24kjd"/>
        </w:rPr>
      </w:pPr>
      <w:r w:rsidRPr="00A96233">
        <w:rPr>
          <w:rStyle w:val="e24kjd"/>
        </w:rPr>
        <w:t xml:space="preserve">Common techniques used for risk identification include: </w:t>
      </w:r>
    </w:p>
    <w:p w14:paraId="4FDCF576"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Risk checklists</w:t>
      </w:r>
    </w:p>
    <w:p w14:paraId="6AC18A74"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Analysing reports</w:t>
      </w:r>
    </w:p>
    <w:p w14:paraId="1DE97523" w14:textId="77777777" w:rsidR="00441CC8" w:rsidRPr="00A96233" w:rsidRDefault="00441CC8" w:rsidP="006A7242">
      <w:pPr>
        <w:pStyle w:val="ListParagraph"/>
        <w:numPr>
          <w:ilvl w:val="0"/>
          <w:numId w:val="86"/>
        </w:numPr>
        <w:contextualSpacing w:val="0"/>
        <w:rPr>
          <w:rStyle w:val="e24kjd"/>
        </w:rPr>
      </w:pPr>
      <w:r w:rsidRPr="00A96233">
        <w:rPr>
          <w:rStyle w:val="e24kjd"/>
        </w:rPr>
        <w:t>Cause-and-effect diagrams</w:t>
      </w:r>
    </w:p>
    <w:p w14:paraId="6FA76563" w14:textId="77777777" w:rsidR="00720FFA" w:rsidRPr="00A96233" w:rsidRDefault="00720FFA" w:rsidP="00E12285">
      <w:pPr>
        <w:rPr>
          <w:b/>
          <w:bCs/>
        </w:rPr>
      </w:pPr>
    </w:p>
    <w:p w14:paraId="203F6FE5" w14:textId="6845F4B8" w:rsidR="00441CC8" w:rsidRPr="00A96233" w:rsidRDefault="00441CC8" w:rsidP="00E12285">
      <w:pPr>
        <w:rPr>
          <w:b/>
          <w:bCs/>
        </w:rPr>
      </w:pPr>
      <w:r w:rsidRPr="00A96233">
        <w:rPr>
          <w:b/>
          <w:bCs/>
        </w:rPr>
        <w:t>Techniques for compiling risk checklist</w:t>
      </w:r>
      <w:r w:rsidR="00A818BA">
        <w:rPr>
          <w:b/>
          <w:bCs/>
        </w:rPr>
        <w:t>s</w:t>
      </w:r>
    </w:p>
    <w:p w14:paraId="2C5303A7" w14:textId="77777777" w:rsidR="00720FFA" w:rsidRPr="00A96233" w:rsidRDefault="00720FFA" w:rsidP="00E12285">
      <w:pPr>
        <w:rPr>
          <w:b/>
          <w:bCs/>
        </w:rPr>
      </w:pPr>
    </w:p>
    <w:p w14:paraId="3CB4762A" w14:textId="07BFE18F" w:rsidR="00441CC8" w:rsidRPr="00A96233" w:rsidRDefault="00441CC8" w:rsidP="00E12285">
      <w:r w:rsidRPr="00A96233">
        <w:t>Risk management checklists must be comprehensive and understandable.</w:t>
      </w:r>
    </w:p>
    <w:p w14:paraId="673CCDCA" w14:textId="77777777" w:rsidR="00720FFA" w:rsidRPr="00A96233" w:rsidRDefault="00720FFA" w:rsidP="00E12285"/>
    <w:p w14:paraId="7225F828" w14:textId="22AFA9FB" w:rsidR="00441CC8" w:rsidRPr="00A96233" w:rsidRDefault="00441CC8" w:rsidP="00E12285">
      <w:r w:rsidRPr="00A96233">
        <w:t>A risk checklist can be compiled by analysing the steps in a process/procedure or the standards of performance and identifying vulnerabilities.</w:t>
      </w:r>
    </w:p>
    <w:p w14:paraId="4818D5BA" w14:textId="4C93E473" w:rsidR="00720FFA" w:rsidRDefault="00720FFA" w:rsidP="00E12285"/>
    <w:p w14:paraId="35ADFAA3" w14:textId="7BCC2EB6" w:rsidR="00441CC8" w:rsidRPr="00A96233" w:rsidRDefault="00441CC8" w:rsidP="00E12285">
      <w:r w:rsidRPr="00A96233">
        <w:t xml:space="preserve">The following is an example of a customer service risk checklist. </w:t>
      </w:r>
    </w:p>
    <w:p w14:paraId="6328FCC4" w14:textId="77777777" w:rsidR="00720FFA" w:rsidRPr="00A96233" w:rsidRDefault="00720FFA" w:rsidP="00E12285"/>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93"/>
        <w:gridCol w:w="1255"/>
        <w:gridCol w:w="1501"/>
        <w:gridCol w:w="1812"/>
        <w:gridCol w:w="1855"/>
      </w:tblGrid>
      <w:tr w:rsidR="00441CC8" w:rsidRPr="00A96233" w14:paraId="1B6C157D" w14:textId="77777777" w:rsidTr="00BC5D1B">
        <w:tc>
          <w:tcPr>
            <w:tcW w:w="9016" w:type="dxa"/>
            <w:gridSpan w:val="5"/>
          </w:tcPr>
          <w:p w14:paraId="6E750C77" w14:textId="77777777" w:rsidR="00441CC8" w:rsidRPr="00A96233" w:rsidRDefault="00441CC8" w:rsidP="00E12285">
            <w:pPr>
              <w:jc w:val="center"/>
              <w:rPr>
                <w:sz w:val="16"/>
                <w:szCs w:val="16"/>
              </w:rPr>
            </w:pPr>
            <w:r w:rsidRPr="00A96233">
              <w:rPr>
                <w:b/>
                <w:bCs/>
                <w:sz w:val="16"/>
                <w:szCs w:val="16"/>
              </w:rPr>
              <w:t>CHECKLIST FOR RISK MANAGEMENT</w:t>
            </w:r>
          </w:p>
        </w:tc>
      </w:tr>
      <w:tr w:rsidR="00441CC8" w:rsidRPr="00A96233" w14:paraId="66C1E2EA" w14:textId="77777777" w:rsidTr="00BC5D1B">
        <w:tc>
          <w:tcPr>
            <w:tcW w:w="2593" w:type="dxa"/>
          </w:tcPr>
          <w:p w14:paraId="1C811163" w14:textId="77777777" w:rsidR="00441CC8" w:rsidRPr="00A96233" w:rsidRDefault="00441CC8" w:rsidP="00E12285">
            <w:pPr>
              <w:rPr>
                <w:sz w:val="16"/>
                <w:szCs w:val="16"/>
              </w:rPr>
            </w:pPr>
            <w:r w:rsidRPr="00A96233">
              <w:rPr>
                <w:b/>
                <w:bCs/>
                <w:sz w:val="16"/>
                <w:szCs w:val="16"/>
              </w:rPr>
              <w:t>Category</w:t>
            </w:r>
          </w:p>
        </w:tc>
        <w:tc>
          <w:tcPr>
            <w:tcW w:w="6423" w:type="dxa"/>
            <w:gridSpan w:val="4"/>
          </w:tcPr>
          <w:p w14:paraId="1E84C68D" w14:textId="77777777" w:rsidR="00441CC8" w:rsidRPr="00A96233" w:rsidRDefault="00441CC8" w:rsidP="00E12285">
            <w:pPr>
              <w:rPr>
                <w:sz w:val="16"/>
                <w:szCs w:val="16"/>
              </w:rPr>
            </w:pPr>
            <w:r w:rsidRPr="00A96233">
              <w:rPr>
                <w:sz w:val="16"/>
                <w:szCs w:val="16"/>
              </w:rPr>
              <w:t>Customer risk</w:t>
            </w:r>
          </w:p>
        </w:tc>
      </w:tr>
      <w:tr w:rsidR="00441CC8" w:rsidRPr="00A96233" w14:paraId="2ACA3E25" w14:textId="77777777" w:rsidTr="00BC5D1B">
        <w:tc>
          <w:tcPr>
            <w:tcW w:w="2593" w:type="dxa"/>
          </w:tcPr>
          <w:p w14:paraId="372B2717" w14:textId="77777777" w:rsidR="00441CC8" w:rsidRPr="00A96233" w:rsidRDefault="00441CC8" w:rsidP="00E12285">
            <w:pPr>
              <w:rPr>
                <w:b/>
                <w:bCs/>
                <w:sz w:val="16"/>
                <w:szCs w:val="16"/>
              </w:rPr>
            </w:pPr>
            <w:r w:rsidRPr="00A96233">
              <w:rPr>
                <w:b/>
                <w:bCs/>
                <w:sz w:val="16"/>
                <w:szCs w:val="16"/>
              </w:rPr>
              <w:t>Source of risk</w:t>
            </w:r>
          </w:p>
        </w:tc>
        <w:tc>
          <w:tcPr>
            <w:tcW w:w="1255" w:type="dxa"/>
          </w:tcPr>
          <w:p w14:paraId="0D876F68" w14:textId="77777777" w:rsidR="00441CC8" w:rsidRPr="00A96233" w:rsidRDefault="00441CC8" w:rsidP="005019EB">
            <w:pPr>
              <w:jc w:val="center"/>
              <w:rPr>
                <w:b/>
                <w:bCs/>
                <w:sz w:val="16"/>
                <w:szCs w:val="16"/>
              </w:rPr>
            </w:pPr>
            <w:r w:rsidRPr="00A96233">
              <w:rPr>
                <w:b/>
                <w:bCs/>
                <w:sz w:val="16"/>
                <w:szCs w:val="16"/>
              </w:rPr>
              <w:t>Risk (Yes/No)</w:t>
            </w:r>
          </w:p>
        </w:tc>
        <w:tc>
          <w:tcPr>
            <w:tcW w:w="1501" w:type="dxa"/>
          </w:tcPr>
          <w:p w14:paraId="1FC9984A" w14:textId="59FD44C6" w:rsidR="00441CC8" w:rsidRPr="00A96233" w:rsidRDefault="00441CC8" w:rsidP="005019EB">
            <w:pPr>
              <w:jc w:val="center"/>
              <w:rPr>
                <w:b/>
                <w:bCs/>
                <w:sz w:val="16"/>
                <w:szCs w:val="16"/>
              </w:rPr>
            </w:pPr>
            <w:r w:rsidRPr="00A96233">
              <w:rPr>
                <w:b/>
                <w:bCs/>
                <w:sz w:val="16"/>
                <w:szCs w:val="16"/>
              </w:rPr>
              <w:t>Cause</w:t>
            </w:r>
          </w:p>
        </w:tc>
        <w:tc>
          <w:tcPr>
            <w:tcW w:w="1812" w:type="dxa"/>
          </w:tcPr>
          <w:p w14:paraId="13E40881" w14:textId="77777777" w:rsidR="00441CC8" w:rsidRPr="005019EB" w:rsidRDefault="00441CC8" w:rsidP="005019EB">
            <w:pPr>
              <w:jc w:val="center"/>
              <w:rPr>
                <w:b/>
                <w:bCs/>
                <w:sz w:val="16"/>
                <w:szCs w:val="16"/>
              </w:rPr>
            </w:pPr>
            <w:r w:rsidRPr="005019EB">
              <w:rPr>
                <w:b/>
                <w:bCs/>
                <w:sz w:val="16"/>
                <w:szCs w:val="16"/>
              </w:rPr>
              <w:t>Evaluation of risk (high/low)</w:t>
            </w:r>
          </w:p>
        </w:tc>
        <w:tc>
          <w:tcPr>
            <w:tcW w:w="1855" w:type="dxa"/>
          </w:tcPr>
          <w:p w14:paraId="2E270A7E" w14:textId="64445232" w:rsidR="00441CC8" w:rsidRPr="005019EB" w:rsidRDefault="00441CC8" w:rsidP="005019EB">
            <w:pPr>
              <w:jc w:val="center"/>
              <w:rPr>
                <w:b/>
                <w:bCs/>
                <w:sz w:val="16"/>
                <w:szCs w:val="16"/>
              </w:rPr>
            </w:pPr>
            <w:r w:rsidRPr="005019EB">
              <w:rPr>
                <w:b/>
                <w:bCs/>
                <w:sz w:val="16"/>
                <w:szCs w:val="16"/>
              </w:rPr>
              <w:t>Probability</w:t>
            </w:r>
          </w:p>
        </w:tc>
      </w:tr>
      <w:tr w:rsidR="00441CC8" w:rsidRPr="00A96233" w14:paraId="162B7BB5" w14:textId="77777777" w:rsidTr="00BC5D1B">
        <w:tc>
          <w:tcPr>
            <w:tcW w:w="2593" w:type="dxa"/>
          </w:tcPr>
          <w:p w14:paraId="2BBED807" w14:textId="77777777" w:rsidR="00441CC8" w:rsidRPr="00A96233" w:rsidRDefault="00441CC8" w:rsidP="00E12285">
            <w:pPr>
              <w:jc w:val="left"/>
              <w:rPr>
                <w:rFonts w:cs="Arial"/>
                <w:sz w:val="16"/>
                <w:szCs w:val="16"/>
              </w:rPr>
            </w:pPr>
            <w:r w:rsidRPr="00A96233">
              <w:rPr>
                <w:rFonts w:cs="Arial"/>
                <w:sz w:val="16"/>
                <w:szCs w:val="16"/>
              </w:rPr>
              <w:t>Changing customer expectations</w:t>
            </w:r>
          </w:p>
        </w:tc>
        <w:tc>
          <w:tcPr>
            <w:tcW w:w="1255" w:type="dxa"/>
          </w:tcPr>
          <w:p w14:paraId="53723C10" w14:textId="77777777" w:rsidR="00441CC8" w:rsidRPr="00A96233" w:rsidRDefault="00441CC8" w:rsidP="00E12285">
            <w:pPr>
              <w:rPr>
                <w:rFonts w:cs="Arial"/>
                <w:sz w:val="16"/>
                <w:szCs w:val="16"/>
              </w:rPr>
            </w:pPr>
          </w:p>
        </w:tc>
        <w:tc>
          <w:tcPr>
            <w:tcW w:w="1501" w:type="dxa"/>
          </w:tcPr>
          <w:p w14:paraId="60772281" w14:textId="77777777" w:rsidR="00441CC8" w:rsidRPr="00A96233" w:rsidRDefault="00441CC8" w:rsidP="00E12285">
            <w:pPr>
              <w:rPr>
                <w:rFonts w:cs="Arial"/>
                <w:sz w:val="16"/>
                <w:szCs w:val="16"/>
              </w:rPr>
            </w:pPr>
          </w:p>
        </w:tc>
        <w:tc>
          <w:tcPr>
            <w:tcW w:w="1812" w:type="dxa"/>
          </w:tcPr>
          <w:p w14:paraId="55738FE5" w14:textId="77777777" w:rsidR="00441CC8" w:rsidRPr="00A96233" w:rsidRDefault="00441CC8" w:rsidP="00E12285">
            <w:pPr>
              <w:rPr>
                <w:rFonts w:cs="Arial"/>
                <w:sz w:val="18"/>
                <w:szCs w:val="18"/>
              </w:rPr>
            </w:pPr>
          </w:p>
        </w:tc>
        <w:tc>
          <w:tcPr>
            <w:tcW w:w="1855" w:type="dxa"/>
          </w:tcPr>
          <w:p w14:paraId="4D6426A6" w14:textId="77777777" w:rsidR="00441CC8" w:rsidRPr="00A96233" w:rsidRDefault="00441CC8" w:rsidP="00E12285">
            <w:pPr>
              <w:rPr>
                <w:rFonts w:cs="Arial"/>
                <w:sz w:val="18"/>
                <w:szCs w:val="18"/>
              </w:rPr>
            </w:pPr>
          </w:p>
        </w:tc>
      </w:tr>
      <w:tr w:rsidR="00441CC8" w:rsidRPr="00A96233" w14:paraId="1C75CA39" w14:textId="77777777" w:rsidTr="00BC5D1B">
        <w:tc>
          <w:tcPr>
            <w:tcW w:w="2593" w:type="dxa"/>
          </w:tcPr>
          <w:p w14:paraId="1D359A95" w14:textId="77777777" w:rsidR="00441CC8" w:rsidRPr="00A96233" w:rsidRDefault="00441CC8" w:rsidP="00E12285">
            <w:pPr>
              <w:jc w:val="left"/>
              <w:rPr>
                <w:sz w:val="16"/>
                <w:szCs w:val="16"/>
              </w:rPr>
            </w:pPr>
            <w:r w:rsidRPr="00A96233">
              <w:rPr>
                <w:rFonts w:cs="Arial"/>
                <w:sz w:val="16"/>
                <w:szCs w:val="16"/>
              </w:rPr>
              <w:t>Inventory management to meet customer needs</w:t>
            </w:r>
          </w:p>
        </w:tc>
        <w:tc>
          <w:tcPr>
            <w:tcW w:w="1255" w:type="dxa"/>
          </w:tcPr>
          <w:p w14:paraId="2C781913" w14:textId="77777777" w:rsidR="00441CC8" w:rsidRPr="00A96233" w:rsidRDefault="00441CC8" w:rsidP="00E12285">
            <w:pPr>
              <w:rPr>
                <w:sz w:val="16"/>
                <w:szCs w:val="16"/>
              </w:rPr>
            </w:pPr>
          </w:p>
        </w:tc>
        <w:tc>
          <w:tcPr>
            <w:tcW w:w="1501" w:type="dxa"/>
          </w:tcPr>
          <w:p w14:paraId="1666CAAB" w14:textId="77777777" w:rsidR="00441CC8" w:rsidRPr="00A96233" w:rsidRDefault="00441CC8" w:rsidP="00E12285">
            <w:pPr>
              <w:rPr>
                <w:sz w:val="16"/>
                <w:szCs w:val="16"/>
              </w:rPr>
            </w:pPr>
          </w:p>
        </w:tc>
        <w:tc>
          <w:tcPr>
            <w:tcW w:w="1812" w:type="dxa"/>
          </w:tcPr>
          <w:p w14:paraId="0079B0A8" w14:textId="77777777" w:rsidR="00441CC8" w:rsidRPr="00A96233" w:rsidRDefault="00441CC8" w:rsidP="00E12285"/>
        </w:tc>
        <w:tc>
          <w:tcPr>
            <w:tcW w:w="1855" w:type="dxa"/>
          </w:tcPr>
          <w:p w14:paraId="577AC8CA" w14:textId="77777777" w:rsidR="00441CC8" w:rsidRPr="00A96233" w:rsidRDefault="00441CC8" w:rsidP="00E12285"/>
        </w:tc>
      </w:tr>
      <w:tr w:rsidR="00441CC8" w:rsidRPr="00A96233" w14:paraId="18C37015" w14:textId="77777777" w:rsidTr="00BC5D1B">
        <w:tc>
          <w:tcPr>
            <w:tcW w:w="2593" w:type="dxa"/>
          </w:tcPr>
          <w:p w14:paraId="6DDBADAB" w14:textId="77777777" w:rsidR="00441CC8" w:rsidRPr="00A96233" w:rsidRDefault="00441CC8" w:rsidP="00E12285">
            <w:pPr>
              <w:jc w:val="left"/>
              <w:rPr>
                <w:rFonts w:cs="Arial"/>
                <w:sz w:val="16"/>
                <w:szCs w:val="16"/>
              </w:rPr>
            </w:pPr>
            <w:r w:rsidRPr="00A96233">
              <w:rPr>
                <w:rFonts w:cs="Arial"/>
                <w:sz w:val="16"/>
                <w:szCs w:val="16"/>
              </w:rPr>
              <w:t>Shortfalls in supplier performance</w:t>
            </w:r>
          </w:p>
        </w:tc>
        <w:tc>
          <w:tcPr>
            <w:tcW w:w="1255" w:type="dxa"/>
          </w:tcPr>
          <w:p w14:paraId="1FA26578" w14:textId="77777777" w:rsidR="00441CC8" w:rsidRPr="00A96233" w:rsidRDefault="00441CC8" w:rsidP="00E12285">
            <w:pPr>
              <w:rPr>
                <w:sz w:val="16"/>
                <w:szCs w:val="16"/>
              </w:rPr>
            </w:pPr>
          </w:p>
        </w:tc>
        <w:tc>
          <w:tcPr>
            <w:tcW w:w="1501" w:type="dxa"/>
          </w:tcPr>
          <w:p w14:paraId="341B793F" w14:textId="77777777" w:rsidR="00441CC8" w:rsidRPr="00A96233" w:rsidRDefault="00441CC8" w:rsidP="00E12285">
            <w:pPr>
              <w:rPr>
                <w:sz w:val="16"/>
                <w:szCs w:val="16"/>
              </w:rPr>
            </w:pPr>
          </w:p>
        </w:tc>
        <w:tc>
          <w:tcPr>
            <w:tcW w:w="1812" w:type="dxa"/>
          </w:tcPr>
          <w:p w14:paraId="1D0738C3" w14:textId="77777777" w:rsidR="00441CC8" w:rsidRPr="00A96233" w:rsidRDefault="00441CC8" w:rsidP="00E12285"/>
        </w:tc>
        <w:tc>
          <w:tcPr>
            <w:tcW w:w="1855" w:type="dxa"/>
          </w:tcPr>
          <w:p w14:paraId="39194045" w14:textId="77777777" w:rsidR="00441CC8" w:rsidRPr="00A96233" w:rsidRDefault="00441CC8" w:rsidP="00E12285"/>
        </w:tc>
      </w:tr>
      <w:tr w:rsidR="00441CC8" w:rsidRPr="00A96233" w14:paraId="21494D35" w14:textId="77777777" w:rsidTr="00BC5D1B">
        <w:tc>
          <w:tcPr>
            <w:tcW w:w="2593" w:type="dxa"/>
          </w:tcPr>
          <w:p w14:paraId="1CAFA761" w14:textId="77777777" w:rsidR="00441CC8" w:rsidRPr="00A96233" w:rsidRDefault="00441CC8" w:rsidP="00E12285">
            <w:pPr>
              <w:jc w:val="left"/>
              <w:rPr>
                <w:rFonts w:cs="Arial"/>
                <w:sz w:val="16"/>
                <w:szCs w:val="16"/>
              </w:rPr>
            </w:pPr>
            <w:r w:rsidRPr="00A96233">
              <w:rPr>
                <w:rFonts w:cs="Arial"/>
                <w:sz w:val="16"/>
                <w:szCs w:val="16"/>
              </w:rPr>
              <w:t>Shortfalls in transportation</w:t>
            </w:r>
          </w:p>
        </w:tc>
        <w:tc>
          <w:tcPr>
            <w:tcW w:w="1255" w:type="dxa"/>
          </w:tcPr>
          <w:p w14:paraId="19B4EE3C" w14:textId="77777777" w:rsidR="00441CC8" w:rsidRPr="00A96233" w:rsidRDefault="00441CC8" w:rsidP="00E12285">
            <w:pPr>
              <w:rPr>
                <w:rFonts w:cs="Arial"/>
                <w:sz w:val="16"/>
                <w:szCs w:val="16"/>
              </w:rPr>
            </w:pPr>
          </w:p>
        </w:tc>
        <w:tc>
          <w:tcPr>
            <w:tcW w:w="1501" w:type="dxa"/>
          </w:tcPr>
          <w:p w14:paraId="4D243DE7" w14:textId="77777777" w:rsidR="00441CC8" w:rsidRPr="00A96233" w:rsidRDefault="00441CC8" w:rsidP="00E12285">
            <w:pPr>
              <w:rPr>
                <w:rFonts w:cs="Arial"/>
                <w:sz w:val="16"/>
                <w:szCs w:val="16"/>
              </w:rPr>
            </w:pPr>
          </w:p>
        </w:tc>
        <w:tc>
          <w:tcPr>
            <w:tcW w:w="1812" w:type="dxa"/>
          </w:tcPr>
          <w:p w14:paraId="0267930D" w14:textId="77777777" w:rsidR="00441CC8" w:rsidRPr="00A96233" w:rsidRDefault="00441CC8" w:rsidP="00E12285">
            <w:pPr>
              <w:rPr>
                <w:rFonts w:cs="Arial"/>
                <w:sz w:val="18"/>
                <w:szCs w:val="18"/>
              </w:rPr>
            </w:pPr>
          </w:p>
        </w:tc>
        <w:tc>
          <w:tcPr>
            <w:tcW w:w="1855" w:type="dxa"/>
          </w:tcPr>
          <w:p w14:paraId="5A80FBD0" w14:textId="77777777" w:rsidR="00441CC8" w:rsidRPr="00A96233" w:rsidRDefault="00441CC8" w:rsidP="00E12285">
            <w:pPr>
              <w:rPr>
                <w:rFonts w:cs="Arial"/>
                <w:sz w:val="18"/>
                <w:szCs w:val="18"/>
              </w:rPr>
            </w:pPr>
          </w:p>
        </w:tc>
      </w:tr>
    </w:tbl>
    <w:p w14:paraId="1423B14A" w14:textId="08EEEC2C" w:rsidR="00441CC8" w:rsidRPr="00A96233" w:rsidRDefault="00441CC8" w:rsidP="00720FFA">
      <w:pPr>
        <w:pStyle w:val="Heading4"/>
        <w:spacing w:line="360" w:lineRule="auto"/>
        <w:ind w:left="1134" w:hanging="1134"/>
      </w:pPr>
      <w:bookmarkStart w:id="628" w:name="_Toc36589586"/>
      <w:bookmarkStart w:id="629" w:name="_Toc39528550"/>
      <w:r w:rsidRPr="00A96233">
        <w:t>3.11.6.2</w:t>
      </w:r>
      <w:r w:rsidRPr="00A96233">
        <w:tab/>
        <w:t>Analyse risk</w:t>
      </w:r>
      <w:bookmarkEnd w:id="628"/>
      <w:bookmarkEnd w:id="629"/>
    </w:p>
    <w:p w14:paraId="4B7803AC" w14:textId="77777777" w:rsidR="00720FFA" w:rsidRPr="00A96233" w:rsidRDefault="00720FFA" w:rsidP="00E12285"/>
    <w:p w14:paraId="38551EDA" w14:textId="5631B633" w:rsidR="00441CC8" w:rsidRPr="00A96233" w:rsidRDefault="00441CC8" w:rsidP="00E12285">
      <w:r w:rsidRPr="00A96233">
        <w:t>Identified risks must be analysed to understand the sources and causes of the risks.</w:t>
      </w:r>
    </w:p>
    <w:p w14:paraId="4C279EC3" w14:textId="77777777" w:rsidR="00720FFA" w:rsidRPr="00A96233" w:rsidRDefault="00720FFA" w:rsidP="00E12285"/>
    <w:p w14:paraId="348D692A" w14:textId="27028FAF" w:rsidR="00441CC8" w:rsidRPr="00A96233" w:rsidRDefault="00441CC8" w:rsidP="00E12285">
      <w:r w:rsidRPr="00A96233">
        <w:t xml:space="preserve">As explained earlier in the definition of risk, any deviation form plans, targets and/or standards poses a risk to the supply chain. </w:t>
      </w:r>
    </w:p>
    <w:p w14:paraId="284EF52E" w14:textId="77777777" w:rsidR="00720FFA" w:rsidRPr="00A96233" w:rsidRDefault="00720FFA" w:rsidP="00E12285"/>
    <w:p w14:paraId="30082D2D" w14:textId="77777777" w:rsidR="00441CC8" w:rsidRPr="00A96233" w:rsidRDefault="00441CC8" w:rsidP="00720FFA">
      <w:pPr>
        <w:spacing w:after="120"/>
      </w:pPr>
      <w:r w:rsidRPr="00A96233">
        <w:t>Therefore, techniques for analysing reports to determine areas of risk include:</w:t>
      </w:r>
    </w:p>
    <w:p w14:paraId="44B9E4AC" w14:textId="77777777" w:rsidR="00441CC8" w:rsidRPr="00A96233" w:rsidRDefault="00441CC8" w:rsidP="006A7242">
      <w:pPr>
        <w:pStyle w:val="ListParagraph"/>
        <w:numPr>
          <w:ilvl w:val="0"/>
          <w:numId w:val="88"/>
        </w:numPr>
        <w:spacing w:after="120"/>
        <w:ind w:left="360"/>
        <w:contextualSpacing w:val="0"/>
      </w:pPr>
      <w:r w:rsidRPr="00A96233">
        <w:t>Comparing actual performance against targets</w:t>
      </w:r>
    </w:p>
    <w:p w14:paraId="2A8685B5" w14:textId="77777777" w:rsidR="00441CC8" w:rsidRPr="00A96233" w:rsidRDefault="00441CC8" w:rsidP="006A7242">
      <w:pPr>
        <w:pStyle w:val="ListParagraph"/>
        <w:numPr>
          <w:ilvl w:val="0"/>
          <w:numId w:val="88"/>
        </w:numPr>
        <w:spacing w:after="120"/>
        <w:ind w:left="360"/>
        <w:contextualSpacing w:val="0"/>
      </w:pPr>
      <w:r w:rsidRPr="00A96233">
        <w:t>Cause-and-effect diagram</w:t>
      </w:r>
    </w:p>
    <w:p w14:paraId="05C447D3" w14:textId="77777777" w:rsidR="00441CC8" w:rsidRPr="00A96233" w:rsidRDefault="00441CC8" w:rsidP="006A7242">
      <w:pPr>
        <w:pStyle w:val="ListParagraph"/>
        <w:numPr>
          <w:ilvl w:val="0"/>
          <w:numId w:val="88"/>
        </w:numPr>
        <w:ind w:left="360"/>
        <w:contextualSpacing w:val="0"/>
      </w:pPr>
      <w:r w:rsidRPr="00A96233">
        <w:t>5-Why technique</w:t>
      </w:r>
    </w:p>
    <w:p w14:paraId="56041FAD" w14:textId="77777777" w:rsidR="00441CC8" w:rsidRPr="00A96233" w:rsidRDefault="00441CC8" w:rsidP="00E12285">
      <w:pPr>
        <w:rPr>
          <w:b/>
          <w:bCs/>
        </w:rPr>
      </w:pPr>
    </w:p>
    <w:p w14:paraId="77400843" w14:textId="77777777" w:rsidR="00441CC8" w:rsidRPr="00A96233" w:rsidRDefault="00441CC8" w:rsidP="00E12285">
      <w:pPr>
        <w:rPr>
          <w:b/>
          <w:bCs/>
        </w:rPr>
      </w:pPr>
      <w:r w:rsidRPr="00A96233">
        <w:rPr>
          <w:b/>
          <w:bCs/>
        </w:rPr>
        <w:t>The 5 Whys technique</w:t>
      </w:r>
    </w:p>
    <w:p w14:paraId="0C7A7547" w14:textId="77777777" w:rsidR="00720FFA" w:rsidRPr="00A96233" w:rsidRDefault="00720FFA" w:rsidP="00E12285">
      <w:pPr>
        <w:rPr>
          <w:rStyle w:val="e24kjd"/>
        </w:rPr>
      </w:pPr>
    </w:p>
    <w:p w14:paraId="6E89D910" w14:textId="5041C566" w:rsidR="00441CC8" w:rsidRPr="00A96233" w:rsidRDefault="00441CC8" w:rsidP="00E12285">
      <w:pPr>
        <w:rPr>
          <w:rStyle w:val="e24kjd"/>
        </w:rPr>
      </w:pPr>
      <w:r w:rsidRPr="00A96233">
        <w:rPr>
          <w:rStyle w:val="e24kjd"/>
        </w:rPr>
        <w:t xml:space="preserve">The </w:t>
      </w:r>
      <w:r w:rsidRPr="00A96233">
        <w:rPr>
          <w:rStyle w:val="e24kjd"/>
          <w:b/>
          <w:bCs/>
        </w:rPr>
        <w:t>5</w:t>
      </w:r>
      <w:r w:rsidRPr="00A96233">
        <w:rPr>
          <w:rStyle w:val="e24kjd"/>
        </w:rPr>
        <w:t xml:space="preserve"> Why is a technique used that involves repeatedly asking the question “Why” (five is a good rule of thumb), so you can peel away the layers of symptoms which can lead to the root cause of a problem.</w:t>
      </w:r>
    </w:p>
    <w:p w14:paraId="6AF10A7E" w14:textId="77777777" w:rsidR="00720FFA" w:rsidRPr="00A96233" w:rsidRDefault="00720FFA" w:rsidP="00E12285">
      <w:pPr>
        <w:rPr>
          <w:rStyle w:val="e24kjd"/>
        </w:rPr>
      </w:pPr>
    </w:p>
    <w:p w14:paraId="39593C37" w14:textId="167167B2" w:rsidR="00441CC8" w:rsidRPr="00A96233" w:rsidRDefault="00441CC8" w:rsidP="00E12285">
      <w:pPr>
        <w:rPr>
          <w:rStyle w:val="e24kjd"/>
          <w:vertAlign w:val="superscript"/>
        </w:rPr>
      </w:pPr>
      <w:r w:rsidRPr="00A96233">
        <w:rPr>
          <w:rStyle w:val="e24kjd"/>
        </w:rPr>
        <w:t>An example of application of the 5 Why technique, applied to everyday life:</w:t>
      </w:r>
    </w:p>
    <w:p w14:paraId="10013FE7" w14:textId="77777777" w:rsidR="00720FFA" w:rsidRPr="00A96233" w:rsidRDefault="00720FFA" w:rsidP="00E12285">
      <w:pPr>
        <w:rPr>
          <w:rStyle w:val="e24kjd"/>
        </w:rPr>
      </w:pPr>
    </w:p>
    <w:p w14:paraId="2F67D822" w14:textId="1AFD355F" w:rsidR="00441CC8" w:rsidRPr="00A96233" w:rsidRDefault="00441CC8" w:rsidP="00E12285">
      <w:pPr>
        <w:jc w:val="center"/>
      </w:pPr>
      <w:r w:rsidRPr="00A96233">
        <w:rPr>
          <w:noProof/>
        </w:rPr>
        <w:drawing>
          <wp:inline distT="0" distB="0" distL="0" distR="0" wp14:anchorId="73D7B6D3" wp14:editId="666744C6">
            <wp:extent cx="4378697" cy="2529192"/>
            <wp:effectExtent l="0" t="0" r="3175" b="5080"/>
            <wp:docPr id="1269" name="Picture 1269" descr="5 Whys: The Ultimate Root Cause Analysi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 Whys: The Ultimate Root Cause Analysis Tool"/>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7101" t="5379" r="5450" b="5348"/>
                    <a:stretch/>
                  </pic:blipFill>
                  <pic:spPr bwMode="auto">
                    <a:xfrm>
                      <a:off x="0" y="0"/>
                      <a:ext cx="4435103" cy="2561773"/>
                    </a:xfrm>
                    <a:prstGeom prst="rect">
                      <a:avLst/>
                    </a:prstGeom>
                    <a:noFill/>
                    <a:ln>
                      <a:noFill/>
                    </a:ln>
                    <a:extLst>
                      <a:ext uri="{53640926-AAD7-44D8-BBD7-CCE9431645EC}">
                        <a14:shadowObscured xmlns:a14="http://schemas.microsoft.com/office/drawing/2010/main"/>
                      </a:ext>
                    </a:extLst>
                  </pic:spPr>
                </pic:pic>
              </a:graphicData>
            </a:graphic>
          </wp:inline>
        </w:drawing>
      </w:r>
    </w:p>
    <w:p w14:paraId="7EF536AE" w14:textId="77777777" w:rsidR="00720FFA" w:rsidRPr="00A96233" w:rsidRDefault="00720FFA" w:rsidP="00E12285">
      <w:pPr>
        <w:jc w:val="center"/>
      </w:pPr>
    </w:p>
    <w:p w14:paraId="3DDB5523" w14:textId="17A3DC14" w:rsidR="00441CC8" w:rsidRPr="00A96233" w:rsidRDefault="00441CC8" w:rsidP="00E12285">
      <w:pPr>
        <w:rPr>
          <w:b/>
          <w:bCs/>
        </w:rPr>
      </w:pPr>
      <w:r w:rsidRPr="00A96233">
        <w:rPr>
          <w:b/>
          <w:bCs/>
        </w:rPr>
        <w:t>Cause-and-effect diagrams</w:t>
      </w:r>
    </w:p>
    <w:p w14:paraId="043E9887" w14:textId="77777777" w:rsidR="00720FFA" w:rsidRPr="00A96233" w:rsidRDefault="00720FFA" w:rsidP="00E12285">
      <w:pPr>
        <w:rPr>
          <w:b/>
          <w:bCs/>
        </w:rPr>
      </w:pPr>
    </w:p>
    <w:p w14:paraId="225DEFD1" w14:textId="77777777" w:rsidR="00441CC8" w:rsidRPr="00A96233" w:rsidRDefault="00441CC8" w:rsidP="00720FFA">
      <w:pPr>
        <w:spacing w:after="120"/>
      </w:pPr>
      <w:r w:rsidRPr="00A96233">
        <w:t>The steps for preparing a cause-and-effect diagram are as follows:</w:t>
      </w:r>
    </w:p>
    <w:p w14:paraId="08C5DF13" w14:textId="2BA59517" w:rsidR="00441CC8" w:rsidRPr="00A96233" w:rsidRDefault="00441CC8" w:rsidP="006A7242">
      <w:pPr>
        <w:pStyle w:val="ListParagraph"/>
        <w:numPr>
          <w:ilvl w:val="0"/>
          <w:numId w:val="87"/>
        </w:numPr>
        <w:spacing w:after="120"/>
        <w:contextualSpacing w:val="0"/>
        <w:rPr>
          <w:rFonts w:ascii="Times New Roman" w:hAnsi="Times New Roman"/>
          <w:szCs w:val="24"/>
          <w:lang w:eastAsia="en-GB"/>
        </w:rPr>
      </w:pPr>
      <w:r w:rsidRPr="00A96233">
        <w:rPr>
          <w:rStyle w:val="Strong"/>
          <w:color w:val="000000" w:themeColor="text1"/>
        </w:rPr>
        <w:t>Identify and clarify the problem</w:t>
      </w:r>
      <w:r w:rsidRPr="00A96233">
        <w:rPr>
          <w:rStyle w:val="Strong"/>
        </w:rPr>
        <w:t>.</w:t>
      </w:r>
      <w:r w:rsidR="00896655">
        <w:t xml:space="preserve"> </w:t>
      </w:r>
      <w:r w:rsidRPr="00A96233">
        <w:t>State the problem objectively. Ask questions concerning the problem. Write out the problem or effect on the far-right-hand side of the diagram. Draw a horizontal line (the spine of the fish) to the problem.</w:t>
      </w:r>
    </w:p>
    <w:p w14:paraId="2A0B8D95"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Identify the cause categories</w:t>
      </w:r>
      <w:r w:rsidRPr="00A96233">
        <w:rPr>
          <w:rStyle w:val="Strong"/>
        </w:rPr>
        <w:t>.</w:t>
      </w:r>
      <w:r w:rsidRPr="00A96233">
        <w:t xml:space="preserve"> For example, use the categories: Machine, Method, Materials, Manpower (staff/personnel) and Environment. Add the categories to the diagram. Draw diagonal lines (bones of the fish) to each category.</w:t>
      </w:r>
    </w:p>
    <w:p w14:paraId="18435104"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Brainstorm causes for each category</w:t>
      </w:r>
      <w:r w:rsidRPr="00A96233">
        <w:rPr>
          <w:rStyle w:val="Strong"/>
        </w:rPr>
        <w:t>.</w:t>
      </w:r>
      <w:r w:rsidRPr="00A96233">
        <w:t xml:space="preserve"> Add causes to the appropriate category lines.</w:t>
      </w:r>
    </w:p>
    <w:p w14:paraId="6987CFA8" w14:textId="0A5563FB" w:rsidR="00441CC8" w:rsidRPr="00A96233" w:rsidRDefault="00441CC8" w:rsidP="006A7242">
      <w:pPr>
        <w:pStyle w:val="ListParagraph"/>
        <w:numPr>
          <w:ilvl w:val="0"/>
          <w:numId w:val="87"/>
        </w:numPr>
        <w:contextualSpacing w:val="0"/>
      </w:pPr>
      <w:r w:rsidRPr="00A96233">
        <w:rPr>
          <w:rStyle w:val="Strong"/>
          <w:color w:val="000000" w:themeColor="text1"/>
        </w:rPr>
        <w:t>Identify the most significant causes.</w:t>
      </w:r>
      <w:r w:rsidRPr="00A96233">
        <w:rPr>
          <w:color w:val="000000" w:themeColor="text1"/>
        </w:rPr>
        <w:t xml:space="preserve"> </w:t>
      </w:r>
      <w:r w:rsidRPr="00A96233">
        <w:t>Ask the team to identify the most significant causes. Remember the Pareto Principle - 80% of the problem comes from 20% of the causes.</w:t>
      </w:r>
    </w:p>
    <w:p w14:paraId="1A364BA2" w14:textId="77777777" w:rsidR="00441CC8" w:rsidRPr="00A96233" w:rsidRDefault="00441CC8" w:rsidP="00720FFA">
      <w:bookmarkStart w:id="630" w:name="_Toc36589587"/>
      <w:bookmarkStart w:id="631" w:name="_Toc39528551"/>
    </w:p>
    <w:p w14:paraId="30003309" w14:textId="77777777" w:rsidR="00441CC8" w:rsidRPr="00A96233" w:rsidRDefault="00441CC8" w:rsidP="00720FFA">
      <w:pPr>
        <w:pStyle w:val="Heading4"/>
        <w:spacing w:line="360" w:lineRule="auto"/>
        <w:ind w:left="1134" w:hanging="1134"/>
      </w:pPr>
      <w:r w:rsidRPr="00A96233">
        <w:t>3.11.6.3</w:t>
      </w:r>
      <w:r w:rsidRPr="00A96233">
        <w:tab/>
        <w:t>Evaluate the risks</w:t>
      </w:r>
      <w:bookmarkEnd w:id="630"/>
      <w:bookmarkEnd w:id="631"/>
    </w:p>
    <w:p w14:paraId="570986B9" w14:textId="77777777" w:rsidR="00720FFA" w:rsidRPr="00A96233" w:rsidRDefault="00720FFA" w:rsidP="00E12285"/>
    <w:p w14:paraId="12B2A80E" w14:textId="23824EAF" w:rsidR="00441CC8" w:rsidRPr="00A96233" w:rsidRDefault="00441CC8" w:rsidP="00E12285">
      <w:r w:rsidRPr="00A96233">
        <w:t>Identified risks should be evaluated to determine (i) the probability of occurring and (ii) the severity of the impact of the risk.</w:t>
      </w:r>
    </w:p>
    <w:p w14:paraId="5911637E" w14:textId="77777777" w:rsidR="00720FFA" w:rsidRPr="00A96233" w:rsidRDefault="00720FFA" w:rsidP="00E12285"/>
    <w:p w14:paraId="6AE5D502" w14:textId="08E958BF" w:rsidR="00441CC8" w:rsidRPr="00A96233" w:rsidRDefault="00441CC8" w:rsidP="00E12285">
      <w:pPr>
        <w:rPr>
          <w:bCs/>
          <w:szCs w:val="24"/>
        </w:rPr>
      </w:pPr>
      <w:r w:rsidRPr="00A96233">
        <w:rPr>
          <w:bCs/>
          <w:szCs w:val="24"/>
        </w:rPr>
        <w:t>The possibility (or probability) of a scenario occurring is commonly assessed on a scale from 1 to 5, where 1 represents a very low probability of the risk actually occurring</w:t>
      </w:r>
      <w:r w:rsidR="00896655">
        <w:rPr>
          <w:bCs/>
          <w:szCs w:val="24"/>
        </w:rPr>
        <w:t>,</w:t>
      </w:r>
      <w:r w:rsidRPr="00A96233">
        <w:rPr>
          <w:bCs/>
          <w:szCs w:val="24"/>
        </w:rPr>
        <w:t xml:space="preserve"> while 5 represents a very high probability of occurrence.</w:t>
      </w:r>
    </w:p>
    <w:p w14:paraId="4FAEE5BD" w14:textId="77777777" w:rsidR="00720FFA" w:rsidRPr="00A96233" w:rsidRDefault="00720FFA" w:rsidP="00E12285">
      <w:pPr>
        <w:rPr>
          <w:bCs/>
          <w:szCs w:val="24"/>
        </w:rPr>
      </w:pPr>
    </w:p>
    <w:p w14:paraId="0E29A936" w14:textId="03B05AA8" w:rsidR="00441CC8" w:rsidRPr="00A96233" w:rsidRDefault="00441CC8" w:rsidP="00E12285">
      <w:pPr>
        <w:rPr>
          <w:bCs/>
          <w:szCs w:val="24"/>
        </w:rPr>
      </w:pPr>
      <w:r w:rsidRPr="00A96233">
        <w:rPr>
          <w:bCs/>
          <w:szCs w:val="24"/>
        </w:rPr>
        <w:t>This information is typically used to draw a graph when a composite risk index is compiled – a graph indicating both the probability of a scenario occurring and the severity of the impact that such a scenario can have on an organisation or work unit.</w:t>
      </w:r>
    </w:p>
    <w:p w14:paraId="1F928E17" w14:textId="77777777" w:rsidR="00720FFA" w:rsidRPr="00A96233" w:rsidRDefault="00720FFA" w:rsidP="00E12285">
      <w:pPr>
        <w:rPr>
          <w:bCs/>
          <w:szCs w:val="24"/>
        </w:rPr>
      </w:pPr>
    </w:p>
    <w:p w14:paraId="6F4D3D47" w14:textId="5461BE87" w:rsidR="00441CC8" w:rsidRPr="00A96233" w:rsidRDefault="00441CC8" w:rsidP="00E12285">
      <w:pPr>
        <w:rPr>
          <w:bCs/>
          <w:szCs w:val="24"/>
        </w:rPr>
      </w:pPr>
      <w:r w:rsidRPr="00A96233">
        <w:rPr>
          <w:bCs/>
          <w:szCs w:val="24"/>
        </w:rPr>
        <w:t>The probability can be represented on the x-axis of the graph. The axis may be expressed in either mathematical terms (e.g. the event is likely to occur once a year, once in 10 years, etc.) or it may be expressed in a qualitative manner (e.g. the event has occurred very often; the event is known to have occurred in the unit; the event is known to have occurred in the industry; etc.). Again, the scale of the axis is typically 1 to 5 where 1 represents a rare chance of the scenario occurring and 5 represents a very high probability.</w:t>
      </w:r>
    </w:p>
    <w:p w14:paraId="44D72765" w14:textId="77777777" w:rsidR="00720FFA" w:rsidRPr="00A96233" w:rsidRDefault="00720FFA" w:rsidP="00E12285">
      <w:pPr>
        <w:rPr>
          <w:bCs/>
          <w:szCs w:val="24"/>
        </w:rPr>
      </w:pPr>
    </w:p>
    <w:p w14:paraId="0134C3A2" w14:textId="77777777" w:rsidR="00441CC8" w:rsidRPr="00A96233" w:rsidRDefault="00441CC8" w:rsidP="00720FFA">
      <w:pPr>
        <w:spacing w:after="120"/>
        <w:rPr>
          <w:bCs/>
          <w:szCs w:val="24"/>
        </w:rPr>
      </w:pPr>
      <w:r w:rsidRPr="00A96233">
        <w:rPr>
          <w:bCs/>
          <w:szCs w:val="24"/>
        </w:rPr>
        <w:t>The scale may be as follows:</w:t>
      </w:r>
    </w:p>
    <w:p w14:paraId="6041D49F" w14:textId="77777777" w:rsidR="00441CC8" w:rsidRPr="00A96233" w:rsidRDefault="00441CC8" w:rsidP="006A7242">
      <w:pPr>
        <w:numPr>
          <w:ilvl w:val="0"/>
          <w:numId w:val="89"/>
        </w:numPr>
        <w:spacing w:after="120"/>
      </w:pPr>
      <w:r w:rsidRPr="00A96233">
        <w:rPr>
          <w:b/>
          <w:i/>
        </w:rPr>
        <w:t>Very high</w:t>
      </w:r>
      <w:r w:rsidRPr="00A96233">
        <w:t xml:space="preserve"> – common regular occurrence, certain to occur or almost certain to occur</w:t>
      </w:r>
    </w:p>
    <w:p w14:paraId="5886CF7F" w14:textId="77777777" w:rsidR="00441CC8" w:rsidRPr="00A96233" w:rsidRDefault="00441CC8" w:rsidP="006A7242">
      <w:pPr>
        <w:numPr>
          <w:ilvl w:val="0"/>
          <w:numId w:val="89"/>
        </w:numPr>
        <w:spacing w:after="120"/>
      </w:pPr>
      <w:r w:rsidRPr="00A96233">
        <w:rPr>
          <w:b/>
          <w:i/>
        </w:rPr>
        <w:t>High</w:t>
      </w:r>
      <w:r w:rsidRPr="00A96233">
        <w:t xml:space="preserve"> – possibly of regular occurrence; known to happen; likely to happen at some point</w:t>
      </w:r>
    </w:p>
    <w:p w14:paraId="46D32A7B" w14:textId="77777777" w:rsidR="00441CC8" w:rsidRPr="00A96233" w:rsidRDefault="00441CC8" w:rsidP="006A7242">
      <w:pPr>
        <w:numPr>
          <w:ilvl w:val="0"/>
          <w:numId w:val="89"/>
        </w:numPr>
        <w:spacing w:after="120"/>
      </w:pPr>
      <w:r w:rsidRPr="00A96233">
        <w:rPr>
          <w:b/>
          <w:i/>
        </w:rPr>
        <w:t>Moderate</w:t>
      </w:r>
      <w:r w:rsidRPr="00A96233">
        <w:t xml:space="preserve"> – isolated incidents that could happen here – has been reported elsewhere; moderate – heard of so it might happen</w:t>
      </w:r>
    </w:p>
    <w:p w14:paraId="2E118761" w14:textId="77777777" w:rsidR="00441CC8" w:rsidRPr="00A96233" w:rsidRDefault="00441CC8" w:rsidP="006A7242">
      <w:pPr>
        <w:numPr>
          <w:ilvl w:val="0"/>
          <w:numId w:val="89"/>
        </w:numPr>
        <w:spacing w:after="120"/>
      </w:pPr>
      <w:r w:rsidRPr="00A96233">
        <w:rPr>
          <w:b/>
          <w:i/>
        </w:rPr>
        <w:t>Low</w:t>
      </w:r>
      <w:r w:rsidRPr="00A96233">
        <w:t xml:space="preserve"> – not likely to occur; heard of happening; not impossible; unlikely – not likely to happen</w:t>
      </w:r>
    </w:p>
    <w:p w14:paraId="71834DC8" w14:textId="2A575257" w:rsidR="00441CC8" w:rsidRDefault="00441CC8" w:rsidP="006A7242">
      <w:pPr>
        <w:numPr>
          <w:ilvl w:val="0"/>
          <w:numId w:val="89"/>
        </w:numPr>
      </w:pPr>
      <w:r w:rsidRPr="00A96233">
        <w:rPr>
          <w:b/>
          <w:i/>
        </w:rPr>
        <w:t>Very low</w:t>
      </w:r>
      <w:r w:rsidRPr="00A96233">
        <w:t xml:space="preserve"> – rare – very unlikely; never heard of; practically impossible.</w:t>
      </w:r>
    </w:p>
    <w:p w14:paraId="72FE8C53" w14:textId="77777777" w:rsidR="00896655" w:rsidRPr="00A96233" w:rsidRDefault="00896655" w:rsidP="00896655"/>
    <w:p w14:paraId="554BDEAD" w14:textId="66CAB8B2" w:rsidR="00441CC8" w:rsidRDefault="00441CC8" w:rsidP="00E12285">
      <w:pPr>
        <w:jc w:val="center"/>
      </w:pPr>
      <w:r w:rsidRPr="00A96233">
        <w:rPr>
          <w:noProof/>
        </w:rPr>
        <w:drawing>
          <wp:inline distT="0" distB="0" distL="0" distR="0" wp14:anchorId="17F7E1BA" wp14:editId="6F7B2A32">
            <wp:extent cx="2748151" cy="2237362"/>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89648" cy="2271146"/>
                    </a:xfrm>
                    <a:prstGeom prst="rect">
                      <a:avLst/>
                    </a:prstGeom>
                    <a:noFill/>
                  </pic:spPr>
                </pic:pic>
              </a:graphicData>
            </a:graphic>
          </wp:inline>
        </w:drawing>
      </w:r>
    </w:p>
    <w:p w14:paraId="0A1C66AD" w14:textId="77777777" w:rsidR="00424BF9" w:rsidRPr="00A96233" w:rsidRDefault="00424BF9" w:rsidP="00E12285">
      <w:pPr>
        <w:jc w:val="center"/>
      </w:pPr>
    </w:p>
    <w:p w14:paraId="5AAA77C6" w14:textId="77777777" w:rsidR="00441CC8" w:rsidRPr="00A96233" w:rsidRDefault="00441CC8" w:rsidP="00896655">
      <w:pPr>
        <w:pStyle w:val="Heading4"/>
        <w:spacing w:line="360" w:lineRule="auto"/>
        <w:ind w:left="1134" w:hanging="1134"/>
      </w:pPr>
      <w:bookmarkStart w:id="632" w:name="_Toc36589588"/>
      <w:bookmarkStart w:id="633" w:name="_Toc39528552"/>
      <w:r w:rsidRPr="00A96233">
        <w:t>3.11.6.4</w:t>
      </w:r>
      <w:r w:rsidRPr="00A96233">
        <w:tab/>
        <w:t>Contingency plans for risk treatment</w:t>
      </w:r>
      <w:bookmarkEnd w:id="632"/>
      <w:r w:rsidRPr="00A96233">
        <w:t xml:space="preserve"> (control/mitigation)</w:t>
      </w:r>
      <w:bookmarkEnd w:id="633"/>
    </w:p>
    <w:p w14:paraId="532D44CB" w14:textId="77777777" w:rsidR="00720FFA" w:rsidRPr="00A96233" w:rsidRDefault="00720FFA" w:rsidP="00E12285"/>
    <w:p w14:paraId="1FE70AE2" w14:textId="18A86F1A" w:rsidR="00441CC8" w:rsidRPr="00A96233" w:rsidRDefault="00441CC8" w:rsidP="00E12285">
      <w:r w:rsidRPr="00A96233">
        <w:t>Risk treatment is all about changing the magnitude (severity of the impact) and the consequences of the risk.</w:t>
      </w:r>
      <w:r w:rsidR="00531B46">
        <w:t xml:space="preserve"> </w:t>
      </w:r>
      <w:r w:rsidRPr="00A96233">
        <w:t xml:space="preserve">Once risks have been identified and assessed, </w:t>
      </w:r>
      <w:r w:rsidRPr="00A96233">
        <w:rPr>
          <w:b/>
          <w:bCs/>
        </w:rPr>
        <w:t>contingency plans</w:t>
      </w:r>
      <w:r w:rsidRPr="00A96233">
        <w:t xml:space="preserve"> should be developed.</w:t>
      </w:r>
    </w:p>
    <w:p w14:paraId="78097228" w14:textId="77777777" w:rsidR="00720FFA" w:rsidRPr="00A96233" w:rsidRDefault="00720FFA" w:rsidP="00E12285"/>
    <w:p w14:paraId="7D99390B" w14:textId="1D6D66CA" w:rsidR="00441CC8" w:rsidRPr="00A96233" w:rsidRDefault="00441CC8" w:rsidP="00E12285">
      <w:r w:rsidRPr="00A96233">
        <w:t xml:space="preserve">Techniques to manage (or “treat” or “mitigate”) risk fall into the four categories indicated in Figure </w:t>
      </w:r>
      <w:r w:rsidR="00BC5D1B" w:rsidRPr="00A96233">
        <w:t>27</w:t>
      </w:r>
      <w:r w:rsidRPr="00A96233">
        <w:t>.</w:t>
      </w:r>
    </w:p>
    <w:p w14:paraId="090D0969" w14:textId="77777777" w:rsidR="00720FFA" w:rsidRPr="00A96233" w:rsidRDefault="00720FFA" w:rsidP="00E12285"/>
    <w:p w14:paraId="7A2E5CFE" w14:textId="77777777" w:rsidR="00441CC8" w:rsidRPr="00A96233" w:rsidRDefault="00441CC8" w:rsidP="00E12285">
      <w:pPr>
        <w:jc w:val="center"/>
      </w:pPr>
      <w:r w:rsidRPr="00A96233">
        <w:rPr>
          <w:noProof/>
        </w:rPr>
        <w:drawing>
          <wp:inline distT="0" distB="0" distL="0" distR="0" wp14:anchorId="325D36E2" wp14:editId="69A3AB63">
            <wp:extent cx="3538514" cy="1770434"/>
            <wp:effectExtent l="0" t="0" r="508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600413" cy="1801404"/>
                    </a:xfrm>
                    <a:prstGeom prst="rect">
                      <a:avLst/>
                    </a:prstGeom>
                    <a:noFill/>
                    <a:ln>
                      <a:noFill/>
                    </a:ln>
                  </pic:spPr>
                </pic:pic>
              </a:graphicData>
            </a:graphic>
          </wp:inline>
        </w:drawing>
      </w:r>
    </w:p>
    <w:p w14:paraId="5FB2822B" w14:textId="542EB332"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27</w:t>
      </w:r>
      <w:r w:rsidRPr="00A96233">
        <w:rPr>
          <w:lang w:val="en-GB"/>
        </w:rPr>
        <w:t xml:space="preserve">: risk treatment options </w:t>
      </w:r>
    </w:p>
    <w:p w14:paraId="1E9D6BE5" w14:textId="7E9B9E6F" w:rsidR="00720FFA" w:rsidRDefault="00720FFA" w:rsidP="00720FFA"/>
    <w:p w14:paraId="331A133E" w14:textId="77777777" w:rsidR="00424BF9" w:rsidRPr="00A96233" w:rsidRDefault="00424BF9" w:rsidP="00720FFA"/>
    <w:tbl>
      <w:tblPr>
        <w:tblStyle w:val="TableGrid"/>
        <w:tblW w:w="8981" w:type="dxa"/>
        <w:tblInd w:w="-13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1820"/>
        <w:gridCol w:w="7161"/>
      </w:tblGrid>
      <w:tr w:rsidR="00441CC8" w:rsidRPr="00A96233" w14:paraId="22EB7E36" w14:textId="77777777" w:rsidTr="00531B46">
        <w:tc>
          <w:tcPr>
            <w:tcW w:w="1820" w:type="dxa"/>
            <w:shd w:val="clear" w:color="auto" w:fill="808080" w:themeFill="background1" w:themeFillShade="80"/>
          </w:tcPr>
          <w:p w14:paraId="5E389C3D" w14:textId="77777777" w:rsidR="00441CC8" w:rsidRPr="00A96233" w:rsidRDefault="00441CC8" w:rsidP="00E12285">
            <w:pPr>
              <w:rPr>
                <w:b/>
                <w:bCs/>
              </w:rPr>
            </w:pPr>
            <w:r w:rsidRPr="00A96233">
              <w:rPr>
                <w:b/>
                <w:bCs/>
                <w:color w:val="FFFFFF" w:themeColor="background1"/>
              </w:rPr>
              <w:t xml:space="preserve">Risk avoidance </w:t>
            </w:r>
          </w:p>
        </w:tc>
        <w:tc>
          <w:tcPr>
            <w:tcW w:w="7161" w:type="dxa"/>
            <w:shd w:val="clear" w:color="auto" w:fill="D9D9D9" w:themeFill="background1" w:themeFillShade="D9"/>
          </w:tcPr>
          <w:p w14:paraId="3CCEAA39" w14:textId="1840E4CB" w:rsidR="00441CC8" w:rsidRPr="00A96233" w:rsidRDefault="00441CC8" w:rsidP="00531B46">
            <w:pPr>
              <w:rPr>
                <w:szCs w:val="24"/>
              </w:rPr>
            </w:pPr>
            <w:r w:rsidRPr="00A96233">
              <w:rPr>
                <w:szCs w:val="24"/>
              </w:rPr>
              <w:t>Risk avoidance includes not performing an activity that has risk attached to it.</w:t>
            </w:r>
          </w:p>
          <w:p w14:paraId="0C9606DB" w14:textId="77777777" w:rsidR="00720FFA" w:rsidRPr="00A96233" w:rsidRDefault="00720FFA" w:rsidP="00531B46">
            <w:pPr>
              <w:rPr>
                <w:szCs w:val="24"/>
              </w:rPr>
            </w:pPr>
          </w:p>
          <w:p w14:paraId="5F653348" w14:textId="7291C17E" w:rsidR="00441CC8" w:rsidRPr="00A96233" w:rsidRDefault="00441CC8" w:rsidP="00531B46">
            <w:pPr>
              <w:rPr>
                <w:szCs w:val="24"/>
              </w:rPr>
            </w:pPr>
            <w:r w:rsidRPr="00A96233">
              <w:rPr>
                <w:szCs w:val="24"/>
              </w:rPr>
              <w:t>An example would be not to respond to a situation where there is a high safety risk.</w:t>
            </w:r>
          </w:p>
          <w:p w14:paraId="5CB8F8FB" w14:textId="77777777" w:rsidR="00720FFA" w:rsidRPr="00A96233" w:rsidRDefault="00720FFA" w:rsidP="00531B46">
            <w:pPr>
              <w:rPr>
                <w:szCs w:val="24"/>
              </w:rPr>
            </w:pPr>
          </w:p>
          <w:p w14:paraId="486D448C" w14:textId="77777777" w:rsidR="00441CC8" w:rsidRPr="00A96233" w:rsidRDefault="00441CC8" w:rsidP="00531B46">
            <w:r w:rsidRPr="00A96233">
              <w:rPr>
                <w:szCs w:val="24"/>
              </w:rPr>
              <w:t>Although avoidance may seem to be the answer to all risks, avoiding situations may also mean losing out on potential gain, benefit or profit that may result from taking the risk. For example, not entering into a business to avoid the risk of loss also avoids the possibility of earning profits in the business.</w:t>
            </w:r>
          </w:p>
        </w:tc>
      </w:tr>
      <w:tr w:rsidR="00441CC8" w:rsidRPr="00A96233" w14:paraId="6E8A5FD1" w14:textId="77777777" w:rsidTr="00531B46">
        <w:tc>
          <w:tcPr>
            <w:tcW w:w="1820" w:type="dxa"/>
            <w:shd w:val="clear" w:color="auto" w:fill="808080" w:themeFill="background1" w:themeFillShade="80"/>
          </w:tcPr>
          <w:p w14:paraId="3F559ECE" w14:textId="77777777" w:rsidR="00441CC8" w:rsidRPr="00A96233" w:rsidRDefault="00441CC8" w:rsidP="00E12285">
            <w:pPr>
              <w:rPr>
                <w:b/>
                <w:bCs/>
                <w:color w:val="FFFFFF" w:themeColor="background1"/>
              </w:rPr>
            </w:pPr>
            <w:r w:rsidRPr="00A96233">
              <w:rPr>
                <w:b/>
                <w:bCs/>
                <w:color w:val="FFFFFF" w:themeColor="background1"/>
              </w:rPr>
              <w:t>Risk reduction</w:t>
            </w:r>
          </w:p>
        </w:tc>
        <w:tc>
          <w:tcPr>
            <w:tcW w:w="7161" w:type="dxa"/>
            <w:shd w:val="clear" w:color="auto" w:fill="D9D9D9" w:themeFill="background1" w:themeFillShade="D9"/>
          </w:tcPr>
          <w:p w14:paraId="52BA1FB9" w14:textId="3F3498EA" w:rsidR="00441CC8" w:rsidRPr="00A96233" w:rsidRDefault="00441CC8" w:rsidP="00531B46">
            <w:pPr>
              <w:rPr>
                <w:szCs w:val="24"/>
              </w:rPr>
            </w:pPr>
            <w:r w:rsidRPr="00A96233">
              <w:rPr>
                <w:szCs w:val="24"/>
              </w:rPr>
              <w:t>Risk reduction or optimisation involves reducing the severity of the loss or the likelihood of the risk from occurring.</w:t>
            </w:r>
          </w:p>
          <w:p w14:paraId="5FDB19C7" w14:textId="77777777" w:rsidR="00720FFA" w:rsidRPr="00A96233" w:rsidRDefault="00720FFA" w:rsidP="00531B46">
            <w:pPr>
              <w:rPr>
                <w:szCs w:val="24"/>
              </w:rPr>
            </w:pPr>
          </w:p>
          <w:p w14:paraId="495FE2B5" w14:textId="7378E026" w:rsidR="00441CC8" w:rsidRPr="00A96233" w:rsidRDefault="00441CC8" w:rsidP="00531B46">
            <w:pPr>
              <w:rPr>
                <w:szCs w:val="24"/>
              </w:rPr>
            </w:pPr>
            <w:r w:rsidRPr="00A96233">
              <w:rPr>
                <w:szCs w:val="24"/>
              </w:rPr>
              <w:t xml:space="preserve">Quite often, risk reduction requires some kind of a trade-off. For example, fire sprinklers should reduce the risk of loss by fire as they are designed to put out a fire. However, in the event of a fire, the sprinklers may cause a greater loss by water damage. Halon fire suppression systems may mitigate the risk of loss as a result of extinguishing the fire, but the cost of installing such a system may be prohibitive. </w:t>
            </w:r>
          </w:p>
          <w:p w14:paraId="7F3C117B" w14:textId="77777777" w:rsidR="00720FFA" w:rsidRPr="00A96233" w:rsidRDefault="00720FFA" w:rsidP="00531B46">
            <w:pPr>
              <w:rPr>
                <w:szCs w:val="24"/>
              </w:rPr>
            </w:pPr>
          </w:p>
          <w:p w14:paraId="7E89262C" w14:textId="77777777" w:rsidR="00441CC8" w:rsidRPr="00A96233" w:rsidRDefault="00441CC8" w:rsidP="00531B46">
            <w:pPr>
              <w:rPr>
                <w:szCs w:val="24"/>
              </w:rPr>
            </w:pPr>
            <w:r w:rsidRPr="00A96233">
              <w:rPr>
                <w:szCs w:val="24"/>
              </w:rPr>
              <w:t>The manager needs to find a balance between negative risk and the benefit of an activity.</w:t>
            </w:r>
          </w:p>
        </w:tc>
      </w:tr>
      <w:tr w:rsidR="00441CC8" w:rsidRPr="00A96233" w14:paraId="01C19757" w14:textId="77777777" w:rsidTr="00531B46">
        <w:tc>
          <w:tcPr>
            <w:tcW w:w="1820" w:type="dxa"/>
            <w:shd w:val="clear" w:color="auto" w:fill="808080" w:themeFill="background1" w:themeFillShade="80"/>
          </w:tcPr>
          <w:p w14:paraId="4D8ABC40" w14:textId="77777777" w:rsidR="00441CC8" w:rsidRPr="00A96233" w:rsidRDefault="00441CC8" w:rsidP="00E12285">
            <w:pPr>
              <w:rPr>
                <w:b/>
                <w:bCs/>
                <w:color w:val="FFFFFF" w:themeColor="background1"/>
              </w:rPr>
            </w:pPr>
            <w:r w:rsidRPr="00A96233">
              <w:rPr>
                <w:b/>
                <w:bCs/>
                <w:color w:val="FFFFFF" w:themeColor="background1"/>
              </w:rPr>
              <w:t>Risk sharing</w:t>
            </w:r>
          </w:p>
        </w:tc>
        <w:tc>
          <w:tcPr>
            <w:tcW w:w="7161" w:type="dxa"/>
            <w:shd w:val="clear" w:color="auto" w:fill="D9D9D9" w:themeFill="background1" w:themeFillShade="D9"/>
          </w:tcPr>
          <w:p w14:paraId="5E64CFAB" w14:textId="3E77894E" w:rsidR="00441CC8" w:rsidRPr="00A96233" w:rsidRDefault="00441CC8" w:rsidP="00531B46">
            <w:pPr>
              <w:rPr>
                <w:szCs w:val="24"/>
              </w:rPr>
            </w:pPr>
            <w:r w:rsidRPr="00A96233">
              <w:rPr>
                <w:szCs w:val="24"/>
              </w:rPr>
              <w:t>Risk sharing involves sharing with another party the burden of loss or the benefit of gain from a risk.</w:t>
            </w:r>
          </w:p>
          <w:p w14:paraId="0ADB454A" w14:textId="77777777" w:rsidR="00720FFA" w:rsidRPr="00A96233" w:rsidRDefault="00720FFA" w:rsidP="00531B46">
            <w:pPr>
              <w:rPr>
                <w:szCs w:val="24"/>
              </w:rPr>
            </w:pPr>
          </w:p>
          <w:p w14:paraId="5C7FCCF4" w14:textId="18FDD418" w:rsidR="00441CC8" w:rsidRPr="00A96233" w:rsidRDefault="00441CC8" w:rsidP="00531B46">
            <w:pPr>
              <w:rPr>
                <w:szCs w:val="24"/>
              </w:rPr>
            </w:pPr>
            <w:r w:rsidRPr="00A96233">
              <w:rPr>
                <w:szCs w:val="24"/>
              </w:rPr>
              <w:t>Risk can be transferred to another unit or company by outsourcing an activity.</w:t>
            </w:r>
          </w:p>
          <w:p w14:paraId="5CBE56A3" w14:textId="77777777" w:rsidR="00720FFA" w:rsidRPr="00A96233" w:rsidRDefault="00720FFA" w:rsidP="00531B46">
            <w:pPr>
              <w:rPr>
                <w:szCs w:val="24"/>
              </w:rPr>
            </w:pPr>
          </w:p>
          <w:p w14:paraId="2DE693D1" w14:textId="77777777" w:rsidR="00441CC8" w:rsidRPr="00A96233" w:rsidRDefault="00441CC8" w:rsidP="00531B46">
            <w:pPr>
              <w:rPr>
                <w:szCs w:val="24"/>
              </w:rPr>
            </w:pPr>
            <w:r w:rsidRPr="00A96233">
              <w:rPr>
                <w:szCs w:val="24"/>
              </w:rPr>
              <w:t>Taking out insurance is another form of sharing risk with another party.</w:t>
            </w:r>
          </w:p>
        </w:tc>
      </w:tr>
      <w:tr w:rsidR="00441CC8" w:rsidRPr="00A96233" w14:paraId="23B2A664" w14:textId="77777777" w:rsidTr="00531B46">
        <w:tc>
          <w:tcPr>
            <w:tcW w:w="1820" w:type="dxa"/>
            <w:shd w:val="clear" w:color="auto" w:fill="808080" w:themeFill="background1" w:themeFillShade="80"/>
          </w:tcPr>
          <w:p w14:paraId="7AD792FC" w14:textId="77777777" w:rsidR="00441CC8" w:rsidRPr="00A96233" w:rsidRDefault="00441CC8" w:rsidP="00E12285">
            <w:pPr>
              <w:rPr>
                <w:b/>
                <w:bCs/>
                <w:color w:val="FFFFFF" w:themeColor="background1"/>
              </w:rPr>
            </w:pPr>
            <w:r w:rsidRPr="00A96233">
              <w:rPr>
                <w:b/>
                <w:bCs/>
                <w:color w:val="FFFFFF" w:themeColor="background1"/>
              </w:rPr>
              <w:t xml:space="preserve">Retention </w:t>
            </w:r>
          </w:p>
        </w:tc>
        <w:tc>
          <w:tcPr>
            <w:tcW w:w="7161" w:type="dxa"/>
            <w:shd w:val="clear" w:color="auto" w:fill="D9D9D9" w:themeFill="background1" w:themeFillShade="D9"/>
          </w:tcPr>
          <w:p w14:paraId="3B2EB819" w14:textId="0D0E94B8" w:rsidR="00441CC8" w:rsidRPr="00A96233" w:rsidRDefault="00441CC8" w:rsidP="00531B46">
            <w:pPr>
              <w:rPr>
                <w:szCs w:val="24"/>
              </w:rPr>
            </w:pPr>
            <w:r w:rsidRPr="00A96233">
              <w:rPr>
                <w:szCs w:val="24"/>
              </w:rPr>
              <w:t>Risk retention involves accepting the loss (or benefit of gain) from a risk when it occurs.</w:t>
            </w:r>
          </w:p>
          <w:p w14:paraId="036C00BC" w14:textId="77777777" w:rsidR="00720FFA" w:rsidRPr="00A96233" w:rsidRDefault="00720FFA" w:rsidP="00531B46">
            <w:pPr>
              <w:rPr>
                <w:szCs w:val="24"/>
              </w:rPr>
            </w:pPr>
          </w:p>
          <w:p w14:paraId="0A596CE1" w14:textId="77777777" w:rsidR="00441CC8" w:rsidRPr="00A96233" w:rsidRDefault="00441CC8" w:rsidP="00531B46">
            <w:pPr>
              <w:rPr>
                <w:szCs w:val="24"/>
              </w:rPr>
            </w:pPr>
            <w:r w:rsidRPr="00A96233">
              <w:rPr>
                <w:szCs w:val="24"/>
              </w:rPr>
              <w:t>Risk retention is a viable option for small risks where the cost of other treatments, for example, taking out insurance, would be greater over time than the total losses sustained. For example, if the cost of insuring vehicles used in armed response units are prohibitively high, the company may decide to accept the risk of not insuring older vehicles with a low market value as the cost of replacing such vehicle may be lower than the premiums paid over a year.</w:t>
            </w:r>
          </w:p>
        </w:tc>
      </w:tr>
      <w:tr w:rsidR="00441CC8" w:rsidRPr="00A96233" w14:paraId="5D5B0571" w14:textId="77777777" w:rsidTr="00531B46">
        <w:tc>
          <w:tcPr>
            <w:tcW w:w="1820" w:type="dxa"/>
            <w:shd w:val="clear" w:color="auto" w:fill="808080" w:themeFill="background1" w:themeFillShade="80"/>
          </w:tcPr>
          <w:p w14:paraId="17A61C14" w14:textId="77777777" w:rsidR="00441CC8" w:rsidRPr="00A96233" w:rsidRDefault="00441CC8" w:rsidP="00E12285">
            <w:pPr>
              <w:jc w:val="left"/>
              <w:rPr>
                <w:b/>
                <w:bCs/>
                <w:color w:val="FFFFFF" w:themeColor="background1"/>
              </w:rPr>
            </w:pPr>
            <w:r w:rsidRPr="00A96233">
              <w:rPr>
                <w:b/>
                <w:bCs/>
                <w:color w:val="FFFFFF" w:themeColor="background1"/>
              </w:rPr>
              <w:t xml:space="preserve">Monitoring and review </w:t>
            </w:r>
          </w:p>
        </w:tc>
        <w:tc>
          <w:tcPr>
            <w:tcW w:w="7161" w:type="dxa"/>
            <w:shd w:val="clear" w:color="auto" w:fill="D9D9D9" w:themeFill="background1" w:themeFillShade="D9"/>
          </w:tcPr>
          <w:p w14:paraId="5A8FE542" w14:textId="77777777" w:rsidR="00441CC8" w:rsidRPr="00A96233" w:rsidRDefault="00441CC8" w:rsidP="00531B46">
            <w:pPr>
              <w:rPr>
                <w:szCs w:val="24"/>
              </w:rPr>
            </w:pPr>
            <w:r w:rsidRPr="00A96233">
              <w:t xml:space="preserve">Monitoring and review is a distinct process intended to detect change. This is necessary to ensure that an organisation maintains a current and correct understanding of its risks, and that those risks remain within its risk criteria. </w:t>
            </w:r>
          </w:p>
        </w:tc>
      </w:tr>
    </w:tbl>
    <w:p w14:paraId="07ECB28C" w14:textId="46F2E91B" w:rsidR="00441CC8" w:rsidRDefault="00441CC8" w:rsidP="00E12285"/>
    <w:p w14:paraId="6FE5791D" w14:textId="77777777" w:rsidR="00531B46" w:rsidRPr="00A96233" w:rsidRDefault="00531B46" w:rsidP="00E12285"/>
    <w:p w14:paraId="1E8A46F4" w14:textId="77777777" w:rsidR="00441CC8" w:rsidRPr="00A96233" w:rsidRDefault="00441CC8" w:rsidP="00441CC8">
      <w:pPr>
        <w:pStyle w:val="Heading2"/>
      </w:pPr>
      <w:bookmarkStart w:id="634" w:name="_Toc41824277"/>
      <w:bookmarkStart w:id="635" w:name="_Toc45965771"/>
      <w:bookmarkStart w:id="636" w:name="_Toc46588278"/>
      <w:bookmarkStart w:id="637" w:name="_Toc46829493"/>
      <w:bookmarkStart w:id="638" w:name="_Toc46838696"/>
      <w:bookmarkStart w:id="639" w:name="_Toc46920338"/>
      <w:r w:rsidRPr="00A96233">
        <w:t>3.12</w:t>
      </w:r>
      <w:r w:rsidRPr="00A96233">
        <w:tab/>
        <w:t>Contingency plans</w:t>
      </w:r>
      <w:bookmarkEnd w:id="634"/>
      <w:bookmarkEnd w:id="635"/>
      <w:bookmarkEnd w:id="636"/>
      <w:bookmarkEnd w:id="637"/>
      <w:bookmarkEnd w:id="638"/>
      <w:bookmarkEnd w:id="639"/>
    </w:p>
    <w:p w14:paraId="39D0CAEB" w14:textId="3B3492FC" w:rsidR="00441CC8" w:rsidRPr="00A96233" w:rsidRDefault="00441CC8" w:rsidP="00E12285">
      <w:r w:rsidRPr="00A96233">
        <w:t xml:space="preserve">Contingency plans are aimed at limiting the impact of a disruption to one part of the supply chain. </w:t>
      </w:r>
    </w:p>
    <w:p w14:paraId="73403F40" w14:textId="77777777" w:rsidR="00720FFA" w:rsidRPr="00A96233" w:rsidRDefault="00720FFA" w:rsidP="00E12285"/>
    <w:p w14:paraId="1A056FC4" w14:textId="02C76540" w:rsidR="00441CC8" w:rsidRPr="00A96233" w:rsidRDefault="00441CC8" w:rsidP="00E12285">
      <w:r w:rsidRPr="00A96233">
        <w:t>Contingency plans should be based on risk assessment.</w:t>
      </w:r>
    </w:p>
    <w:p w14:paraId="5D9D763D" w14:textId="7E315949" w:rsidR="00441CC8" w:rsidRPr="00A96233" w:rsidRDefault="00441CC8" w:rsidP="00720FFA">
      <w:pPr>
        <w:spacing w:after="120"/>
      </w:pPr>
      <w:r w:rsidRPr="00A96233">
        <w:t>Chopra and Sodhi suggest two remedies of shortfalls in the supply chain:</w:t>
      </w:r>
      <w:r w:rsidR="00AE2D04" w:rsidRPr="00A96233">
        <w:rPr>
          <w:vertAlign w:val="superscript"/>
        </w:rPr>
        <w:t>lv</w:t>
      </w:r>
    </w:p>
    <w:p w14:paraId="7CCDD94C" w14:textId="77777777" w:rsidR="00441CC8" w:rsidRPr="00A96233" w:rsidRDefault="00441CC8" w:rsidP="006A7242">
      <w:pPr>
        <w:pStyle w:val="ListParagraph"/>
        <w:numPr>
          <w:ilvl w:val="0"/>
          <w:numId w:val="101"/>
        </w:numPr>
        <w:spacing w:after="120"/>
        <w:contextualSpacing w:val="0"/>
      </w:pPr>
      <w:r w:rsidRPr="00A96233">
        <w:t>Segment the supply chain</w:t>
      </w:r>
    </w:p>
    <w:p w14:paraId="00164255" w14:textId="77777777" w:rsidR="00441CC8" w:rsidRPr="00A96233" w:rsidRDefault="00441CC8" w:rsidP="006A7242">
      <w:pPr>
        <w:pStyle w:val="ListParagraph"/>
        <w:numPr>
          <w:ilvl w:val="0"/>
          <w:numId w:val="101"/>
        </w:numPr>
        <w:spacing w:after="120"/>
        <w:contextualSpacing w:val="0"/>
      </w:pPr>
      <w:r w:rsidRPr="00A96233">
        <w:t>Regionalise the supply chain</w:t>
      </w:r>
    </w:p>
    <w:p w14:paraId="70FB64F5" w14:textId="3BCB7F04" w:rsidR="00441CC8" w:rsidRDefault="00441CC8" w:rsidP="006A7242">
      <w:pPr>
        <w:pStyle w:val="ListParagraph"/>
        <w:numPr>
          <w:ilvl w:val="0"/>
          <w:numId w:val="101"/>
        </w:numPr>
        <w:contextualSpacing w:val="0"/>
      </w:pPr>
      <w:r w:rsidRPr="00A96233">
        <w:t>They also suggest how companies can design business continuity plans or respond to disruptive risk incidents using these strategies.</w:t>
      </w:r>
    </w:p>
    <w:p w14:paraId="08D48417" w14:textId="77777777" w:rsidR="00424BF9" w:rsidRPr="00A96233" w:rsidRDefault="00424BF9" w:rsidP="00424BF9"/>
    <w:p w14:paraId="775D000A" w14:textId="77777777" w:rsidR="00441CC8" w:rsidRPr="00A96233" w:rsidRDefault="00441CC8" w:rsidP="00E12285">
      <w:pPr>
        <w:pStyle w:val="Heading3"/>
        <w:spacing w:line="360" w:lineRule="auto"/>
      </w:pPr>
      <w:bookmarkStart w:id="640" w:name="_Toc41824278"/>
      <w:bookmarkStart w:id="641" w:name="_Toc45965772"/>
      <w:bookmarkStart w:id="642" w:name="_Toc46588279"/>
      <w:bookmarkStart w:id="643" w:name="_Toc46829494"/>
      <w:bookmarkStart w:id="644" w:name="_Toc46838697"/>
      <w:bookmarkStart w:id="645" w:name="_Toc46920339"/>
      <w:r w:rsidRPr="00A96233">
        <w:t>3.12.1</w:t>
      </w:r>
      <w:r w:rsidRPr="00A96233">
        <w:tab/>
        <w:t>Segment or diversify the supply chain</w:t>
      </w:r>
      <w:bookmarkEnd w:id="640"/>
      <w:bookmarkEnd w:id="641"/>
      <w:bookmarkEnd w:id="642"/>
      <w:bookmarkEnd w:id="643"/>
      <w:bookmarkEnd w:id="644"/>
      <w:bookmarkEnd w:id="645"/>
    </w:p>
    <w:p w14:paraId="6B04ABF1" w14:textId="77777777" w:rsidR="00720FFA" w:rsidRPr="00A96233" w:rsidRDefault="00720FFA" w:rsidP="00531B46"/>
    <w:p w14:paraId="45D782FB" w14:textId="2D453051" w:rsidR="00441CC8" w:rsidRPr="00A96233" w:rsidRDefault="00441CC8" w:rsidP="00531B46">
      <w:r w:rsidRPr="00A96233">
        <w:t>When production is centralised, there are risks attached to using only one supplier. The supply chain needs to be flexible to avoid risk of disruption in supply.</w:t>
      </w:r>
    </w:p>
    <w:p w14:paraId="525B5F54" w14:textId="77777777" w:rsidR="00720FFA" w:rsidRPr="00A96233" w:rsidRDefault="00720FFA" w:rsidP="00531B46"/>
    <w:p w14:paraId="77C8C10E" w14:textId="1664F36F" w:rsidR="00441CC8" w:rsidRPr="00A96233" w:rsidRDefault="00441CC8" w:rsidP="00531B46">
      <w:r w:rsidRPr="00A96233">
        <w:t xml:space="preserve">Supply chains can be fragmented to improve profits and reduce fragility in the supply chain. </w:t>
      </w:r>
    </w:p>
    <w:p w14:paraId="39DB9B9A" w14:textId="77777777" w:rsidR="00720FFA" w:rsidRPr="00A96233" w:rsidRDefault="00720FFA" w:rsidP="00531B46"/>
    <w:p w14:paraId="6BA3292C" w14:textId="735A5345" w:rsidR="00441CC8" w:rsidRDefault="00441CC8" w:rsidP="00531B46">
      <w:r w:rsidRPr="00A96233">
        <w:t>The authors suggest that:</w:t>
      </w:r>
    </w:p>
    <w:p w14:paraId="6B3980D0" w14:textId="77777777" w:rsidR="00531B46" w:rsidRPr="00A96233" w:rsidRDefault="00531B46" w:rsidP="00531B46"/>
    <w:p w14:paraId="6D6F7D2F" w14:textId="063D8B9B" w:rsidR="00441CC8" w:rsidRDefault="00441CC8" w:rsidP="00531B46">
      <w:pPr>
        <w:pStyle w:val="ListParagraph"/>
        <w:numPr>
          <w:ilvl w:val="0"/>
          <w:numId w:val="102"/>
        </w:numPr>
        <w:contextualSpacing w:val="0"/>
      </w:pPr>
      <w:r w:rsidRPr="00A96233">
        <w:t xml:space="preserve">For high-volume commodity items with low demand uncertainty, the supply chain should have specialised and decentralised capacity. For these fast-moving basic products (typically with low profit margins), it may be worthwhile to source from multiple low-cost suppliers. This should reduce the impact of a disruption at any single supplier because other suppliers might still be producing the same item. </w:t>
      </w:r>
    </w:p>
    <w:p w14:paraId="02217CAC" w14:textId="77777777" w:rsidR="00531B46" w:rsidRPr="00A96233" w:rsidRDefault="00531B46" w:rsidP="00531B46"/>
    <w:p w14:paraId="69226C2F" w14:textId="77777777" w:rsidR="00441CC8" w:rsidRPr="00A96233" w:rsidRDefault="00441CC8" w:rsidP="00531B46">
      <w:pPr>
        <w:pStyle w:val="ListParagraph"/>
        <w:numPr>
          <w:ilvl w:val="0"/>
          <w:numId w:val="102"/>
        </w:numPr>
        <w:contextualSpacing w:val="0"/>
      </w:pPr>
      <w:r w:rsidRPr="00A96233">
        <w:t>For low-volume products with high demand uncertainty (typically, high margin), the buyer and planner can take a different approach and keep supply chains flexible, with capacity that is centralised.</w:t>
      </w:r>
    </w:p>
    <w:p w14:paraId="7F926494" w14:textId="77777777" w:rsidR="00720FFA" w:rsidRPr="00A96233" w:rsidRDefault="00720FFA" w:rsidP="00531B46"/>
    <w:p w14:paraId="689D2781" w14:textId="1B9A46DF" w:rsidR="00441CC8" w:rsidRDefault="00441CC8" w:rsidP="00531B46">
      <w:r w:rsidRPr="00A96233">
        <w:t xml:space="preserve">The following two examples illustrate the point that Chopra and Sodhi are making: </w:t>
      </w:r>
    </w:p>
    <w:p w14:paraId="089D9AE1" w14:textId="77777777" w:rsidR="00531B46" w:rsidRPr="00A96233" w:rsidRDefault="00531B46" w:rsidP="00531B46"/>
    <w:p w14:paraId="7001774C" w14:textId="214B5041" w:rsidR="00441CC8" w:rsidRDefault="00441CC8" w:rsidP="00531B46">
      <w:pPr>
        <w:pStyle w:val="ListParagraph"/>
        <w:numPr>
          <w:ilvl w:val="0"/>
          <w:numId w:val="103"/>
        </w:numPr>
        <w:ind w:left="360"/>
        <w:contextualSpacing w:val="0"/>
      </w:pPr>
      <w:r w:rsidRPr="00A96233">
        <w:t>In 2006, Zara, a clothing and accessories retailer based in Arteixo, Spain, was getting half its merchandise from low-cost suppliers in Turkey and Asia. The move to lower-cost countries was motivated by the fact that, as Zara grew, it realized that producing everything in high-cost locations in Europe was not helping increase their profit margins. Although it made sense to the retailer to source the trendiest items from European factories that could produce them rapidly for European customers (a responsive supply model), basic items such as white T-shirts did not justify the same level of responsiveness. Zara began to source some products from lower-cost locations from suppliers using an efficiency supply chain model. In doing so, it also reduced the impact of a potential disruption, since not all items would be affected by a disruption in one geographic area.</w:t>
      </w:r>
    </w:p>
    <w:p w14:paraId="61528F06" w14:textId="77777777" w:rsidR="00531B46" w:rsidRPr="00A96233" w:rsidRDefault="00531B46" w:rsidP="00531B46"/>
    <w:p w14:paraId="244DCD60" w14:textId="3D3512A5" w:rsidR="00720FFA" w:rsidRPr="00A96233" w:rsidRDefault="00441CC8" w:rsidP="00531B46">
      <w:pPr>
        <w:pStyle w:val="ListParagraph"/>
        <w:numPr>
          <w:ilvl w:val="0"/>
          <w:numId w:val="103"/>
        </w:numPr>
        <w:ind w:left="360"/>
        <w:contextualSpacing w:val="0"/>
      </w:pPr>
      <w:r w:rsidRPr="00A96233">
        <w:t xml:space="preserve">W.W. Grainger Inc., which distributes industrial supplies to businesses has about 400 stores in the United States. In an effort to reduce transportation costs, the company keeps its fastest-moving products at the stores and at nine distribution centres. However, the slower-moving items are warehoused at a distribution centre in Chicago. This segmentation reduces fragility by isolating the impact of disruptions and creating supply backups. </w:t>
      </w:r>
    </w:p>
    <w:p w14:paraId="38192ABE" w14:textId="07CAF039" w:rsidR="00720FFA" w:rsidRDefault="00720FFA" w:rsidP="00531B46"/>
    <w:p w14:paraId="5E0F4216" w14:textId="77777777" w:rsidR="00441CC8" w:rsidRPr="00A96233" w:rsidRDefault="00441CC8" w:rsidP="00531B46">
      <w:pPr>
        <w:pStyle w:val="Heading3"/>
        <w:spacing w:line="360" w:lineRule="auto"/>
      </w:pPr>
      <w:bookmarkStart w:id="646" w:name="_Toc41824279"/>
      <w:bookmarkStart w:id="647" w:name="_Toc45965773"/>
      <w:bookmarkStart w:id="648" w:name="_Toc46588280"/>
      <w:bookmarkStart w:id="649" w:name="_Toc46829495"/>
      <w:bookmarkStart w:id="650" w:name="_Toc46838698"/>
      <w:bookmarkStart w:id="651" w:name="_Toc46920340"/>
      <w:r w:rsidRPr="00A96233">
        <w:t>3.12.2</w:t>
      </w:r>
      <w:r w:rsidRPr="00A96233">
        <w:tab/>
        <w:t>Regionalise the supply chain</w:t>
      </w:r>
      <w:bookmarkEnd w:id="646"/>
      <w:bookmarkEnd w:id="647"/>
      <w:bookmarkEnd w:id="648"/>
      <w:bookmarkEnd w:id="649"/>
      <w:bookmarkEnd w:id="650"/>
      <w:bookmarkEnd w:id="651"/>
    </w:p>
    <w:p w14:paraId="59C83282" w14:textId="77777777" w:rsidR="00720FFA" w:rsidRPr="00A96233" w:rsidRDefault="00720FFA" w:rsidP="00531B46"/>
    <w:p w14:paraId="0A673C16" w14:textId="0EB81409" w:rsidR="00441CC8" w:rsidRDefault="00441CC8" w:rsidP="00531B46">
      <w:r w:rsidRPr="00A96233">
        <w:t>Regionalising the supply chain could contain the impact of a disruption and decrease distribution costs.</w:t>
      </w:r>
    </w:p>
    <w:p w14:paraId="46E561AE" w14:textId="77777777" w:rsidR="00531B46" w:rsidRPr="00A96233" w:rsidRDefault="00531B46" w:rsidP="00531B46"/>
    <w:p w14:paraId="3578C64D" w14:textId="4A88D528" w:rsidR="00441CC8" w:rsidRDefault="00441CC8" w:rsidP="00531B46">
      <w:pPr>
        <w:pStyle w:val="ListParagraph"/>
        <w:numPr>
          <w:ilvl w:val="0"/>
          <w:numId w:val="104"/>
        </w:numPr>
        <w:ind w:left="360"/>
        <w:contextualSpacing w:val="0"/>
      </w:pPr>
      <w:r w:rsidRPr="00A96233">
        <w:t>Should an unexpected situation in one region disrupt the supply chain, for example, because of a severe storm or political riots, not all regions will be affected.</w:t>
      </w:r>
    </w:p>
    <w:p w14:paraId="7E663505" w14:textId="77777777" w:rsidR="00531B46" w:rsidRPr="00A96233" w:rsidRDefault="00531B46" w:rsidP="00531B46">
      <w:pPr>
        <w:pStyle w:val="ListParagraph"/>
        <w:ind w:left="360"/>
        <w:contextualSpacing w:val="0"/>
      </w:pPr>
    </w:p>
    <w:p w14:paraId="755C3530" w14:textId="77777777" w:rsidR="00441CC8" w:rsidRPr="00A96233" w:rsidRDefault="00441CC8" w:rsidP="00531B46">
      <w:pPr>
        <w:pStyle w:val="ListParagraph"/>
        <w:numPr>
          <w:ilvl w:val="0"/>
          <w:numId w:val="104"/>
        </w:numPr>
        <w:ind w:left="360"/>
        <w:contextualSpacing w:val="0"/>
      </w:pPr>
      <w:r w:rsidRPr="00A96233">
        <w:t xml:space="preserve">Since rising fuel prices increase transportation costs, regionalising supply chains provides an opportunity to lower distribution costs while also reducing risks in global supply chains. </w:t>
      </w:r>
    </w:p>
    <w:p w14:paraId="5D31CD94" w14:textId="77777777" w:rsidR="00720FFA" w:rsidRPr="00A96233" w:rsidRDefault="00720FFA" w:rsidP="00531B46"/>
    <w:p w14:paraId="6D715BA2" w14:textId="5AA88001" w:rsidR="00441CC8" w:rsidRPr="00A96233" w:rsidRDefault="00441CC8" w:rsidP="00531B46">
      <w:r w:rsidRPr="00A96233">
        <w:t>Buyers and planners need to respond to supply chain disruption incidents when these do occur, but how they respond will depend on how they have configured the supply chain. Researchers have identified three stages of response: (1) detecting the disruption, (2) designing a solution or selecting a predesigned solution and (3) deploying the solution.</w:t>
      </w:r>
    </w:p>
    <w:p w14:paraId="0D438D05" w14:textId="77777777" w:rsidR="00720FFA" w:rsidRPr="00A96233" w:rsidRDefault="00720FFA" w:rsidP="00531B46"/>
    <w:p w14:paraId="30D556F4" w14:textId="7385A672" w:rsidR="00441CC8" w:rsidRPr="00A96233" w:rsidRDefault="00441CC8" w:rsidP="00531B46">
      <w:r w:rsidRPr="00A96233">
        <w:t xml:space="preserve">The authors argue that, detection, design and deployment become simpler and faster when the supply chain is segmented or regionalised. </w:t>
      </w:r>
    </w:p>
    <w:p w14:paraId="694F5501" w14:textId="77777777" w:rsidR="00720FFA" w:rsidRPr="00A96233" w:rsidRDefault="00720FFA" w:rsidP="00531B46"/>
    <w:p w14:paraId="0375A749" w14:textId="56823F85" w:rsidR="00441CC8" w:rsidRPr="00A96233" w:rsidRDefault="00441CC8" w:rsidP="00E12285">
      <w:pPr>
        <w:pStyle w:val="Heading3"/>
        <w:spacing w:line="360" w:lineRule="auto"/>
      </w:pPr>
      <w:bookmarkStart w:id="652" w:name="_Toc41824280"/>
      <w:bookmarkStart w:id="653" w:name="_Toc45965774"/>
      <w:bookmarkStart w:id="654" w:name="_Toc46588281"/>
      <w:bookmarkStart w:id="655" w:name="_Toc46829496"/>
      <w:bookmarkStart w:id="656" w:name="_Toc46838699"/>
      <w:bookmarkStart w:id="657" w:name="_Toc46920341"/>
      <w:r w:rsidRPr="00A96233">
        <w:t>3.12.3</w:t>
      </w:r>
      <w:r w:rsidRPr="00A96233">
        <w:tab/>
        <w:t>Flexible transportation</w:t>
      </w:r>
      <w:bookmarkEnd w:id="652"/>
      <w:bookmarkEnd w:id="653"/>
      <w:bookmarkEnd w:id="654"/>
      <w:bookmarkEnd w:id="655"/>
      <w:bookmarkEnd w:id="656"/>
      <w:bookmarkEnd w:id="657"/>
    </w:p>
    <w:p w14:paraId="04F86C60" w14:textId="77777777" w:rsidR="00720FFA" w:rsidRPr="00A96233" w:rsidRDefault="00720FFA" w:rsidP="00E12285"/>
    <w:p w14:paraId="539F4A6C" w14:textId="5F77760B" w:rsidR="00441CC8" w:rsidRPr="00A96233" w:rsidRDefault="00441CC8" w:rsidP="00531B46">
      <w:r w:rsidRPr="00A96233">
        <w:t xml:space="preserve">Transportation may pose a high risk for disruption of the supply chain. </w:t>
      </w:r>
    </w:p>
    <w:p w14:paraId="6D40635C" w14:textId="77777777" w:rsidR="00720FFA" w:rsidRPr="00A96233" w:rsidRDefault="00720FFA" w:rsidP="00531B46"/>
    <w:p w14:paraId="20F70633" w14:textId="5A30B037" w:rsidR="00441CC8" w:rsidRPr="00A96233" w:rsidRDefault="00441CC8" w:rsidP="00531B46">
      <w:r w:rsidRPr="00A96233">
        <w:t>Flexibility in transportation may mitigate the risk.</w:t>
      </w:r>
    </w:p>
    <w:p w14:paraId="18E5081F" w14:textId="77777777" w:rsidR="00720FFA" w:rsidRPr="00A96233" w:rsidRDefault="00720FFA" w:rsidP="00531B46"/>
    <w:p w14:paraId="3FB59AC2" w14:textId="2A87AD62" w:rsidR="00441CC8" w:rsidRDefault="00441CC8" w:rsidP="00531B46">
      <w:pPr>
        <w:rPr>
          <w:vertAlign w:val="superscript"/>
        </w:rPr>
      </w:pPr>
      <w:r w:rsidRPr="00A96233">
        <w:t>Christopher Tang suggests that three approaches could be considered:</w:t>
      </w:r>
      <w:r w:rsidR="00AE2D04" w:rsidRPr="00A96233">
        <w:rPr>
          <w:vertAlign w:val="superscript"/>
        </w:rPr>
        <w:t>lvi</w:t>
      </w:r>
    </w:p>
    <w:p w14:paraId="32134991" w14:textId="77777777" w:rsidR="00531B46" w:rsidRPr="00A96233" w:rsidRDefault="00531B46" w:rsidP="00531B46"/>
    <w:p w14:paraId="34FEE236" w14:textId="3633BFCB" w:rsidR="00441CC8" w:rsidRDefault="00441CC8" w:rsidP="00531B46">
      <w:pPr>
        <w:pStyle w:val="ListParagraph"/>
        <w:numPr>
          <w:ilvl w:val="0"/>
          <w:numId w:val="105"/>
        </w:numPr>
        <w:contextualSpacing w:val="0"/>
      </w:pPr>
      <w:r w:rsidRPr="00A96233">
        <w:rPr>
          <w:b/>
          <w:bCs/>
        </w:rPr>
        <w:t>Multi-modal transportation</w:t>
      </w:r>
      <w:r w:rsidRPr="00A96233">
        <w:rPr>
          <w:i/>
          <w:iCs/>
        </w:rPr>
        <w:t>.</w:t>
      </w:r>
      <w:r w:rsidRPr="00A96233">
        <w:t xml:space="preserve"> To prevent the supply chain operations from coming to a halt when disruptions occur in the ocean, in the air, on the road, etc., a flexible logistics strategy that relies on multiple modes of transportation </w:t>
      </w:r>
      <w:r w:rsidR="00531B46">
        <w:t>being</w:t>
      </w:r>
      <w:r w:rsidRPr="00A96233">
        <w:t xml:space="preserve"> adopted. </w:t>
      </w:r>
    </w:p>
    <w:p w14:paraId="54CBD572" w14:textId="77777777" w:rsidR="00531B46" w:rsidRPr="00A96233" w:rsidRDefault="00531B46" w:rsidP="00531B46">
      <w:pPr>
        <w:pStyle w:val="ListParagraph"/>
        <w:ind w:left="360"/>
        <w:contextualSpacing w:val="0"/>
      </w:pPr>
    </w:p>
    <w:p w14:paraId="31391460" w14:textId="2AC84EAE" w:rsidR="00441CC8" w:rsidRDefault="00441CC8" w:rsidP="00531B46">
      <w:pPr>
        <w:pStyle w:val="ListParagraph"/>
        <w:numPr>
          <w:ilvl w:val="0"/>
          <w:numId w:val="105"/>
        </w:numPr>
        <w:contextualSpacing w:val="0"/>
      </w:pPr>
      <w:r w:rsidRPr="00A96233">
        <w:rPr>
          <w:b/>
          <w:bCs/>
        </w:rPr>
        <w:t xml:space="preserve">Multi-carrier transportation </w:t>
      </w:r>
      <w:r w:rsidRPr="00A96233">
        <w:t xml:space="preserve">can be implemented to ensure continuous flow of materials in the case of political disruptions (labour strikes, political riots, etc.). </w:t>
      </w:r>
    </w:p>
    <w:p w14:paraId="617F4200" w14:textId="77777777" w:rsidR="00531B46" w:rsidRPr="00A96233" w:rsidRDefault="00531B46" w:rsidP="00531B46"/>
    <w:p w14:paraId="75CF69C8" w14:textId="49625353" w:rsidR="00441CC8" w:rsidRPr="00A96233" w:rsidRDefault="00441CC8" w:rsidP="00531B46">
      <w:pPr>
        <w:pStyle w:val="ListParagraph"/>
        <w:numPr>
          <w:ilvl w:val="0"/>
          <w:numId w:val="105"/>
        </w:numPr>
        <w:contextualSpacing w:val="0"/>
      </w:pPr>
      <w:r w:rsidRPr="00A96233">
        <w:rPr>
          <w:b/>
          <w:bCs/>
        </w:rPr>
        <w:t xml:space="preserve">Multiple routes. </w:t>
      </w:r>
      <w:r w:rsidRPr="00A96233">
        <w:t>To avoid a complete shutdown with a breakdown on one route (for example, as a result of destructed road, riots, road congestion) considering using alternative routes may ensure smooth material and product flows along the supply chains.</w:t>
      </w:r>
    </w:p>
    <w:p w14:paraId="311A25BA" w14:textId="77777777" w:rsidR="00441CC8" w:rsidRPr="00A96233" w:rsidRDefault="00441CC8" w:rsidP="00E12285">
      <w:pPr>
        <w:pStyle w:val="Heading3"/>
        <w:spacing w:line="360" w:lineRule="auto"/>
      </w:pPr>
      <w:bookmarkStart w:id="658" w:name="_Toc41824281"/>
      <w:bookmarkStart w:id="659" w:name="_Toc45965775"/>
      <w:bookmarkStart w:id="660" w:name="_Toc46588282"/>
      <w:bookmarkStart w:id="661" w:name="_Toc46829497"/>
      <w:bookmarkStart w:id="662" w:name="_Toc46838700"/>
      <w:bookmarkStart w:id="663" w:name="_Toc46920342"/>
      <w:r w:rsidRPr="00A96233">
        <w:t>3.12.4</w:t>
      </w:r>
      <w:r w:rsidRPr="00A96233">
        <w:tab/>
        <w:t>Safety stock</w:t>
      </w:r>
      <w:bookmarkEnd w:id="658"/>
      <w:bookmarkEnd w:id="659"/>
      <w:bookmarkEnd w:id="660"/>
      <w:bookmarkEnd w:id="661"/>
      <w:bookmarkEnd w:id="662"/>
      <w:bookmarkEnd w:id="663"/>
    </w:p>
    <w:p w14:paraId="4E5E4166" w14:textId="77777777" w:rsidR="00720FFA" w:rsidRPr="00A96233" w:rsidRDefault="00720FFA" w:rsidP="00E12285"/>
    <w:p w14:paraId="53262503" w14:textId="52960683" w:rsidR="00441CC8" w:rsidRPr="00A96233" w:rsidRDefault="00441CC8" w:rsidP="00E12285">
      <w:r w:rsidRPr="00A96233">
        <w:t>Calculating and having “safety stock” available to cover short disruptions or delays in the supply chain is another measure that can be taken to mitigate risk. However, it can be costly to keep safety stock at all stores. Christopher suggests that, instead of carrying large quantities of safety stock, a retail chain may consider storing some inventories at certain strategic locations - such as warehouse</w:t>
      </w:r>
      <w:r w:rsidR="00531B46">
        <w:t>s</w:t>
      </w:r>
      <w:r w:rsidRPr="00A96233">
        <w:t>, logistics hubs or distribution centres) - to be shared by multiple chain stores.</w:t>
      </w:r>
      <w:r w:rsidR="00AE2D04" w:rsidRPr="00A96233">
        <w:rPr>
          <w:vertAlign w:val="superscript"/>
        </w:rPr>
        <w:t>lvii</w:t>
      </w:r>
      <w:r w:rsidRPr="00A96233">
        <w:t xml:space="preserve"> </w:t>
      </w:r>
    </w:p>
    <w:p w14:paraId="419F0144"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4C2B79" w14:textId="77777777" w:rsidTr="00720FFA">
        <w:trPr>
          <w:trHeight w:val="1008"/>
        </w:trPr>
        <w:tc>
          <w:tcPr>
            <w:tcW w:w="1408" w:type="dxa"/>
            <w:shd w:val="clear" w:color="auto" w:fill="auto"/>
          </w:tcPr>
          <w:p w14:paraId="7966D920" w14:textId="740E603A" w:rsidR="00441CC8" w:rsidRPr="00A96233" w:rsidRDefault="00E12285" w:rsidP="00E12285">
            <w:pPr>
              <w:ind w:left="360"/>
              <w:jc w:val="center"/>
            </w:pPr>
            <w:r w:rsidRPr="00A96233">
              <w:rPr>
                <w:noProof/>
              </w:rPr>
              <w:drawing>
                <wp:inline distT="0" distB="0" distL="0" distR="0" wp14:anchorId="668E8F79" wp14:editId="0622FF49">
                  <wp:extent cx="464820" cy="464820"/>
                  <wp:effectExtent l="0" t="0" r="0" b="0"/>
                  <wp:docPr id="1341" name="Picture 13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A04152" w14:textId="77777777" w:rsidR="00441CC8" w:rsidRPr="00A96233" w:rsidRDefault="00441CC8" w:rsidP="00720FFA">
            <w:r w:rsidRPr="00A96233">
              <w:t>What other contingency plans can be implemented?</w:t>
            </w:r>
          </w:p>
          <w:p w14:paraId="491AB43B" w14:textId="6084AD66" w:rsidR="00720FFA" w:rsidRDefault="00720FFA" w:rsidP="00720FFA"/>
          <w:p w14:paraId="5CFD0BC7" w14:textId="72B9B672" w:rsidR="00531B46" w:rsidRDefault="00531B46" w:rsidP="00720FFA"/>
          <w:p w14:paraId="5999157E" w14:textId="60DA7A22" w:rsidR="00531B46" w:rsidRDefault="00531B46" w:rsidP="00720FFA"/>
          <w:p w14:paraId="388C51C1" w14:textId="7A292610" w:rsidR="00531B46" w:rsidRDefault="00531B46" w:rsidP="00720FFA"/>
          <w:p w14:paraId="6CBACCB5" w14:textId="20810A09" w:rsidR="00720FFA" w:rsidRPr="00A96233" w:rsidRDefault="00720FFA" w:rsidP="00720FFA"/>
        </w:tc>
      </w:tr>
    </w:tbl>
    <w:p w14:paraId="662C9433"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AD9CAE" w14:textId="77777777" w:rsidTr="00E6486A">
        <w:trPr>
          <w:trHeight w:val="1681"/>
        </w:trPr>
        <w:tc>
          <w:tcPr>
            <w:tcW w:w="1408" w:type="dxa"/>
            <w:shd w:val="clear" w:color="auto" w:fill="auto"/>
          </w:tcPr>
          <w:p w14:paraId="573E6129" w14:textId="50981180" w:rsidR="00441CC8" w:rsidRPr="00A96233" w:rsidRDefault="00E12285" w:rsidP="00E12285">
            <w:pPr>
              <w:jc w:val="center"/>
            </w:pPr>
            <w:bookmarkStart w:id="664" w:name="_Hlk44404605"/>
            <w:r w:rsidRPr="00A96233">
              <w:rPr>
                <w:noProof/>
              </w:rPr>
              <w:drawing>
                <wp:inline distT="0" distB="0" distL="0" distR="0" wp14:anchorId="74E44ED0" wp14:editId="75B0704E">
                  <wp:extent cx="464820" cy="464820"/>
                  <wp:effectExtent l="0" t="0" r="0" b="0"/>
                  <wp:docPr id="1355" name="Picture 13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F224CAC" w14:textId="430A7740" w:rsidR="00441CC8" w:rsidRPr="00A96233" w:rsidRDefault="00441CC8" w:rsidP="003868FB">
            <w:pPr>
              <w:spacing w:after="120"/>
              <w:rPr>
                <w:b/>
                <w:bCs/>
              </w:rPr>
            </w:pPr>
            <w:r w:rsidRPr="00A96233">
              <w:rPr>
                <w:b/>
                <w:bCs/>
              </w:rPr>
              <w:t xml:space="preserve">Activity </w:t>
            </w:r>
            <w:r w:rsidR="00720FFA" w:rsidRPr="00A96233">
              <w:rPr>
                <w:b/>
                <w:bCs/>
              </w:rPr>
              <w:t>19</w:t>
            </w:r>
            <w:r w:rsidRPr="00A96233">
              <w:rPr>
                <w:b/>
                <w:bCs/>
              </w:rPr>
              <w:t xml:space="preserve"> (KM01</w:t>
            </w:r>
            <w:r w:rsidR="003868FB" w:rsidRPr="00A96233">
              <w:rPr>
                <w:b/>
                <w:bCs/>
              </w:rPr>
              <w:t xml:space="preserve"> </w:t>
            </w:r>
            <w:r w:rsidRPr="00A96233">
              <w:rPr>
                <w:b/>
                <w:bCs/>
              </w:rPr>
              <w:t>IAC0101; KM01</w:t>
            </w:r>
            <w:r w:rsidR="003868FB" w:rsidRPr="00A96233">
              <w:rPr>
                <w:b/>
                <w:bCs/>
              </w:rPr>
              <w:t xml:space="preserve"> </w:t>
            </w:r>
            <w:r w:rsidRPr="00A96233">
              <w:rPr>
                <w:b/>
                <w:bCs/>
              </w:rPr>
              <w:t>IAC0102; KM01</w:t>
            </w:r>
            <w:r w:rsidR="003868FB" w:rsidRPr="00A96233">
              <w:rPr>
                <w:b/>
                <w:bCs/>
              </w:rPr>
              <w:t xml:space="preserve"> </w:t>
            </w:r>
            <w:r w:rsidRPr="00A96233">
              <w:rPr>
                <w:b/>
                <w:bCs/>
              </w:rPr>
              <w:t>IAC0203; KM01</w:t>
            </w:r>
            <w:r w:rsidR="003868FB" w:rsidRPr="00A96233">
              <w:rPr>
                <w:b/>
                <w:bCs/>
              </w:rPr>
              <w:t xml:space="preserve"> </w:t>
            </w:r>
            <w:r w:rsidRPr="00A96233">
              <w:rPr>
                <w:b/>
                <w:bCs/>
              </w:rPr>
              <w:t>IAC0302; KM01</w:t>
            </w:r>
            <w:r w:rsidR="003868FB" w:rsidRPr="00A96233">
              <w:rPr>
                <w:b/>
                <w:bCs/>
              </w:rPr>
              <w:t xml:space="preserve"> </w:t>
            </w:r>
            <w:r w:rsidRPr="00A96233">
              <w:rPr>
                <w:b/>
                <w:bCs/>
              </w:rPr>
              <w:t>IAC0304; PA0101; PA0102)</w:t>
            </w:r>
          </w:p>
          <w:p w14:paraId="31E40FBE" w14:textId="046B0DE5" w:rsidR="00441CC8" w:rsidRDefault="00441CC8" w:rsidP="00531B46">
            <w:r w:rsidRPr="00A96233">
              <w:t>Please complete the activity in your workbook.</w:t>
            </w:r>
          </w:p>
          <w:p w14:paraId="1A00CB75" w14:textId="77777777" w:rsidR="00531B46" w:rsidRPr="00A96233" w:rsidRDefault="00531B46" w:rsidP="00531B46"/>
          <w:p w14:paraId="153CBAC7" w14:textId="2B8A0300" w:rsidR="00441CC8" w:rsidRDefault="00441CC8" w:rsidP="00531B46">
            <w:r w:rsidRPr="00A96233">
              <w:t>The recent COVID-19 pandemic created the first-ever situation in history where total lockdown in several countries on all continents brought most categories in the retail industry to either a total standstill or had a severe impact on business because of prohibition on trade for several weeks.</w:t>
            </w:r>
          </w:p>
          <w:p w14:paraId="68A1D304" w14:textId="77777777" w:rsidR="00531B46" w:rsidRPr="00A96233" w:rsidRDefault="00531B46" w:rsidP="00531B46"/>
          <w:p w14:paraId="55D61419" w14:textId="23292D40" w:rsidR="00441CC8" w:rsidRDefault="00441CC8" w:rsidP="00531B46">
            <w:r w:rsidRPr="00A96233">
              <w:t>Such a pandemic is but one example of how unexpected situations can create a dire need for buyers and planners to immediately re-assess current buying and merchandise planning plans and processes. It is suggested by reputed global consultancies that other situations such as natural disasters may require the same type of swift and severe action in amending plans and meeting customer needs and demands.</w:t>
            </w:r>
          </w:p>
          <w:p w14:paraId="7DB9C032" w14:textId="77777777" w:rsidR="00531B46" w:rsidRPr="00A96233" w:rsidRDefault="00531B46" w:rsidP="00531B46"/>
          <w:p w14:paraId="43FA62E8" w14:textId="5A0F3719" w:rsidR="00441CC8" w:rsidRDefault="00531B46" w:rsidP="00531B46">
            <w:pPr>
              <w:rPr>
                <w:b/>
                <w:bCs/>
              </w:rPr>
            </w:pPr>
            <w:r w:rsidRPr="00531B46">
              <w:rPr>
                <w:b/>
                <w:bCs/>
              </w:rPr>
              <w:t>Instructions</w:t>
            </w:r>
            <w:r w:rsidR="00985EF9" w:rsidRPr="00531B46">
              <w:rPr>
                <w:b/>
                <w:bCs/>
              </w:rPr>
              <w:t>:</w:t>
            </w:r>
          </w:p>
          <w:p w14:paraId="14C19A85" w14:textId="77777777" w:rsidR="00531B46" w:rsidRPr="00531B46" w:rsidRDefault="00531B46" w:rsidP="00531B46">
            <w:pPr>
              <w:rPr>
                <w:b/>
                <w:bCs/>
              </w:rPr>
            </w:pPr>
          </w:p>
          <w:p w14:paraId="77B14082" w14:textId="62518B06" w:rsidR="00441CC8" w:rsidRDefault="00441CC8" w:rsidP="00531B46">
            <w:r w:rsidRPr="00A96233">
              <w:t>Read the McKinsey report on how the pandemic had an immediate impact on the beauty industry. The research on which the report was based, also referred to changes in consumer buying behaviour and expected consumer spend, at least in the immediate future. The research quotes consumer’s expected spend on (A) Groceries, (B) Personal care products, (C) Skincare/make-up and (D) Apparel.</w:t>
            </w:r>
          </w:p>
          <w:p w14:paraId="6604C072" w14:textId="1745110E" w:rsidR="00441CC8" w:rsidRDefault="00441CC8" w:rsidP="00531B46">
            <w:r w:rsidRPr="00A96233">
              <w:t>Consider how your job as buyer and/or planner would be impacted if that report was published now. Answer the questions:</w:t>
            </w:r>
          </w:p>
          <w:p w14:paraId="4FAC0ED7" w14:textId="77777777" w:rsidR="00531B46" w:rsidRPr="00A96233" w:rsidRDefault="00531B46" w:rsidP="00531B46"/>
          <w:p w14:paraId="5F57D41E" w14:textId="272EDF5C" w:rsidR="00441CC8" w:rsidRPr="00A96233" w:rsidRDefault="00441CC8" w:rsidP="00531B46">
            <w:pPr>
              <w:pStyle w:val="ListParagraph"/>
              <w:numPr>
                <w:ilvl w:val="0"/>
                <w:numId w:val="98"/>
              </w:numPr>
              <w:spacing w:after="120"/>
              <w:ind w:left="360" w:hanging="357"/>
              <w:contextualSpacing w:val="0"/>
            </w:pPr>
            <w:r w:rsidRPr="00A96233">
              <w:t>How would the expected spend on a category for which you are a buyer/planner impact on your job, that is, what should you do and how should you manage the supply chain (KM01</w:t>
            </w:r>
            <w:r w:rsidR="003868FB" w:rsidRPr="00A96233">
              <w:t xml:space="preserve"> </w:t>
            </w:r>
            <w:r w:rsidRPr="00A96233">
              <w:t>IAC0101; KM01</w:t>
            </w:r>
            <w:r w:rsidR="003868FB" w:rsidRPr="00A96233">
              <w:t xml:space="preserve"> </w:t>
            </w:r>
            <w:r w:rsidRPr="00A96233">
              <w:t>IAC0301), for example:</w:t>
            </w:r>
          </w:p>
          <w:p w14:paraId="477162A8" w14:textId="77777777" w:rsidR="00441CC8" w:rsidRPr="00A96233" w:rsidRDefault="00441CC8" w:rsidP="00531B46">
            <w:pPr>
              <w:pStyle w:val="ListParagraph"/>
              <w:numPr>
                <w:ilvl w:val="0"/>
                <w:numId w:val="99"/>
              </w:numPr>
              <w:spacing w:after="120"/>
              <w:ind w:left="720" w:hanging="357"/>
              <w:contextualSpacing w:val="0"/>
            </w:pPr>
            <w:r w:rsidRPr="00A96233">
              <w:t>Ensuring availability of products that meet consumer demand?</w:t>
            </w:r>
          </w:p>
          <w:p w14:paraId="63E2A61D" w14:textId="77777777" w:rsidR="00441CC8" w:rsidRPr="00A96233" w:rsidRDefault="00441CC8" w:rsidP="00531B46">
            <w:pPr>
              <w:pStyle w:val="ListParagraph"/>
              <w:numPr>
                <w:ilvl w:val="0"/>
                <w:numId w:val="99"/>
              </w:numPr>
              <w:spacing w:after="120"/>
              <w:ind w:left="720" w:hanging="357"/>
              <w:contextualSpacing w:val="0"/>
            </w:pPr>
            <w:r w:rsidRPr="00A96233">
              <w:t>Assortment planning for stores in different regions?</w:t>
            </w:r>
          </w:p>
          <w:p w14:paraId="090B93A2" w14:textId="77777777" w:rsidR="00441CC8" w:rsidRPr="00A96233" w:rsidRDefault="00441CC8" w:rsidP="00531B46">
            <w:pPr>
              <w:pStyle w:val="ListParagraph"/>
              <w:numPr>
                <w:ilvl w:val="0"/>
                <w:numId w:val="99"/>
              </w:numPr>
              <w:spacing w:after="120"/>
              <w:ind w:left="720" w:hanging="357"/>
              <w:contextualSpacing w:val="0"/>
            </w:pPr>
            <w:r w:rsidRPr="00A96233">
              <w:t>Amending purchase orders?</w:t>
            </w:r>
          </w:p>
          <w:p w14:paraId="1C2B7350" w14:textId="77777777" w:rsidR="00441CC8" w:rsidRPr="00A96233" w:rsidRDefault="00441CC8" w:rsidP="00531B46">
            <w:pPr>
              <w:pStyle w:val="ListParagraph"/>
              <w:numPr>
                <w:ilvl w:val="0"/>
                <w:numId w:val="99"/>
              </w:numPr>
              <w:spacing w:after="120"/>
              <w:ind w:left="720" w:hanging="357"/>
              <w:contextualSpacing w:val="0"/>
            </w:pPr>
            <w:r w:rsidRPr="00A96233">
              <w:t>Developing sales forecasts?</w:t>
            </w:r>
          </w:p>
          <w:p w14:paraId="49F38626" w14:textId="77777777" w:rsidR="00441CC8" w:rsidRPr="00A96233" w:rsidRDefault="00441CC8" w:rsidP="00531B46">
            <w:pPr>
              <w:pStyle w:val="ListParagraph"/>
              <w:numPr>
                <w:ilvl w:val="0"/>
                <w:numId w:val="99"/>
              </w:numPr>
              <w:spacing w:after="120"/>
              <w:ind w:left="720" w:hanging="357"/>
              <w:contextualSpacing w:val="0"/>
            </w:pPr>
            <w:r w:rsidRPr="00A96233">
              <w:t>Analysing changes in economic conditions?</w:t>
            </w:r>
          </w:p>
          <w:p w14:paraId="1E6E4197" w14:textId="77777777" w:rsidR="00441CC8" w:rsidRPr="00A96233" w:rsidRDefault="00441CC8" w:rsidP="00531B46">
            <w:pPr>
              <w:pStyle w:val="ListParagraph"/>
              <w:numPr>
                <w:ilvl w:val="0"/>
                <w:numId w:val="99"/>
              </w:numPr>
              <w:spacing w:after="120"/>
              <w:ind w:left="720" w:hanging="357"/>
              <w:contextualSpacing w:val="0"/>
            </w:pPr>
            <w:r w:rsidRPr="00A96233">
              <w:t>Analysing changes in the marketing strategies in the retail chain you represent and its competitors?</w:t>
            </w:r>
          </w:p>
          <w:p w14:paraId="06D6F2E9" w14:textId="16C23642" w:rsidR="00441CC8" w:rsidRDefault="00441CC8" w:rsidP="00531B46">
            <w:pPr>
              <w:pStyle w:val="ListParagraph"/>
              <w:numPr>
                <w:ilvl w:val="0"/>
                <w:numId w:val="99"/>
              </w:numPr>
              <w:ind w:left="720"/>
              <w:contextualSpacing w:val="0"/>
            </w:pPr>
            <w:r w:rsidRPr="00A96233">
              <w:t>Amending the merchandise budget?</w:t>
            </w:r>
          </w:p>
          <w:p w14:paraId="33A847E3" w14:textId="77777777" w:rsidR="00531B46" w:rsidRPr="00A96233" w:rsidRDefault="00531B46" w:rsidP="00531B46">
            <w:pPr>
              <w:pStyle w:val="ListParagraph"/>
              <w:contextualSpacing w:val="0"/>
            </w:pPr>
          </w:p>
          <w:p w14:paraId="7F3178D5" w14:textId="59DA94FF" w:rsidR="00441CC8" w:rsidRDefault="00441CC8" w:rsidP="00531B46">
            <w:pPr>
              <w:pStyle w:val="ListParagraph"/>
              <w:numPr>
                <w:ilvl w:val="0"/>
                <w:numId w:val="98"/>
              </w:numPr>
              <w:ind w:left="360"/>
              <w:contextualSpacing w:val="0"/>
            </w:pPr>
            <w:r w:rsidRPr="00A96233">
              <w:t>What changes would you need to make to your 6-month purchasing plan? (KM01</w:t>
            </w:r>
            <w:r w:rsidR="003868FB" w:rsidRPr="00A96233">
              <w:t xml:space="preserve"> </w:t>
            </w:r>
            <w:r w:rsidRPr="00A96233">
              <w:t>IAC0101). Use your actual merchandise plan/budget as basis for your answer.</w:t>
            </w:r>
          </w:p>
          <w:p w14:paraId="3192EA0E" w14:textId="77777777" w:rsidR="00531B46" w:rsidRPr="00A96233" w:rsidRDefault="00531B46" w:rsidP="00531B46">
            <w:pPr>
              <w:pStyle w:val="ListParagraph"/>
              <w:ind w:left="360"/>
              <w:contextualSpacing w:val="0"/>
            </w:pPr>
          </w:p>
          <w:p w14:paraId="27F57951" w14:textId="6C29F8BE" w:rsidR="00441CC8" w:rsidRDefault="00441CC8" w:rsidP="00531B46">
            <w:pPr>
              <w:pStyle w:val="ListParagraph"/>
              <w:numPr>
                <w:ilvl w:val="0"/>
                <w:numId w:val="98"/>
              </w:numPr>
              <w:ind w:left="360"/>
              <w:contextualSpacing w:val="0"/>
            </w:pPr>
            <w:r w:rsidRPr="00A96233">
              <w:t>How will the changes you make to your 6-month purchasing plan impact on (i) finances; (ii) the brand; (iii) turnover; (iv) shrinkage and (v) profitability? (KM01</w:t>
            </w:r>
            <w:r w:rsidR="003868FB" w:rsidRPr="00A96233">
              <w:t xml:space="preserve"> </w:t>
            </w:r>
            <w:r w:rsidRPr="00A96233">
              <w:t>IAC0102)</w:t>
            </w:r>
          </w:p>
          <w:p w14:paraId="2138932D" w14:textId="77777777" w:rsidR="00531B46" w:rsidRPr="00A96233" w:rsidRDefault="00531B46" w:rsidP="00531B46"/>
          <w:p w14:paraId="0F3BEEAC" w14:textId="62175C0B" w:rsidR="00441CC8" w:rsidRDefault="00441CC8" w:rsidP="00531B46">
            <w:pPr>
              <w:pStyle w:val="ListParagraph"/>
              <w:numPr>
                <w:ilvl w:val="0"/>
                <w:numId w:val="98"/>
              </w:numPr>
              <w:ind w:left="360"/>
              <w:contextualSpacing w:val="0"/>
            </w:pPr>
            <w:r w:rsidRPr="00A96233">
              <w:t>Describe the supply chain(s) that your company is currently using. (KM01</w:t>
            </w:r>
            <w:r w:rsidR="003868FB" w:rsidRPr="00A96233">
              <w:t xml:space="preserve"> </w:t>
            </w:r>
            <w:r w:rsidRPr="00A96233">
              <w:t>IAC0201)</w:t>
            </w:r>
          </w:p>
          <w:p w14:paraId="353309BC" w14:textId="77777777" w:rsidR="00531B46" w:rsidRPr="00A96233" w:rsidRDefault="00531B46" w:rsidP="00531B46"/>
          <w:p w14:paraId="093FF296" w14:textId="77AF5D52" w:rsidR="00441CC8" w:rsidRDefault="00441CC8" w:rsidP="00531B46">
            <w:pPr>
              <w:pStyle w:val="ListParagraph"/>
              <w:numPr>
                <w:ilvl w:val="0"/>
                <w:numId w:val="98"/>
              </w:numPr>
              <w:ind w:left="360"/>
              <w:contextualSpacing w:val="0"/>
            </w:pPr>
            <w:r w:rsidRPr="00A96233">
              <w:t>Describe the methods of distribution (right to the consumer) you are currently using</w:t>
            </w:r>
            <w:r w:rsidR="00531B46">
              <w:t>.</w:t>
            </w:r>
            <w:r w:rsidRPr="00A96233">
              <w:t xml:space="preserve"> (KM01</w:t>
            </w:r>
            <w:r w:rsidR="003868FB" w:rsidRPr="00A96233">
              <w:t xml:space="preserve"> </w:t>
            </w:r>
            <w:r w:rsidRPr="00A96233">
              <w:t>IAC0202)</w:t>
            </w:r>
          </w:p>
          <w:p w14:paraId="1D9BF9F8" w14:textId="77777777" w:rsidR="00531B46" w:rsidRPr="00A96233" w:rsidRDefault="00531B46" w:rsidP="00531B46"/>
          <w:p w14:paraId="2CEE3282" w14:textId="0F75969B" w:rsidR="00531B46" w:rsidRDefault="00441CC8" w:rsidP="00531B46">
            <w:pPr>
              <w:pStyle w:val="ListParagraph"/>
              <w:numPr>
                <w:ilvl w:val="0"/>
                <w:numId w:val="98"/>
              </w:numPr>
              <w:ind w:left="360"/>
              <w:contextualSpacing w:val="0"/>
            </w:pPr>
            <w:r w:rsidRPr="00A96233">
              <w:t>Describe how the current distribution methods impact on your buying and planning. (KM01</w:t>
            </w:r>
            <w:r w:rsidR="003868FB" w:rsidRPr="00A96233">
              <w:t xml:space="preserve"> </w:t>
            </w:r>
            <w:r w:rsidRPr="00A96233">
              <w:t>IAC0203)</w:t>
            </w:r>
          </w:p>
          <w:p w14:paraId="2D1F6E69" w14:textId="7CEC3129" w:rsidR="00531B46" w:rsidRPr="00A96233" w:rsidRDefault="00531B46" w:rsidP="00531B46"/>
          <w:p w14:paraId="375B0D32" w14:textId="31C3B2FA" w:rsidR="00441CC8" w:rsidRDefault="00441CC8" w:rsidP="00531B46">
            <w:pPr>
              <w:pStyle w:val="ListParagraph"/>
              <w:numPr>
                <w:ilvl w:val="0"/>
                <w:numId w:val="98"/>
              </w:numPr>
              <w:ind w:left="360"/>
              <w:contextualSpacing w:val="0"/>
            </w:pPr>
            <w:r w:rsidRPr="00A96233">
              <w:t>Has your company made any changes to buying, planning and distribution processes since the pandemic? If so, describe the changes and explain why they were made.</w:t>
            </w:r>
          </w:p>
          <w:p w14:paraId="3BB5F27E" w14:textId="77777777" w:rsidR="00531B46" w:rsidRPr="00A96233" w:rsidRDefault="00531B46" w:rsidP="00531B46"/>
          <w:p w14:paraId="3B161281" w14:textId="590D17EF" w:rsidR="00441CC8" w:rsidRDefault="00441CC8" w:rsidP="00531B46">
            <w:pPr>
              <w:pStyle w:val="ListParagraph"/>
              <w:numPr>
                <w:ilvl w:val="0"/>
                <w:numId w:val="98"/>
              </w:numPr>
              <w:ind w:left="360"/>
              <w:contextualSpacing w:val="0"/>
            </w:pPr>
            <w:r w:rsidRPr="00A96233">
              <w:t>Draw a diagram that illustrates your current supply chain management process. Indicate and discuss the critical check points in the flow of stock that you need to monitor and manage because of possible disruptions in the supply chain. (KM01</w:t>
            </w:r>
            <w:r w:rsidR="003868FB" w:rsidRPr="00A96233">
              <w:t xml:space="preserve"> </w:t>
            </w:r>
            <w:r w:rsidRPr="00A96233">
              <w:t>IAC0302; PA0101)</w:t>
            </w:r>
          </w:p>
          <w:p w14:paraId="665C2043" w14:textId="77777777" w:rsidR="00531B46" w:rsidRPr="00A96233" w:rsidRDefault="00531B46" w:rsidP="00531B46"/>
          <w:p w14:paraId="58D0A273" w14:textId="0AF1E760" w:rsidR="00441CC8" w:rsidRDefault="00441CC8" w:rsidP="00531B46">
            <w:pPr>
              <w:pStyle w:val="ListParagraph"/>
              <w:numPr>
                <w:ilvl w:val="0"/>
                <w:numId w:val="98"/>
              </w:numPr>
              <w:ind w:left="360"/>
              <w:contextualSpacing w:val="0"/>
            </w:pPr>
            <w:r w:rsidRPr="00A96233">
              <w:t xml:space="preserve">Describe what changes you would need to make in (i) sales forecasting; (ii) assortment planning; (iii) merchandise allocation; (iv) merchandise control; (v) merchandise distribution; and (vi) pricing strategies. </w:t>
            </w:r>
          </w:p>
          <w:p w14:paraId="7D460AB7" w14:textId="77777777" w:rsidR="00531B46" w:rsidRPr="00A96233" w:rsidRDefault="00531B46" w:rsidP="00531B46"/>
          <w:p w14:paraId="56F4E979" w14:textId="4BC4C9F4" w:rsidR="00441CC8" w:rsidRPr="00A96233" w:rsidRDefault="00441CC8" w:rsidP="00531B46">
            <w:pPr>
              <w:pStyle w:val="ListParagraph"/>
              <w:numPr>
                <w:ilvl w:val="0"/>
                <w:numId w:val="98"/>
              </w:numPr>
              <w:ind w:left="360"/>
              <w:contextualSpacing w:val="0"/>
            </w:pPr>
            <w:r w:rsidRPr="00A96233">
              <w:t>Describe typical contingency plans that you can use to manage the supply chain in the changed situation (KM01</w:t>
            </w:r>
            <w:r w:rsidR="003868FB" w:rsidRPr="00A96233">
              <w:t xml:space="preserve"> </w:t>
            </w:r>
            <w:r w:rsidRPr="00A96233">
              <w:t>IAC0304; PA0102)</w:t>
            </w:r>
          </w:p>
        </w:tc>
      </w:tr>
      <w:bookmarkEnd w:id="664"/>
    </w:tbl>
    <w:p w14:paraId="1125574B" w14:textId="6092A5B8" w:rsidR="003868FB" w:rsidRPr="00A96233" w:rsidRDefault="003868FB" w:rsidP="00E12285"/>
    <w:p w14:paraId="74EC7D00" w14:textId="2F845E30" w:rsidR="003868FB" w:rsidRPr="00A96233" w:rsidRDefault="003868FB" w:rsidP="00E12285"/>
    <w:p w14:paraId="041E3494" w14:textId="15D3BCC7" w:rsidR="003868FB" w:rsidRPr="00A96233" w:rsidRDefault="003868FB" w:rsidP="00E12285"/>
    <w:p w14:paraId="76FDDBCE" w14:textId="03E672EA" w:rsidR="003868FB" w:rsidRPr="00A96233" w:rsidRDefault="003868FB" w:rsidP="00E12285"/>
    <w:p w14:paraId="3AD31EE6" w14:textId="5055379E" w:rsidR="003868FB" w:rsidRPr="00A96233" w:rsidRDefault="003868FB" w:rsidP="00E12285"/>
    <w:p w14:paraId="70438EF9" w14:textId="6AD0D9D8" w:rsidR="003868FB" w:rsidRPr="00A96233" w:rsidRDefault="003868FB" w:rsidP="00E12285"/>
    <w:p w14:paraId="6942292E" w14:textId="77777777" w:rsidR="003868FB" w:rsidRPr="00A96233" w:rsidRDefault="003868FB" w:rsidP="00E12285"/>
    <w:p w14:paraId="75ED0B2A" w14:textId="77777777" w:rsidR="00441CC8" w:rsidRPr="00A96233" w:rsidRDefault="00441CC8" w:rsidP="00E12285"/>
    <w:p w14:paraId="21D2540E" w14:textId="77777777" w:rsidR="00441CC8" w:rsidRPr="00A96233" w:rsidRDefault="00441CC8" w:rsidP="00E12285">
      <w:r w:rsidRPr="00A96233">
        <w:br w:type="page"/>
      </w:r>
    </w:p>
    <w:p w14:paraId="1CEF5210" w14:textId="77777777" w:rsidR="00441CC8" w:rsidRPr="00A96233" w:rsidRDefault="00441CC8" w:rsidP="00E12285"/>
    <w:p w14:paraId="242BF366" w14:textId="77777777" w:rsidR="00441CC8" w:rsidRPr="00A96233" w:rsidRDefault="00441CC8" w:rsidP="00E12285"/>
    <w:p w14:paraId="452563C0" w14:textId="77777777" w:rsidR="00441CC8" w:rsidRPr="00A96233" w:rsidRDefault="00441CC8" w:rsidP="00E12285"/>
    <w:p w14:paraId="46709278" w14:textId="5F63066B" w:rsidR="00441CC8" w:rsidRPr="00A96233" w:rsidRDefault="00DD049E" w:rsidP="00E12285">
      <w:r w:rsidRPr="00A96233">
        <w:rPr>
          <w:noProof/>
        </w:rPr>
        <w:drawing>
          <wp:inline distT="0" distB="0" distL="0" distR="0" wp14:anchorId="6C9AC810" wp14:editId="6EE196CC">
            <wp:extent cx="5732145" cy="7560310"/>
            <wp:effectExtent l="0" t="0" r="1905" b="254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cKinsey Beauty 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32145" cy="7560310"/>
                    </a:xfrm>
                    <a:prstGeom prst="rect">
                      <a:avLst/>
                    </a:prstGeom>
                  </pic:spPr>
                </pic:pic>
              </a:graphicData>
            </a:graphic>
          </wp:inline>
        </w:drawing>
      </w:r>
    </w:p>
    <w:p w14:paraId="74FA2FE1" w14:textId="3D0BB1FD" w:rsidR="00DD049E" w:rsidRPr="00A96233" w:rsidRDefault="00DD049E" w:rsidP="00E12285"/>
    <w:p w14:paraId="04B81C71" w14:textId="2627D340" w:rsidR="00DD049E" w:rsidRPr="00A96233" w:rsidRDefault="00DD049E" w:rsidP="00E12285"/>
    <w:p w14:paraId="60DFFA91" w14:textId="139CB3F4" w:rsidR="00DD049E" w:rsidRPr="00A96233" w:rsidRDefault="00B4758A" w:rsidP="00E12285">
      <w:r w:rsidRPr="00A96233">
        <w:rPr>
          <w:noProof/>
        </w:rPr>
        <w:drawing>
          <wp:inline distT="0" distB="0" distL="0" distR="0" wp14:anchorId="7DB044AC" wp14:editId="0ADE2B9F">
            <wp:extent cx="5732145" cy="7800340"/>
            <wp:effectExtent l="0" t="0" r="1905" b="0"/>
            <wp:docPr id="30" name="Picture 30" descr="A close up of a news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cKinsey Beauty 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32145" cy="7800340"/>
                    </a:xfrm>
                    <a:prstGeom prst="rect">
                      <a:avLst/>
                    </a:prstGeom>
                  </pic:spPr>
                </pic:pic>
              </a:graphicData>
            </a:graphic>
          </wp:inline>
        </w:drawing>
      </w:r>
    </w:p>
    <w:p w14:paraId="12CC0C99" w14:textId="6F7A79FA" w:rsidR="00DD049E" w:rsidRPr="00A96233" w:rsidRDefault="00DD049E" w:rsidP="00E12285"/>
    <w:p w14:paraId="48A66F52" w14:textId="34096E3D" w:rsidR="00DD049E" w:rsidRPr="00A96233" w:rsidRDefault="00DD049E" w:rsidP="00E12285"/>
    <w:p w14:paraId="68D6DEA4" w14:textId="16283A88" w:rsidR="00DD049E" w:rsidRPr="00A96233" w:rsidRDefault="00DD049E" w:rsidP="00E12285"/>
    <w:p w14:paraId="205A3E09" w14:textId="410AB5D0" w:rsidR="00DD049E" w:rsidRPr="00A96233" w:rsidRDefault="00DD049E" w:rsidP="00E12285"/>
    <w:p w14:paraId="52EDBE89" w14:textId="04C218C9" w:rsidR="00DD049E" w:rsidRPr="00A96233" w:rsidRDefault="00B4758A" w:rsidP="00E12285">
      <w:r w:rsidRPr="00A96233">
        <w:rPr>
          <w:noProof/>
        </w:rPr>
        <w:drawing>
          <wp:inline distT="0" distB="0" distL="0" distR="0" wp14:anchorId="253D997C" wp14:editId="7929C7B8">
            <wp:extent cx="5413248" cy="8763000"/>
            <wp:effectExtent l="0" t="0" r="0" b="0"/>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cKinsey Beauty 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4CF6F03A" w14:textId="6F53BB2E" w:rsidR="00DD049E" w:rsidRPr="00A96233" w:rsidRDefault="00B4758A" w:rsidP="00E12285">
      <w:r w:rsidRPr="00A96233">
        <w:rPr>
          <w:noProof/>
        </w:rPr>
        <w:drawing>
          <wp:inline distT="0" distB="0" distL="0" distR="0" wp14:anchorId="7A40B5DD" wp14:editId="79B22610">
            <wp:extent cx="5732145" cy="7739380"/>
            <wp:effectExtent l="0" t="0" r="1905" b="0"/>
            <wp:docPr id="933" name="Picture 9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McKinsey Beauty 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32145" cy="7739380"/>
                    </a:xfrm>
                    <a:prstGeom prst="rect">
                      <a:avLst/>
                    </a:prstGeom>
                  </pic:spPr>
                </pic:pic>
              </a:graphicData>
            </a:graphic>
          </wp:inline>
        </w:drawing>
      </w:r>
    </w:p>
    <w:p w14:paraId="493E8863" w14:textId="349314A7" w:rsidR="00DD049E" w:rsidRPr="00A96233" w:rsidRDefault="00DD049E" w:rsidP="00E12285"/>
    <w:p w14:paraId="098C1753" w14:textId="5E6777A9" w:rsidR="00DD049E" w:rsidRPr="00A96233" w:rsidRDefault="00DD049E" w:rsidP="00E12285"/>
    <w:p w14:paraId="42666430" w14:textId="6D1E5E73" w:rsidR="00DD049E" w:rsidRPr="00A96233" w:rsidRDefault="00DD049E" w:rsidP="00E12285"/>
    <w:p w14:paraId="411A59E3" w14:textId="2AF739E6" w:rsidR="00DD049E" w:rsidRPr="00A96233" w:rsidRDefault="00DD049E" w:rsidP="00E12285"/>
    <w:p w14:paraId="6974FDA0" w14:textId="4832D17F" w:rsidR="00DD049E" w:rsidRPr="00A96233" w:rsidRDefault="00DD049E" w:rsidP="00E12285"/>
    <w:p w14:paraId="609BBDF7" w14:textId="24D43958" w:rsidR="00DD049E" w:rsidRPr="00A96233" w:rsidRDefault="00B4758A" w:rsidP="00E12285">
      <w:r w:rsidRPr="00A96233">
        <w:rPr>
          <w:noProof/>
        </w:rPr>
        <w:drawing>
          <wp:inline distT="0" distB="0" distL="0" distR="0" wp14:anchorId="7CA8AAA6" wp14:editId="6B845A31">
            <wp:extent cx="5413248" cy="8763000"/>
            <wp:effectExtent l="0" t="0" r="0" b="0"/>
            <wp:docPr id="32" name="Picture 32"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cKinsey Beauty 5.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52D66FFD" w14:textId="3E00188F" w:rsidR="00DD049E" w:rsidRPr="00A96233" w:rsidRDefault="00B4758A" w:rsidP="00E12285">
      <w:r w:rsidRPr="00A96233">
        <w:rPr>
          <w:noProof/>
        </w:rPr>
        <w:drawing>
          <wp:inline distT="0" distB="0" distL="0" distR="0" wp14:anchorId="24BAFB38" wp14:editId="39EA598D">
            <wp:extent cx="5732145" cy="7803515"/>
            <wp:effectExtent l="0" t="0" r="1905" b="6985"/>
            <wp:docPr id="33" name="Picture 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cKinsey Beauty 6.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2145" cy="7803515"/>
                    </a:xfrm>
                    <a:prstGeom prst="rect">
                      <a:avLst/>
                    </a:prstGeom>
                  </pic:spPr>
                </pic:pic>
              </a:graphicData>
            </a:graphic>
          </wp:inline>
        </w:drawing>
      </w:r>
    </w:p>
    <w:p w14:paraId="6FAE640A" w14:textId="1040D530" w:rsidR="00DD049E" w:rsidRPr="00A96233" w:rsidRDefault="00DD049E" w:rsidP="00E12285"/>
    <w:p w14:paraId="223F482A" w14:textId="70C02FCC" w:rsidR="00DD049E" w:rsidRPr="00A96233" w:rsidRDefault="00DD049E" w:rsidP="00E12285"/>
    <w:p w14:paraId="17F69C53" w14:textId="6AD7CF53" w:rsidR="00DD049E" w:rsidRPr="00A96233" w:rsidRDefault="00DD049E" w:rsidP="00E12285"/>
    <w:p w14:paraId="7439A5AD" w14:textId="75174843" w:rsidR="00DD049E" w:rsidRPr="00A96233" w:rsidRDefault="00DD049E" w:rsidP="00E12285"/>
    <w:p w14:paraId="193C3518" w14:textId="648F50CB" w:rsidR="00DD049E" w:rsidRPr="00A96233" w:rsidRDefault="00B4758A" w:rsidP="00E12285">
      <w:r w:rsidRPr="00A96233">
        <w:rPr>
          <w:noProof/>
        </w:rPr>
        <w:drawing>
          <wp:inline distT="0" distB="0" distL="0" distR="0" wp14:anchorId="691B7175" wp14:editId="1C19A2F6">
            <wp:extent cx="5364480" cy="8763000"/>
            <wp:effectExtent l="0" t="0" r="7620" b="0"/>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cKinsey Beauty 7.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364480" cy="8763000"/>
                    </a:xfrm>
                    <a:prstGeom prst="rect">
                      <a:avLst/>
                    </a:prstGeom>
                  </pic:spPr>
                </pic:pic>
              </a:graphicData>
            </a:graphic>
          </wp:inline>
        </w:drawing>
      </w:r>
    </w:p>
    <w:p w14:paraId="297ACB2A" w14:textId="35119212" w:rsidR="00DD049E" w:rsidRPr="00A96233" w:rsidRDefault="00B4758A" w:rsidP="00E12285">
      <w:r w:rsidRPr="00A96233">
        <w:rPr>
          <w:noProof/>
        </w:rPr>
        <w:drawing>
          <wp:inline distT="0" distB="0" distL="0" distR="0" wp14:anchorId="7E1D7D59" wp14:editId="6CC41DA4">
            <wp:extent cx="5732145" cy="7808595"/>
            <wp:effectExtent l="0" t="0" r="1905" b="1905"/>
            <wp:docPr id="35" name="Picture 35"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cKinsey Beauty 8.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32145" cy="7808595"/>
                    </a:xfrm>
                    <a:prstGeom prst="rect">
                      <a:avLst/>
                    </a:prstGeom>
                  </pic:spPr>
                </pic:pic>
              </a:graphicData>
            </a:graphic>
          </wp:inline>
        </w:drawing>
      </w:r>
    </w:p>
    <w:p w14:paraId="765869ED" w14:textId="77777777" w:rsidR="00DD049E" w:rsidRPr="00A96233" w:rsidRDefault="00DD049E" w:rsidP="00E12285"/>
    <w:p w14:paraId="687D6452" w14:textId="77777777" w:rsidR="00441CC8" w:rsidRPr="00A96233" w:rsidRDefault="00441CC8" w:rsidP="00441CC8">
      <w:r w:rsidRPr="00A96233">
        <w:br w:type="page"/>
      </w:r>
    </w:p>
    <w:p w14:paraId="540BAAED" w14:textId="77777777" w:rsidR="00441CC8" w:rsidRPr="00A96233" w:rsidRDefault="00441CC8" w:rsidP="00E12285">
      <w:pPr>
        <w:pStyle w:val="Caption"/>
        <w:spacing w:before="0" w:after="0" w:line="360" w:lineRule="auto"/>
        <w:rPr>
          <w:lang w:val="en-GB"/>
        </w:rPr>
      </w:pPr>
      <w:r w:rsidRPr="00A96233">
        <w:rPr>
          <w:lang w:val="en-GB"/>
        </w:rPr>
        <w:t>conclusion</w:t>
      </w:r>
    </w:p>
    <w:p w14:paraId="49CD03E0" w14:textId="77777777" w:rsidR="0049579A" w:rsidRPr="00A96233" w:rsidRDefault="0049579A" w:rsidP="0049579A"/>
    <w:p w14:paraId="5EA9239B" w14:textId="4E5A8E92" w:rsidR="00441CC8" w:rsidRPr="00A96233" w:rsidRDefault="00441CC8" w:rsidP="00E12285">
      <w:r w:rsidRPr="00A96233">
        <w:t>This chapter dealt with supply chain management.</w:t>
      </w:r>
    </w:p>
    <w:p w14:paraId="031C63B0" w14:textId="77777777" w:rsidR="00DD049E" w:rsidRPr="00A96233" w:rsidRDefault="00DD049E" w:rsidP="00E12285"/>
    <w:p w14:paraId="19C7E586" w14:textId="77777777" w:rsidR="00441CC8" w:rsidRPr="00A96233" w:rsidRDefault="00441CC8" w:rsidP="00DD049E">
      <w:pPr>
        <w:spacing w:after="120"/>
      </w:pPr>
      <w:r w:rsidRPr="00A96233">
        <w:t>You learned about:</w:t>
      </w:r>
    </w:p>
    <w:p w14:paraId="24BD14F5" w14:textId="77777777" w:rsidR="00441CC8" w:rsidRPr="00A96233" w:rsidRDefault="00441CC8" w:rsidP="00DD049E">
      <w:pPr>
        <w:pStyle w:val="ListParagraph"/>
        <w:numPr>
          <w:ilvl w:val="0"/>
          <w:numId w:val="100"/>
        </w:numPr>
        <w:spacing w:after="120"/>
        <w:contextualSpacing w:val="0"/>
      </w:pPr>
      <w:r w:rsidRPr="00A96233">
        <w:t>What supply chain management involves</w:t>
      </w:r>
    </w:p>
    <w:p w14:paraId="04D9B53A" w14:textId="77777777" w:rsidR="00441CC8" w:rsidRPr="00A96233" w:rsidRDefault="00441CC8" w:rsidP="00DD049E">
      <w:pPr>
        <w:pStyle w:val="ListParagraph"/>
        <w:numPr>
          <w:ilvl w:val="0"/>
          <w:numId w:val="100"/>
        </w:numPr>
        <w:spacing w:after="120"/>
        <w:contextualSpacing w:val="0"/>
      </w:pPr>
      <w:r w:rsidRPr="00A96233">
        <w:t>The responsibilities of the buyer and planner in managing the supply chain</w:t>
      </w:r>
    </w:p>
    <w:p w14:paraId="2F0A2AB8" w14:textId="77777777" w:rsidR="00441CC8" w:rsidRPr="00A96233" w:rsidRDefault="00441CC8" w:rsidP="00DD049E">
      <w:pPr>
        <w:pStyle w:val="ListParagraph"/>
        <w:numPr>
          <w:ilvl w:val="0"/>
          <w:numId w:val="100"/>
        </w:numPr>
        <w:spacing w:after="120"/>
        <w:contextualSpacing w:val="0"/>
      </w:pPr>
      <w:r w:rsidRPr="00A96233">
        <w:t>Critical management stages in managing the supply chain</w:t>
      </w:r>
    </w:p>
    <w:p w14:paraId="3415949C" w14:textId="77777777" w:rsidR="00441CC8" w:rsidRPr="00A96233" w:rsidRDefault="00441CC8" w:rsidP="00DD049E">
      <w:pPr>
        <w:pStyle w:val="ListParagraph"/>
        <w:numPr>
          <w:ilvl w:val="0"/>
          <w:numId w:val="100"/>
        </w:numPr>
        <w:spacing w:after="120"/>
        <w:contextualSpacing w:val="0"/>
      </w:pPr>
      <w:r w:rsidRPr="00A96233">
        <w:t>Identifying risks in the supply chain</w:t>
      </w:r>
    </w:p>
    <w:p w14:paraId="3AF2EE41" w14:textId="77777777" w:rsidR="00441CC8" w:rsidRPr="00A96233" w:rsidRDefault="00441CC8" w:rsidP="00DD049E">
      <w:pPr>
        <w:pStyle w:val="ListParagraph"/>
        <w:numPr>
          <w:ilvl w:val="0"/>
          <w:numId w:val="100"/>
        </w:numPr>
        <w:spacing w:after="120"/>
        <w:contextualSpacing w:val="0"/>
      </w:pPr>
      <w:r w:rsidRPr="00A96233">
        <w:t>Remedies for shortfalls in the supply chain</w:t>
      </w:r>
    </w:p>
    <w:p w14:paraId="14AAF554" w14:textId="77777777" w:rsidR="00441CC8" w:rsidRPr="00A96233" w:rsidRDefault="00441CC8" w:rsidP="006A7242">
      <w:pPr>
        <w:pStyle w:val="ListParagraph"/>
        <w:numPr>
          <w:ilvl w:val="0"/>
          <w:numId w:val="100"/>
        </w:numPr>
        <w:contextualSpacing w:val="0"/>
      </w:pPr>
      <w:r w:rsidRPr="00A96233">
        <w:t>Typical contingency plans used in managing the supply chain</w:t>
      </w:r>
    </w:p>
    <w:p w14:paraId="7D925674" w14:textId="77777777" w:rsidR="00441CC8" w:rsidRPr="00A96233" w:rsidRDefault="00441CC8" w:rsidP="00E12285"/>
    <w:p w14:paraId="720B9028" w14:textId="77777777" w:rsidR="00441CC8" w:rsidRPr="00A96233" w:rsidRDefault="00441CC8" w:rsidP="00E12285"/>
    <w:p w14:paraId="40A63DA6" w14:textId="77777777" w:rsidR="00441CC8" w:rsidRPr="00A96233" w:rsidRDefault="00441CC8" w:rsidP="00441CC8">
      <w:r w:rsidRPr="00A96233">
        <w:br w:type="page"/>
      </w:r>
    </w:p>
    <w:tbl>
      <w:tblPr>
        <w:tblW w:w="0" w:type="auto"/>
        <w:tblCellMar>
          <w:top w:w="108" w:type="dxa"/>
          <w:bottom w:w="108" w:type="dxa"/>
        </w:tblCellMar>
        <w:tblLook w:val="04A0" w:firstRow="1" w:lastRow="0" w:firstColumn="1" w:lastColumn="0" w:noHBand="0" w:noVBand="1"/>
      </w:tblPr>
      <w:tblGrid>
        <w:gridCol w:w="9016"/>
      </w:tblGrid>
      <w:tr w:rsidR="00CF42AE" w:rsidRPr="00A96233" w14:paraId="556676CD" w14:textId="77777777" w:rsidTr="00FB2DBC">
        <w:tc>
          <w:tcPr>
            <w:tcW w:w="9016" w:type="dxa"/>
            <w:tcBorders>
              <w:top w:val="nil"/>
              <w:left w:val="nil"/>
              <w:bottom w:val="nil"/>
              <w:right w:val="nil"/>
            </w:tcBorders>
            <w:shd w:val="clear" w:color="auto" w:fill="808080" w:themeFill="background1" w:themeFillShade="80"/>
          </w:tcPr>
          <w:p w14:paraId="0EE72AED" w14:textId="5405C02D" w:rsidR="00CF42AE" w:rsidRPr="00A96233" w:rsidRDefault="00CF42AE" w:rsidP="00FB2DBC">
            <w:pPr>
              <w:pStyle w:val="Heading1"/>
              <w:rPr>
                <w:lang w:val="en-GB"/>
              </w:rPr>
            </w:pPr>
            <w:r w:rsidRPr="00A96233">
              <w:rPr>
                <w:lang w:val="en-GB"/>
              </w:rPr>
              <w:br w:type="page"/>
            </w:r>
            <w:bookmarkStart w:id="665" w:name="_Toc45965776"/>
            <w:bookmarkStart w:id="666" w:name="_Toc46588283"/>
            <w:bookmarkStart w:id="667" w:name="_Toc46829498"/>
            <w:bookmarkStart w:id="668" w:name="_Toc46838701"/>
            <w:bookmarkStart w:id="669" w:name="_Toc46920343"/>
            <w:r w:rsidRPr="00A96233">
              <w:rPr>
                <w:lang w:val="en-GB"/>
              </w:rPr>
              <w:t>Chapter 4: Evaluating supplier performance</w:t>
            </w:r>
            <w:bookmarkEnd w:id="665"/>
            <w:bookmarkEnd w:id="666"/>
            <w:bookmarkEnd w:id="667"/>
            <w:bookmarkEnd w:id="668"/>
            <w:bookmarkEnd w:id="669"/>
          </w:p>
        </w:tc>
      </w:tr>
    </w:tbl>
    <w:p w14:paraId="49009C9B" w14:textId="77777777" w:rsidR="00322718" w:rsidRPr="00A96233" w:rsidRDefault="00322718" w:rsidP="00322718"/>
    <w:p w14:paraId="2E8B3A57" w14:textId="77777777" w:rsidR="00CF42AE" w:rsidRPr="00A96233" w:rsidRDefault="00CF42AE" w:rsidP="00CF42AE">
      <w:pPr>
        <w:spacing w:after="120"/>
        <w:rPr>
          <w:rStyle w:val="Strong"/>
        </w:rPr>
      </w:pPr>
      <w:r w:rsidRPr="00A96233">
        <w:rPr>
          <w:rStyle w:val="Strong"/>
        </w:rPr>
        <w:t>Learning outcomes</w:t>
      </w:r>
    </w:p>
    <w:p w14:paraId="2E49DBF8" w14:textId="77777777" w:rsidR="00CF42AE" w:rsidRPr="00A96233" w:rsidRDefault="00CF42AE" w:rsidP="00CF42AE">
      <w:pPr>
        <w:spacing w:after="120"/>
      </w:pPr>
      <w:r w:rsidRPr="00A96233">
        <w:t>After completing this chapter, you will be able to:</w:t>
      </w:r>
    </w:p>
    <w:p w14:paraId="247A29C1" w14:textId="77777777" w:rsidR="00441CC8" w:rsidRPr="00A96233" w:rsidRDefault="00441CC8" w:rsidP="00CF42AE">
      <w:pPr>
        <w:pStyle w:val="ListParagraph"/>
        <w:numPr>
          <w:ilvl w:val="0"/>
          <w:numId w:val="48"/>
        </w:numPr>
        <w:spacing w:after="120"/>
        <w:contextualSpacing w:val="0"/>
      </w:pPr>
      <w:r w:rsidRPr="00A96233">
        <w:rPr>
          <w:spacing w:val="-1"/>
        </w:rPr>
        <w:t>List typical methods used to gather information on supplier performance along with the advantages and disadvantages of each</w:t>
      </w:r>
    </w:p>
    <w:p w14:paraId="7DA0984B" w14:textId="77777777" w:rsidR="00441CC8" w:rsidRPr="00A96233" w:rsidRDefault="00441CC8" w:rsidP="00CF42AE">
      <w:pPr>
        <w:pStyle w:val="ListParagraph"/>
        <w:numPr>
          <w:ilvl w:val="0"/>
          <w:numId w:val="48"/>
        </w:numPr>
        <w:spacing w:after="120"/>
        <w:contextualSpacing w:val="0"/>
      </w:pPr>
      <w:r w:rsidRPr="00A96233">
        <w:rPr>
          <w:spacing w:val="-1"/>
        </w:rPr>
        <w:t>Identify the generally accepted operational standards required of suppliers in terms of service delivery, merchandise quality, order fulfilment and lead times</w:t>
      </w:r>
    </w:p>
    <w:p w14:paraId="14FF6484" w14:textId="77777777" w:rsidR="00441CC8" w:rsidRPr="00A96233" w:rsidRDefault="00441CC8" w:rsidP="00CF42AE">
      <w:pPr>
        <w:pStyle w:val="ListParagraph"/>
        <w:numPr>
          <w:ilvl w:val="0"/>
          <w:numId w:val="48"/>
        </w:numPr>
        <w:spacing w:after="120"/>
        <w:contextualSpacing w:val="0"/>
      </w:pPr>
      <w:r w:rsidRPr="00A96233">
        <w:rPr>
          <w:spacing w:val="-1"/>
        </w:rPr>
        <w:t>Explain how a business’ target market could impact on operating standards required of suppliers</w:t>
      </w:r>
    </w:p>
    <w:p w14:paraId="24BFEBC1" w14:textId="761B8CED" w:rsidR="00441CC8" w:rsidRPr="00A96233" w:rsidRDefault="00441CC8" w:rsidP="00CF42AE">
      <w:pPr>
        <w:pStyle w:val="ListParagraph"/>
        <w:numPr>
          <w:ilvl w:val="0"/>
          <w:numId w:val="48"/>
        </w:numPr>
        <w:contextualSpacing w:val="0"/>
      </w:pPr>
      <w:r w:rsidRPr="00A96233">
        <w:rPr>
          <w:spacing w:val="-1"/>
        </w:rPr>
        <w:t>List typical corrective measures for suppliers not meeting required standards along with the advantages and disadvantages of each</w:t>
      </w:r>
    </w:p>
    <w:p w14:paraId="19FA5DE8" w14:textId="7EBCE1BA" w:rsidR="00CF42AE" w:rsidRPr="00A96233" w:rsidRDefault="00CF42AE" w:rsidP="00CF42AE"/>
    <w:p w14:paraId="2F2CA70A" w14:textId="77777777" w:rsidR="007C57BE" w:rsidRPr="00A96233" w:rsidRDefault="007C57BE" w:rsidP="00CF42AE"/>
    <w:p w14:paraId="71C40FBF" w14:textId="25B70F9E" w:rsidR="00441CC8" w:rsidRPr="00A96233" w:rsidRDefault="00441CC8" w:rsidP="00441CC8">
      <w:pPr>
        <w:pStyle w:val="Heading2"/>
      </w:pPr>
      <w:bookmarkStart w:id="670" w:name="_Toc45965777"/>
      <w:bookmarkStart w:id="671" w:name="_Toc46588284"/>
      <w:bookmarkStart w:id="672" w:name="_Toc46829499"/>
      <w:bookmarkStart w:id="673" w:name="_Toc46838702"/>
      <w:bookmarkStart w:id="674" w:name="_Toc46920344"/>
      <w:r w:rsidRPr="00A96233">
        <w:t>4.1</w:t>
      </w:r>
      <w:r w:rsidRPr="00A96233">
        <w:tab/>
      </w:r>
      <w:bookmarkStart w:id="675" w:name="_Toc41824283"/>
      <w:r w:rsidRPr="00A96233">
        <w:t>Why supplier performance should be measured</w:t>
      </w:r>
      <w:bookmarkEnd w:id="670"/>
      <w:bookmarkEnd w:id="671"/>
      <w:bookmarkEnd w:id="672"/>
      <w:bookmarkEnd w:id="673"/>
      <w:bookmarkEnd w:id="674"/>
      <w:bookmarkEnd w:id="675"/>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65E232" w14:textId="77777777" w:rsidTr="00CF42AE">
        <w:trPr>
          <w:trHeight w:val="1008"/>
        </w:trPr>
        <w:tc>
          <w:tcPr>
            <w:tcW w:w="1408" w:type="dxa"/>
            <w:shd w:val="clear" w:color="auto" w:fill="auto"/>
          </w:tcPr>
          <w:p w14:paraId="099CFAEA" w14:textId="42A66C6D" w:rsidR="00441CC8" w:rsidRPr="00A96233" w:rsidRDefault="00E12285" w:rsidP="00CF42AE">
            <w:pPr>
              <w:jc w:val="center"/>
            </w:pPr>
            <w:r w:rsidRPr="00A96233">
              <w:rPr>
                <w:noProof/>
              </w:rPr>
              <w:drawing>
                <wp:inline distT="0" distB="0" distL="0" distR="0" wp14:anchorId="059A575C" wp14:editId="0D161C06">
                  <wp:extent cx="464820" cy="464820"/>
                  <wp:effectExtent l="0" t="0" r="0" b="0"/>
                  <wp:docPr id="1342" name="Picture 13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52A578" w14:textId="77777777" w:rsidR="00441CC8" w:rsidRPr="00A96233" w:rsidRDefault="00441CC8" w:rsidP="00CF42AE">
            <w:r w:rsidRPr="00A96233">
              <w:t>Do you measure the performance of suppliers?</w:t>
            </w:r>
          </w:p>
          <w:p w14:paraId="1660823F" w14:textId="77777777" w:rsidR="00424BF9" w:rsidRPr="00A96233" w:rsidRDefault="00424BF9" w:rsidP="00CF42AE"/>
          <w:p w14:paraId="7F4CFA5D" w14:textId="77777777" w:rsidR="00441CC8" w:rsidRPr="00A96233" w:rsidRDefault="00441CC8" w:rsidP="00CF42AE"/>
          <w:p w14:paraId="472DB493" w14:textId="77777777" w:rsidR="00441CC8" w:rsidRPr="00A96233" w:rsidRDefault="00441CC8" w:rsidP="00CF42AE">
            <w:r w:rsidRPr="00A96233">
              <w:t>Why or why not?</w:t>
            </w:r>
          </w:p>
          <w:p w14:paraId="3F754FBB" w14:textId="295E86F9" w:rsidR="00441CC8" w:rsidRDefault="00441CC8" w:rsidP="00CF42AE"/>
          <w:p w14:paraId="23689F90" w14:textId="0F7170B9" w:rsidR="00531B46" w:rsidRDefault="00531B46" w:rsidP="00CF42AE"/>
          <w:p w14:paraId="0DFE27C7" w14:textId="6A48A41B" w:rsidR="00424BF9" w:rsidRDefault="00424BF9" w:rsidP="00CF42AE"/>
          <w:p w14:paraId="7FCC7D17" w14:textId="62E7E107" w:rsidR="00424BF9" w:rsidRDefault="00424BF9" w:rsidP="00CF42AE"/>
          <w:p w14:paraId="74B0A52D" w14:textId="37BDB52C" w:rsidR="00424BF9" w:rsidRDefault="00424BF9" w:rsidP="00CF42AE"/>
          <w:p w14:paraId="03DC1C59" w14:textId="77777777" w:rsidR="00424BF9" w:rsidRPr="00A96233" w:rsidRDefault="00424BF9" w:rsidP="00CF42AE"/>
          <w:p w14:paraId="6ACA993E" w14:textId="77777777" w:rsidR="00441CC8" w:rsidRPr="00A96233" w:rsidRDefault="00441CC8" w:rsidP="00CF42AE"/>
        </w:tc>
      </w:tr>
    </w:tbl>
    <w:p w14:paraId="54A38FF9" w14:textId="77777777" w:rsidR="00441CC8" w:rsidRPr="00A96233" w:rsidRDefault="00441CC8" w:rsidP="00CF42AE"/>
    <w:p w14:paraId="21D72E62" w14:textId="57D5C439" w:rsidR="00441CC8" w:rsidRPr="00A96233" w:rsidRDefault="00441CC8" w:rsidP="00CF42AE">
      <w:r w:rsidRPr="00A96233">
        <w:t>Tim McClean states what is no secret: “Globalisation has extended the supply chain, which has greatly increased the complexity of delivering the right product in the right quantity at the right time.”</w:t>
      </w:r>
      <w:r w:rsidR="00AE2D04" w:rsidRPr="00A96233">
        <w:rPr>
          <w:vertAlign w:val="superscript"/>
        </w:rPr>
        <w:t>lviii</w:t>
      </w:r>
    </w:p>
    <w:p w14:paraId="62232489" w14:textId="77777777" w:rsidR="00CF42AE" w:rsidRPr="00A96233" w:rsidRDefault="00CF42AE" w:rsidP="00CF42AE"/>
    <w:p w14:paraId="571B20CB" w14:textId="793D7CF3" w:rsidR="00441CC8" w:rsidRPr="00A96233" w:rsidRDefault="00441CC8" w:rsidP="00CF42AE">
      <w:r w:rsidRPr="00A96233">
        <w:t>Measuring the performance of suppliers is vital to ensuring a well-functioning supply chain. You cannot manage what you do not measure.</w:t>
      </w:r>
    </w:p>
    <w:p w14:paraId="46C5F89E" w14:textId="3ED591A7" w:rsidR="00441CC8" w:rsidRPr="00A96233" w:rsidRDefault="00441CC8" w:rsidP="00CF42AE">
      <w:r w:rsidRPr="00A96233">
        <w:t>The International Standards Organisation (ISO) states that “measuring supplier performance is a common good practice implemented by many organisations in order to identify in what extent are supplier’s meeting their obligations, facilitate performance improvement and improve relationships between both parties.”</w:t>
      </w:r>
      <w:r w:rsidR="00AE2D04" w:rsidRPr="00A96233">
        <w:rPr>
          <w:vertAlign w:val="superscript"/>
        </w:rPr>
        <w:t>lix</w:t>
      </w:r>
    </w:p>
    <w:p w14:paraId="3B0D1B85" w14:textId="7FBE1DE4" w:rsidR="00CF42AE" w:rsidRDefault="00CF42AE" w:rsidP="00CF42AE"/>
    <w:p w14:paraId="33DF9C51" w14:textId="77777777" w:rsidR="00441CC8" w:rsidRPr="00A96233" w:rsidRDefault="00441CC8" w:rsidP="00441CC8">
      <w:pPr>
        <w:pStyle w:val="Heading2"/>
      </w:pPr>
      <w:bookmarkStart w:id="676" w:name="_Toc41824284"/>
      <w:bookmarkStart w:id="677" w:name="_Toc45965778"/>
      <w:bookmarkStart w:id="678" w:name="_Toc46588285"/>
      <w:bookmarkStart w:id="679" w:name="_Toc46829500"/>
      <w:bookmarkStart w:id="680" w:name="_Toc46838703"/>
      <w:bookmarkStart w:id="681" w:name="_Toc46920345"/>
      <w:r w:rsidRPr="00A96233">
        <w:t>4.2</w:t>
      </w:r>
      <w:r w:rsidRPr="00A96233">
        <w:tab/>
        <w:t>The outcomes of supplier performance management</w:t>
      </w:r>
      <w:bookmarkEnd w:id="676"/>
      <w:bookmarkEnd w:id="677"/>
      <w:bookmarkEnd w:id="678"/>
      <w:bookmarkEnd w:id="679"/>
      <w:bookmarkEnd w:id="680"/>
      <w:bookmarkEnd w:id="681"/>
    </w:p>
    <w:p w14:paraId="247C9DE1" w14:textId="0833508A" w:rsidR="00441CC8" w:rsidRPr="00A96233" w:rsidRDefault="00441CC8" w:rsidP="00CF42AE">
      <w:pPr>
        <w:spacing w:after="120"/>
      </w:pPr>
      <w:r w:rsidRPr="00A96233">
        <w:t>Gordon argues that companies who evaluate their suppliers find that they:</w:t>
      </w:r>
      <w:r w:rsidRPr="00A96233">
        <w:rPr>
          <w:rStyle w:val="EndnoteReference"/>
        </w:rPr>
        <w:t xml:space="preserve"> </w:t>
      </w:r>
      <w:r w:rsidR="00AE2D04" w:rsidRPr="00A96233">
        <w:rPr>
          <w:vertAlign w:val="superscript"/>
        </w:rPr>
        <w:t>lx</w:t>
      </w:r>
    </w:p>
    <w:p w14:paraId="5BC17B08" w14:textId="77777777" w:rsidR="00441CC8" w:rsidRPr="00A96233" w:rsidRDefault="00441CC8" w:rsidP="00CF42AE">
      <w:pPr>
        <w:pStyle w:val="ListParagraph"/>
        <w:numPr>
          <w:ilvl w:val="0"/>
          <w:numId w:val="107"/>
        </w:numPr>
        <w:spacing w:after="120"/>
        <w:contextualSpacing w:val="0"/>
      </w:pPr>
      <w:r w:rsidRPr="00A96233">
        <w:t xml:space="preserve">have better visibility into supplier performance, </w:t>
      </w:r>
    </w:p>
    <w:p w14:paraId="2899C7E3" w14:textId="77777777" w:rsidR="00441CC8" w:rsidRPr="00A96233" w:rsidRDefault="00441CC8" w:rsidP="00CF42AE">
      <w:pPr>
        <w:pStyle w:val="ListParagraph"/>
        <w:numPr>
          <w:ilvl w:val="0"/>
          <w:numId w:val="107"/>
        </w:numPr>
        <w:spacing w:after="120"/>
        <w:ind w:left="357" w:hanging="357"/>
        <w:contextualSpacing w:val="0"/>
      </w:pPr>
      <w:r w:rsidRPr="00A96233">
        <w:t xml:space="preserve">uncover and remove hidden cost drivers, </w:t>
      </w:r>
    </w:p>
    <w:p w14:paraId="2E960B1C" w14:textId="77777777" w:rsidR="00441CC8" w:rsidRPr="00A96233" w:rsidRDefault="00441CC8" w:rsidP="00CF42AE">
      <w:pPr>
        <w:pStyle w:val="ListParagraph"/>
        <w:numPr>
          <w:ilvl w:val="0"/>
          <w:numId w:val="107"/>
        </w:numPr>
        <w:spacing w:after="120"/>
        <w:ind w:left="357" w:hanging="357"/>
        <w:contextualSpacing w:val="0"/>
      </w:pPr>
      <w:r w:rsidRPr="00A96233">
        <w:t xml:space="preserve">reduce risk, </w:t>
      </w:r>
    </w:p>
    <w:p w14:paraId="4D34FB20" w14:textId="77777777" w:rsidR="00441CC8" w:rsidRPr="00A96233" w:rsidRDefault="00441CC8" w:rsidP="00CF42AE">
      <w:pPr>
        <w:pStyle w:val="ListParagraph"/>
        <w:numPr>
          <w:ilvl w:val="0"/>
          <w:numId w:val="107"/>
        </w:numPr>
        <w:spacing w:after="120"/>
        <w:ind w:left="357" w:hanging="357"/>
        <w:contextualSpacing w:val="0"/>
      </w:pPr>
      <w:r w:rsidRPr="00A96233">
        <w:t xml:space="preserve">increase competitive advantage by reducing order cycle times and inventory, </w:t>
      </w:r>
    </w:p>
    <w:p w14:paraId="0492DF2F" w14:textId="77777777" w:rsidR="00441CC8" w:rsidRPr="00A96233" w:rsidRDefault="00441CC8" w:rsidP="00CF42AE">
      <w:pPr>
        <w:pStyle w:val="ListParagraph"/>
        <w:numPr>
          <w:ilvl w:val="0"/>
          <w:numId w:val="107"/>
        </w:numPr>
        <w:spacing w:after="120"/>
        <w:ind w:left="357" w:hanging="357"/>
        <w:contextualSpacing w:val="0"/>
      </w:pPr>
      <w:r w:rsidRPr="00A96233">
        <w:t xml:space="preserve">gain insight on how to best leverage their supply base, and </w:t>
      </w:r>
    </w:p>
    <w:p w14:paraId="1188B869" w14:textId="77777777" w:rsidR="00441CC8" w:rsidRPr="00A96233" w:rsidRDefault="00441CC8" w:rsidP="00CF42AE">
      <w:pPr>
        <w:pStyle w:val="ListParagraph"/>
        <w:numPr>
          <w:ilvl w:val="0"/>
          <w:numId w:val="107"/>
        </w:numPr>
        <w:contextualSpacing w:val="0"/>
      </w:pPr>
      <w:r w:rsidRPr="00A96233">
        <w:t xml:space="preserve">align practices between themselves and their suppliers. </w:t>
      </w:r>
    </w:p>
    <w:p w14:paraId="3397FE2A" w14:textId="77777777" w:rsidR="00CF42AE" w:rsidRPr="00A96233" w:rsidRDefault="00CF42AE" w:rsidP="00CF42AE"/>
    <w:p w14:paraId="45175FAC" w14:textId="68FE67F3" w:rsidR="00441CC8" w:rsidRPr="00A96233" w:rsidRDefault="00441CC8" w:rsidP="00CF42AE">
      <w:r w:rsidRPr="00A96233">
        <w:t>The author describes these outcomes of supplier performance measurement as follows:</w:t>
      </w:r>
    </w:p>
    <w:p w14:paraId="42C8CC40" w14:textId="2E384120" w:rsidR="00531B46" w:rsidRDefault="00531B46" w:rsidP="00CF42AE"/>
    <w:p w14:paraId="3F272458" w14:textId="77777777" w:rsidR="00424BF9" w:rsidRPr="00A96233" w:rsidRDefault="00424BF9"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41CDEC2C" w14:textId="77777777" w:rsidTr="00531B46">
        <w:tc>
          <w:tcPr>
            <w:tcW w:w="3524" w:type="dxa"/>
            <w:shd w:val="clear" w:color="auto" w:fill="808080" w:themeFill="background1" w:themeFillShade="80"/>
          </w:tcPr>
          <w:p w14:paraId="2CBE26EC" w14:textId="77777777" w:rsidR="00441CC8" w:rsidRPr="00A96233" w:rsidRDefault="00441CC8" w:rsidP="00CF42AE">
            <w:pPr>
              <w:rPr>
                <w:b/>
                <w:bCs/>
                <w:color w:val="FFFFFF" w:themeColor="background1"/>
              </w:rPr>
            </w:pPr>
            <w:r w:rsidRPr="00A96233">
              <w:rPr>
                <w:b/>
                <w:bCs/>
                <w:color w:val="FFFFFF" w:themeColor="background1"/>
              </w:rPr>
              <w:t>Increase performance visibility</w:t>
            </w:r>
          </w:p>
        </w:tc>
        <w:tc>
          <w:tcPr>
            <w:tcW w:w="5457" w:type="dxa"/>
            <w:shd w:val="clear" w:color="auto" w:fill="D9D9D9" w:themeFill="background1" w:themeFillShade="D9"/>
          </w:tcPr>
          <w:p w14:paraId="15E7F29F" w14:textId="40B643A2" w:rsidR="00441CC8" w:rsidRPr="00A96233" w:rsidRDefault="00441CC8" w:rsidP="00CF42AE">
            <w:r w:rsidRPr="00A96233">
              <w:t xml:space="preserve">Measuring performance can help improve performance. </w:t>
            </w:r>
          </w:p>
          <w:p w14:paraId="2B4D7CF0" w14:textId="77777777" w:rsidR="00CF42AE" w:rsidRPr="00A96233" w:rsidRDefault="00CF42AE" w:rsidP="00CF42AE"/>
          <w:p w14:paraId="7E536ACA" w14:textId="2B61395A" w:rsidR="00441CC8" w:rsidRPr="00A96233" w:rsidRDefault="00441CC8" w:rsidP="00CF42AE">
            <w:r w:rsidRPr="00A96233">
              <w:t xml:space="preserve">Performance measurement visibility should be increased by </w:t>
            </w:r>
            <w:r w:rsidR="00531B46">
              <w:t>putting</w:t>
            </w:r>
            <w:r w:rsidRPr="00A96233">
              <w:t xml:space="preserve"> specific measurements in place.</w:t>
            </w:r>
          </w:p>
          <w:p w14:paraId="70552831" w14:textId="77777777" w:rsidR="00CF42AE" w:rsidRPr="00A96233" w:rsidRDefault="00CF42AE" w:rsidP="00CF42AE"/>
          <w:p w14:paraId="6134CDF4" w14:textId="77777777" w:rsidR="00441CC8" w:rsidRPr="00A96233" w:rsidRDefault="00441CC8" w:rsidP="00CF42AE">
            <w:r w:rsidRPr="00A96233">
              <w:t>This improvement can be even more dramatic when buying companies award additional business on the basis of suppliers meeting performance goals.</w:t>
            </w:r>
          </w:p>
        </w:tc>
      </w:tr>
      <w:tr w:rsidR="00441CC8" w:rsidRPr="00A96233" w14:paraId="65B319EB" w14:textId="77777777" w:rsidTr="00531B46">
        <w:tc>
          <w:tcPr>
            <w:tcW w:w="3524" w:type="dxa"/>
            <w:shd w:val="clear" w:color="auto" w:fill="808080" w:themeFill="background1" w:themeFillShade="80"/>
          </w:tcPr>
          <w:p w14:paraId="13EA285B" w14:textId="77777777" w:rsidR="00441CC8" w:rsidRPr="00A96233" w:rsidRDefault="00441CC8" w:rsidP="00CF42AE">
            <w:pPr>
              <w:jc w:val="left"/>
              <w:rPr>
                <w:b/>
                <w:bCs/>
                <w:color w:val="FFFFFF" w:themeColor="background1"/>
              </w:rPr>
            </w:pPr>
            <w:r w:rsidRPr="00A96233">
              <w:rPr>
                <w:b/>
                <w:bCs/>
                <w:color w:val="FFFFFF" w:themeColor="background1"/>
              </w:rPr>
              <w:t>Uncover and remove hidden waste and cost drivers in the supply chain</w:t>
            </w:r>
          </w:p>
        </w:tc>
        <w:tc>
          <w:tcPr>
            <w:tcW w:w="5457" w:type="dxa"/>
            <w:shd w:val="clear" w:color="auto" w:fill="D9D9D9" w:themeFill="background1" w:themeFillShade="D9"/>
          </w:tcPr>
          <w:p w14:paraId="191AF2C5" w14:textId="4BE1F189" w:rsidR="00441CC8" w:rsidRDefault="00441CC8" w:rsidP="00CF42AE">
            <w:r w:rsidRPr="00A96233">
              <w:t>Supply chains may be full of inefficiencies caused by poor business practices at the supplier that may result in unnecessary costs and wasteful activities such as additional inspections, extra freight charges, overtime (to catch up), safety stocks, obsolete inventory, buying from multiple sources (which reduce price leveraging), etc.</w:t>
            </w:r>
          </w:p>
          <w:p w14:paraId="35FBE552" w14:textId="77777777" w:rsidR="00531B46" w:rsidRPr="00A96233" w:rsidRDefault="00531B46" w:rsidP="00CF42AE"/>
          <w:p w14:paraId="39E01C86" w14:textId="77777777" w:rsidR="00441CC8" w:rsidRPr="00A96233" w:rsidRDefault="00441CC8" w:rsidP="00CF42AE">
            <w:r w:rsidRPr="00A96233">
              <w:t xml:space="preserve">By better understanding supplier performance and supplier business practices and processes, buyers can help suppliers reduce waste and inefficiency to improve quality suppliers and reduce costs. </w:t>
            </w:r>
          </w:p>
        </w:tc>
      </w:tr>
    </w:tbl>
    <w:p w14:paraId="5BAA14E4" w14:textId="77777777" w:rsidR="00424BF9" w:rsidRDefault="00424BF9"/>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0A4FAE00" w14:textId="77777777" w:rsidTr="00531B46">
        <w:tc>
          <w:tcPr>
            <w:tcW w:w="3524" w:type="dxa"/>
            <w:shd w:val="clear" w:color="auto" w:fill="808080" w:themeFill="background1" w:themeFillShade="80"/>
          </w:tcPr>
          <w:p w14:paraId="22F63306" w14:textId="77777777" w:rsidR="00441CC8" w:rsidRPr="00A96233" w:rsidRDefault="00441CC8" w:rsidP="00CF42AE">
            <w:pPr>
              <w:rPr>
                <w:b/>
                <w:bCs/>
                <w:color w:val="FFFFFF" w:themeColor="background1"/>
              </w:rPr>
            </w:pPr>
            <w:r w:rsidRPr="00A96233">
              <w:rPr>
                <w:b/>
                <w:bCs/>
                <w:color w:val="FFFFFF" w:themeColor="background1"/>
              </w:rPr>
              <w:t>Leverage the supply base</w:t>
            </w:r>
          </w:p>
        </w:tc>
        <w:tc>
          <w:tcPr>
            <w:tcW w:w="5457" w:type="dxa"/>
            <w:shd w:val="clear" w:color="auto" w:fill="D9D9D9" w:themeFill="background1" w:themeFillShade="D9"/>
          </w:tcPr>
          <w:p w14:paraId="5A10412C" w14:textId="6F43CB0F" w:rsidR="00441CC8" w:rsidRPr="00A96233" w:rsidRDefault="00441CC8" w:rsidP="00CF42AE">
            <w:r w:rsidRPr="00A96233">
              <w:t xml:space="preserve">By measuring supplier performance, a retail chain can set a threshold for its suppliers to lead to improved quality and efficiency. </w:t>
            </w:r>
          </w:p>
          <w:p w14:paraId="16D1E720" w14:textId="77777777" w:rsidR="00CF42AE" w:rsidRPr="00A96233" w:rsidRDefault="00CF42AE" w:rsidP="00CF42AE"/>
          <w:p w14:paraId="3CA12694" w14:textId="0D9C8707" w:rsidR="00441CC8" w:rsidRPr="00A96233" w:rsidRDefault="00441CC8" w:rsidP="00CF42AE">
            <w:r w:rsidRPr="00A96233">
              <w:t xml:space="preserve">A retail chain can better plan new products based on a good understanding of its suppliers’ capabilities and performance levels. </w:t>
            </w:r>
          </w:p>
          <w:p w14:paraId="48F4C732" w14:textId="77777777" w:rsidR="00CF42AE" w:rsidRPr="00A96233" w:rsidRDefault="00CF42AE" w:rsidP="00CF42AE"/>
          <w:p w14:paraId="0D51BD55" w14:textId="1B993862" w:rsidR="00441CC8" w:rsidRDefault="00441CC8" w:rsidP="00CF42AE">
            <w:r w:rsidRPr="00A96233">
              <w:t xml:space="preserve">Understanding local suppliers can help determine if they are capable of reducing total costs enough to outperform offshore suppliers. </w:t>
            </w:r>
          </w:p>
          <w:p w14:paraId="6014C6EA" w14:textId="77777777" w:rsidR="00531B46" w:rsidRPr="00A96233" w:rsidRDefault="00531B46" w:rsidP="00CF42AE"/>
          <w:p w14:paraId="13D916E3" w14:textId="77777777" w:rsidR="00441CC8" w:rsidRPr="00A96233" w:rsidRDefault="00441CC8" w:rsidP="00CF42AE">
            <w:r w:rsidRPr="00A96233">
              <w:t>On the other hand, suppliers can provide technologies to their customers that help them develop new products that can add revenue to the customer’s bottom line and enhance their competitive position.</w:t>
            </w:r>
          </w:p>
        </w:tc>
      </w:tr>
      <w:tr w:rsidR="00441CC8" w:rsidRPr="00A96233" w14:paraId="33E9DBD1" w14:textId="77777777" w:rsidTr="00531B46">
        <w:tc>
          <w:tcPr>
            <w:tcW w:w="3524" w:type="dxa"/>
            <w:shd w:val="clear" w:color="auto" w:fill="808080" w:themeFill="background1" w:themeFillShade="80"/>
          </w:tcPr>
          <w:p w14:paraId="2DD2FDEF" w14:textId="77777777" w:rsidR="00441CC8" w:rsidRPr="00A96233" w:rsidRDefault="00441CC8" w:rsidP="00CF42AE">
            <w:pPr>
              <w:jc w:val="left"/>
              <w:rPr>
                <w:b/>
                <w:bCs/>
                <w:color w:val="FFFFFF" w:themeColor="background1"/>
              </w:rPr>
            </w:pPr>
            <w:r w:rsidRPr="00A96233">
              <w:rPr>
                <w:b/>
                <w:bCs/>
                <w:color w:val="FFFFFF" w:themeColor="background1"/>
              </w:rPr>
              <w:t>Align customer and supplier business practices</w:t>
            </w:r>
          </w:p>
        </w:tc>
        <w:tc>
          <w:tcPr>
            <w:tcW w:w="5457" w:type="dxa"/>
            <w:shd w:val="clear" w:color="auto" w:fill="D9D9D9" w:themeFill="background1" w:themeFillShade="D9"/>
          </w:tcPr>
          <w:p w14:paraId="12647BB0" w14:textId="77777777" w:rsidR="00441CC8" w:rsidRPr="00A96233" w:rsidRDefault="00441CC8" w:rsidP="00CF42AE">
            <w:r w:rsidRPr="00A96233">
              <w:t xml:space="preserve">Ideally, suppliers should run their business in alignment with their customers: share the same business ethics, expect similar standards of excellence, show commitment to continuous improvement, etc. </w:t>
            </w:r>
          </w:p>
        </w:tc>
      </w:tr>
      <w:tr w:rsidR="00441CC8" w:rsidRPr="00A96233" w14:paraId="0D0D0C69" w14:textId="77777777" w:rsidTr="00531B46">
        <w:tc>
          <w:tcPr>
            <w:tcW w:w="3524" w:type="dxa"/>
            <w:shd w:val="clear" w:color="auto" w:fill="808080" w:themeFill="background1" w:themeFillShade="80"/>
          </w:tcPr>
          <w:p w14:paraId="2DA2A257" w14:textId="77777777" w:rsidR="00441CC8" w:rsidRPr="00A96233" w:rsidRDefault="00441CC8" w:rsidP="00CF42AE">
            <w:pPr>
              <w:jc w:val="left"/>
              <w:rPr>
                <w:b/>
                <w:bCs/>
                <w:color w:val="FFFFFF" w:themeColor="background1"/>
              </w:rPr>
            </w:pPr>
            <w:r w:rsidRPr="00A96233">
              <w:rPr>
                <w:b/>
                <w:bCs/>
                <w:color w:val="FFFFFF" w:themeColor="background1"/>
              </w:rPr>
              <w:t xml:space="preserve">Risk mitigation </w:t>
            </w:r>
          </w:p>
        </w:tc>
        <w:tc>
          <w:tcPr>
            <w:tcW w:w="5457" w:type="dxa"/>
            <w:shd w:val="clear" w:color="auto" w:fill="D9D9D9" w:themeFill="background1" w:themeFillShade="D9"/>
          </w:tcPr>
          <w:p w14:paraId="533AAD09" w14:textId="77777777" w:rsidR="00441CC8" w:rsidRPr="00A96233" w:rsidRDefault="00441CC8" w:rsidP="00CF42AE">
            <w:r w:rsidRPr="00A96233">
              <w:t>Insight into supplier performance and business practices helps reduce financial and operational risk.</w:t>
            </w:r>
          </w:p>
        </w:tc>
      </w:tr>
      <w:tr w:rsidR="00441CC8" w:rsidRPr="00A96233" w14:paraId="7FF5C68C" w14:textId="77777777" w:rsidTr="00531B46">
        <w:tc>
          <w:tcPr>
            <w:tcW w:w="3524" w:type="dxa"/>
            <w:shd w:val="clear" w:color="auto" w:fill="808080" w:themeFill="background1" w:themeFillShade="80"/>
          </w:tcPr>
          <w:p w14:paraId="48A1DF54" w14:textId="77777777" w:rsidR="00441CC8" w:rsidRPr="00A96233" w:rsidRDefault="00441CC8" w:rsidP="00CF42AE">
            <w:pPr>
              <w:jc w:val="left"/>
              <w:rPr>
                <w:b/>
                <w:bCs/>
                <w:color w:val="FFFFFF" w:themeColor="background1"/>
              </w:rPr>
            </w:pPr>
            <w:r w:rsidRPr="00A96233">
              <w:rPr>
                <w:b/>
                <w:bCs/>
                <w:color w:val="FFFFFF" w:themeColor="background1"/>
              </w:rPr>
              <w:t>Improved supplier performance</w:t>
            </w:r>
          </w:p>
        </w:tc>
        <w:tc>
          <w:tcPr>
            <w:tcW w:w="5457" w:type="dxa"/>
            <w:shd w:val="clear" w:color="auto" w:fill="D9D9D9" w:themeFill="background1" w:themeFillShade="D9"/>
          </w:tcPr>
          <w:p w14:paraId="0501626D" w14:textId="6A7C2081" w:rsidR="00441CC8" w:rsidRPr="00A96233" w:rsidRDefault="00441CC8" w:rsidP="00CF42AE">
            <w:r w:rsidRPr="00A96233">
              <w:t>The goal of supplier performance evaluation should be to improve supplier performance.</w:t>
            </w:r>
          </w:p>
          <w:p w14:paraId="36F7E8C7" w14:textId="77777777" w:rsidR="00CF42AE" w:rsidRPr="00A96233" w:rsidRDefault="00CF42AE" w:rsidP="00CF42AE"/>
          <w:p w14:paraId="212998F6" w14:textId="294277A1" w:rsidR="00441CC8" w:rsidRPr="00A96233" w:rsidRDefault="00441CC8" w:rsidP="00CF42AE">
            <w:r w:rsidRPr="00A96233">
              <w:t xml:space="preserve">Supplier evaluation systems need to address both the traditional quantitative indicators such as quality, delivery, and cost management as well as the underlying qualitative factors. </w:t>
            </w:r>
          </w:p>
          <w:p w14:paraId="1604AE28" w14:textId="77777777" w:rsidR="00CF42AE" w:rsidRPr="00A96233" w:rsidRDefault="00CF42AE" w:rsidP="00CF42AE"/>
          <w:p w14:paraId="53DDD308" w14:textId="77777777" w:rsidR="00441CC8" w:rsidRPr="00A96233" w:rsidRDefault="00441CC8" w:rsidP="00CF42AE">
            <w:r w:rsidRPr="00A96233">
              <w:t>Supplier performance can be improved, after identifying the root causes of poor performance, through activities such as immediate corrective action and training and development.</w:t>
            </w:r>
          </w:p>
        </w:tc>
      </w:tr>
    </w:tbl>
    <w:p w14:paraId="12CEF79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463825" w14:textId="77777777" w:rsidTr="00CF42AE">
        <w:trPr>
          <w:trHeight w:val="1008"/>
        </w:trPr>
        <w:tc>
          <w:tcPr>
            <w:tcW w:w="1408" w:type="dxa"/>
            <w:shd w:val="clear" w:color="auto" w:fill="auto"/>
          </w:tcPr>
          <w:p w14:paraId="28FD8379" w14:textId="1F49A0D8" w:rsidR="00441CC8" w:rsidRPr="00A96233" w:rsidRDefault="00E12285" w:rsidP="00CF42AE">
            <w:pPr>
              <w:jc w:val="center"/>
            </w:pPr>
            <w:r w:rsidRPr="00A96233">
              <w:rPr>
                <w:noProof/>
              </w:rPr>
              <w:drawing>
                <wp:inline distT="0" distB="0" distL="0" distR="0" wp14:anchorId="66AC3CA8" wp14:editId="789FF017">
                  <wp:extent cx="464820" cy="464820"/>
                  <wp:effectExtent l="0" t="0" r="0" b="0"/>
                  <wp:docPr id="1343" name="Picture 13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0A97919" w14:textId="77777777" w:rsidR="00441CC8" w:rsidRPr="00A96233" w:rsidRDefault="00441CC8" w:rsidP="00CF42AE">
            <w:r w:rsidRPr="00A96233">
              <w:t>What other benefits is the company you represent gaining from measuring the performance of suppliers?</w:t>
            </w:r>
          </w:p>
          <w:p w14:paraId="20977A24" w14:textId="77777777" w:rsidR="00441CC8" w:rsidRPr="00A96233" w:rsidRDefault="00441CC8" w:rsidP="00CF42AE"/>
          <w:p w14:paraId="6E358A8C" w14:textId="28CA2BE4" w:rsidR="00441CC8" w:rsidRPr="00A96233" w:rsidRDefault="00441CC8" w:rsidP="00CF42AE"/>
          <w:p w14:paraId="6F02926E" w14:textId="50B8868A" w:rsidR="007C57BE" w:rsidRPr="00A96233" w:rsidRDefault="007C57BE" w:rsidP="00CF42AE"/>
          <w:p w14:paraId="02D4ABC2" w14:textId="77777777" w:rsidR="00441CC8" w:rsidRPr="00A96233" w:rsidRDefault="00441CC8" w:rsidP="00CF42AE"/>
          <w:p w14:paraId="33CDE6D4" w14:textId="77777777" w:rsidR="00441CC8" w:rsidRPr="00A96233" w:rsidRDefault="00441CC8" w:rsidP="00CF42AE">
            <w:r w:rsidRPr="00A96233">
              <w:t>Can you quantify benefits that have been observed?</w:t>
            </w:r>
          </w:p>
          <w:p w14:paraId="7D1D1314" w14:textId="77777777" w:rsidR="00441CC8" w:rsidRPr="00A96233" w:rsidRDefault="00441CC8" w:rsidP="00CF42AE"/>
          <w:p w14:paraId="2F13A1CF" w14:textId="3058F1D5" w:rsidR="00441CC8" w:rsidRPr="00A96233" w:rsidRDefault="00441CC8" w:rsidP="00CF42AE"/>
          <w:p w14:paraId="62EDFE6B" w14:textId="77777777" w:rsidR="00441CC8" w:rsidRPr="00A96233" w:rsidRDefault="00441CC8" w:rsidP="00CF42AE"/>
        </w:tc>
      </w:tr>
    </w:tbl>
    <w:p w14:paraId="23E4C526" w14:textId="26F04F43" w:rsidR="00441CC8" w:rsidRDefault="00441CC8" w:rsidP="00CF42AE"/>
    <w:p w14:paraId="6C1D8E69" w14:textId="77777777" w:rsidR="00424BF9" w:rsidRPr="00A96233" w:rsidRDefault="00424BF9" w:rsidP="00CF42AE"/>
    <w:p w14:paraId="1A6C1740" w14:textId="7850EE89" w:rsidR="00441CC8" w:rsidRPr="00A96233" w:rsidRDefault="00441CC8" w:rsidP="00441CC8">
      <w:pPr>
        <w:pStyle w:val="Heading2"/>
      </w:pPr>
      <w:bookmarkStart w:id="682" w:name="_Toc41824285"/>
      <w:bookmarkStart w:id="683" w:name="_Toc45965779"/>
      <w:bookmarkStart w:id="684" w:name="_Toc46588286"/>
      <w:bookmarkStart w:id="685" w:name="_Toc46829501"/>
      <w:bookmarkStart w:id="686" w:name="_Toc46838704"/>
      <w:bookmarkStart w:id="687" w:name="_Toc46920346"/>
      <w:r w:rsidRPr="00A96233">
        <w:t>4.3</w:t>
      </w:r>
      <w:r w:rsidRPr="00A96233">
        <w:tab/>
        <w:t>Seven steps to supplier performance measurement</w:t>
      </w:r>
      <w:bookmarkEnd w:id="682"/>
      <w:bookmarkEnd w:id="683"/>
      <w:bookmarkEnd w:id="684"/>
      <w:bookmarkEnd w:id="685"/>
      <w:bookmarkEnd w:id="686"/>
      <w:bookmarkEnd w:id="687"/>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3EFC704" w14:textId="77777777" w:rsidTr="00CF42AE">
        <w:trPr>
          <w:trHeight w:val="1008"/>
        </w:trPr>
        <w:tc>
          <w:tcPr>
            <w:tcW w:w="1408" w:type="dxa"/>
            <w:shd w:val="clear" w:color="auto" w:fill="auto"/>
          </w:tcPr>
          <w:p w14:paraId="3FC4C0ED" w14:textId="350F49AA" w:rsidR="00441CC8" w:rsidRPr="00A96233" w:rsidRDefault="00E12285" w:rsidP="00CF42AE">
            <w:pPr>
              <w:jc w:val="center"/>
            </w:pPr>
            <w:r w:rsidRPr="00A96233">
              <w:rPr>
                <w:noProof/>
              </w:rPr>
              <w:drawing>
                <wp:inline distT="0" distB="0" distL="0" distR="0" wp14:anchorId="2689DEF8" wp14:editId="123B8C44">
                  <wp:extent cx="464820" cy="464820"/>
                  <wp:effectExtent l="0" t="0" r="0" b="0"/>
                  <wp:docPr id="1344" name="Picture 13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2A134B" w14:textId="77777777" w:rsidR="00441CC8" w:rsidRPr="00A96233" w:rsidRDefault="00441CC8" w:rsidP="00CF42AE">
            <w:r w:rsidRPr="00A96233">
              <w:t>Do you have a formal system in place for measuring supplier performance?</w:t>
            </w:r>
          </w:p>
          <w:p w14:paraId="3B332439" w14:textId="77777777" w:rsidR="00441CC8" w:rsidRPr="00A96233" w:rsidRDefault="00441CC8" w:rsidP="00CF42AE"/>
          <w:p w14:paraId="340181D7" w14:textId="77777777" w:rsidR="00441CC8" w:rsidRPr="00A96233" w:rsidRDefault="00441CC8" w:rsidP="00CF42AE"/>
          <w:p w14:paraId="5A705EC0" w14:textId="77777777" w:rsidR="00441CC8" w:rsidRPr="00A96233" w:rsidRDefault="00441CC8" w:rsidP="00CF42AE"/>
        </w:tc>
      </w:tr>
    </w:tbl>
    <w:p w14:paraId="40B2A112" w14:textId="77777777" w:rsidR="00441CC8" w:rsidRPr="00A96233" w:rsidRDefault="00441CC8" w:rsidP="00CF42AE"/>
    <w:p w14:paraId="1FDA075B" w14:textId="4C99EBAE" w:rsidR="00441CC8" w:rsidRPr="00A96233" w:rsidRDefault="00441CC8" w:rsidP="00CF42AE">
      <w:r w:rsidRPr="00A96233">
        <w:t>Supplier performance measurement involves seven steps:</w:t>
      </w:r>
    </w:p>
    <w:p w14:paraId="47F34010" w14:textId="77777777" w:rsidR="00CF42AE" w:rsidRPr="00A96233" w:rsidRDefault="00CF42AE" w:rsidP="00CF42AE"/>
    <w:p w14:paraId="0A590368" w14:textId="59ED7516" w:rsidR="00441CC8" w:rsidRPr="00A96233" w:rsidRDefault="00441CC8" w:rsidP="00CF42AE">
      <w:pPr>
        <w:jc w:val="center"/>
      </w:pPr>
      <w:r w:rsidRPr="00A96233">
        <w:rPr>
          <w:noProof/>
        </w:rPr>
        <w:drawing>
          <wp:inline distT="0" distB="0" distL="0" distR="0" wp14:anchorId="7B81C473" wp14:editId="6845123D">
            <wp:extent cx="3792071" cy="379207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809328" cy="3809328"/>
                    </a:xfrm>
                    <a:prstGeom prst="rect">
                      <a:avLst/>
                    </a:prstGeom>
                    <a:noFill/>
                    <a:ln>
                      <a:noFill/>
                    </a:ln>
                  </pic:spPr>
                </pic:pic>
              </a:graphicData>
            </a:graphic>
          </wp:inline>
        </w:drawing>
      </w:r>
    </w:p>
    <w:p w14:paraId="13E45BFD" w14:textId="79E939A1" w:rsidR="00441CC8" w:rsidRPr="00A96233" w:rsidRDefault="0089198B" w:rsidP="0089198B">
      <w:pPr>
        <w:pStyle w:val="Heading3"/>
        <w:spacing w:line="360" w:lineRule="auto"/>
        <w:jc w:val="left"/>
      </w:pPr>
      <w:bookmarkStart w:id="688" w:name="_Toc41824286"/>
      <w:bookmarkStart w:id="689" w:name="_Toc45965780"/>
      <w:bookmarkStart w:id="690" w:name="_Toc46588287"/>
      <w:bookmarkStart w:id="691" w:name="_Toc46829502"/>
      <w:bookmarkStart w:id="692" w:name="_Toc46838705"/>
      <w:bookmarkStart w:id="693" w:name="_Toc46920347"/>
      <w:r>
        <w:t>4.3.1</w:t>
      </w:r>
      <w:r>
        <w:tab/>
      </w:r>
      <w:r w:rsidR="00441CC8" w:rsidRPr="00A96233">
        <w:t>Step 1: Align supplier performance goals with organisational goals and objectives</w:t>
      </w:r>
      <w:bookmarkEnd w:id="688"/>
      <w:bookmarkEnd w:id="689"/>
      <w:bookmarkEnd w:id="690"/>
      <w:bookmarkEnd w:id="691"/>
      <w:bookmarkEnd w:id="692"/>
      <w:bookmarkEnd w:id="693"/>
    </w:p>
    <w:p w14:paraId="5D280545" w14:textId="77777777" w:rsidR="00CF42AE" w:rsidRPr="00A96233" w:rsidRDefault="00CF42AE" w:rsidP="00CF42AE"/>
    <w:p w14:paraId="3AA9BD05" w14:textId="635F1802" w:rsidR="00441CC8" w:rsidRPr="00A96233" w:rsidRDefault="00441CC8" w:rsidP="00CF42AE">
      <w:r w:rsidRPr="00A96233">
        <w:t>Supplier performance goals can only be determined if a supplier strategy is in place that relates to the overall organisational goals and objectives.</w:t>
      </w:r>
    </w:p>
    <w:p w14:paraId="5228ECCD" w14:textId="77777777" w:rsidR="00CF42AE" w:rsidRPr="00A96233" w:rsidRDefault="00CF42AE" w:rsidP="00CF42AE"/>
    <w:p w14:paraId="1CC546EE" w14:textId="0F0162F6" w:rsidR="00441CC8" w:rsidRPr="00A96233" w:rsidRDefault="00441CC8" w:rsidP="00CF42AE">
      <w:r w:rsidRPr="00A96233">
        <w:t>For example, if the buying company has continuous improvement as an organisational strategy to achieve or maintain a competitive edge, and uses techniques such as lean enterprise or continuous improvement, the supplier’s goals should be aligned with this, to ensure synchronisation in business management approaches. A lack of synchronisation can adversely impact cost, quality and delivery.</w:t>
      </w:r>
    </w:p>
    <w:p w14:paraId="433E3230" w14:textId="77777777" w:rsidR="00CF42AE" w:rsidRPr="00A96233" w:rsidRDefault="00CF42AE" w:rsidP="00CF42AE"/>
    <w:p w14:paraId="573ED155" w14:textId="24182085" w:rsidR="00441CC8" w:rsidRPr="00A96233" w:rsidRDefault="0089198B" w:rsidP="0089198B">
      <w:pPr>
        <w:pStyle w:val="Heading3"/>
        <w:spacing w:line="360" w:lineRule="auto"/>
      </w:pPr>
      <w:bookmarkStart w:id="694" w:name="_Toc41824287"/>
      <w:bookmarkStart w:id="695" w:name="_Toc45965781"/>
      <w:bookmarkStart w:id="696" w:name="_Toc46588288"/>
      <w:bookmarkStart w:id="697" w:name="_Toc46829503"/>
      <w:bookmarkStart w:id="698" w:name="_Toc46838706"/>
      <w:bookmarkStart w:id="699" w:name="_Toc46920348"/>
      <w:r>
        <w:t>4.3.2</w:t>
      </w:r>
      <w:r>
        <w:tab/>
      </w:r>
      <w:r w:rsidR="00441CC8" w:rsidRPr="00A96233">
        <w:t>Step 2: Determine an evaluation approach</w:t>
      </w:r>
      <w:bookmarkEnd w:id="694"/>
      <w:bookmarkEnd w:id="695"/>
      <w:bookmarkEnd w:id="696"/>
      <w:bookmarkEnd w:id="697"/>
      <w:bookmarkEnd w:id="698"/>
      <w:bookmarkEnd w:id="699"/>
    </w:p>
    <w:p w14:paraId="6D6231C0" w14:textId="77777777" w:rsidR="00CF42AE" w:rsidRPr="00A96233" w:rsidRDefault="00CF42AE" w:rsidP="00CF42AE"/>
    <w:p w14:paraId="1FF17E8D" w14:textId="6B1B85B0" w:rsidR="00441CC8" w:rsidRPr="00A96233" w:rsidRDefault="00441CC8" w:rsidP="00CF42AE">
      <w:r w:rsidRPr="00A96233">
        <w:t>The buyer should determine an evaluation approach, that is, determine operational standards or Key Performance Indicators (KPIs) against which the supplier’s performance will be measured.</w:t>
      </w:r>
    </w:p>
    <w:p w14:paraId="19E4A35B" w14:textId="77777777" w:rsidR="00CF42AE" w:rsidRPr="00A96233" w:rsidRDefault="00CF42AE" w:rsidP="00CF42AE"/>
    <w:p w14:paraId="0E90A471" w14:textId="77777777" w:rsidR="00441CC8" w:rsidRPr="00A96233" w:rsidRDefault="00441CC8" w:rsidP="00CF42AE">
      <w:r w:rsidRPr="00A96233">
        <w:t>Aspects of supplier performance that the buyer may wish to evaluate, include the following:</w:t>
      </w:r>
    </w:p>
    <w:p w14:paraId="5E0145E3" w14:textId="42219609" w:rsidR="00441CC8" w:rsidRPr="00A96233" w:rsidRDefault="00441CC8" w:rsidP="00CF42AE">
      <w:pPr>
        <w:jc w:val="center"/>
      </w:pPr>
      <w:r w:rsidRPr="00A96233">
        <w:rPr>
          <w:noProof/>
        </w:rPr>
        <w:drawing>
          <wp:inline distT="0" distB="0" distL="0" distR="0" wp14:anchorId="711CE93E" wp14:editId="7D2CE90E">
            <wp:extent cx="3672749" cy="3340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673728" cy="3340990"/>
                    </a:xfrm>
                    <a:prstGeom prst="rect">
                      <a:avLst/>
                    </a:prstGeom>
                    <a:noFill/>
                    <a:ln>
                      <a:noFill/>
                    </a:ln>
                  </pic:spPr>
                </pic:pic>
              </a:graphicData>
            </a:graphic>
          </wp:inline>
        </w:drawing>
      </w:r>
    </w:p>
    <w:p w14:paraId="1D85AD24" w14:textId="77777777" w:rsidR="00CF42AE" w:rsidRPr="00A96233" w:rsidRDefault="00CF42AE" w:rsidP="00CF42AE">
      <w:pPr>
        <w:jc w:val="center"/>
      </w:pPr>
    </w:p>
    <w:p w14:paraId="71E2F033" w14:textId="30167656" w:rsidR="00441CC8" w:rsidRPr="00A96233" w:rsidRDefault="00871FC5" w:rsidP="00871FC5">
      <w:pPr>
        <w:pStyle w:val="Heading4"/>
        <w:spacing w:line="360" w:lineRule="auto"/>
        <w:ind w:left="1134" w:hanging="1134"/>
      </w:pPr>
      <w:r>
        <w:t>4.3.2.1</w:t>
      </w:r>
      <w:r>
        <w:tab/>
      </w:r>
      <w:r w:rsidR="00441CC8" w:rsidRPr="00A96233">
        <w:t>Financial health</w:t>
      </w:r>
    </w:p>
    <w:p w14:paraId="49B30FD1" w14:textId="77777777" w:rsidR="00CF42AE" w:rsidRPr="00A96233" w:rsidRDefault="00CF42AE" w:rsidP="00CF42AE"/>
    <w:p w14:paraId="2A25D375" w14:textId="6FDC8F2D" w:rsidR="00441CC8" w:rsidRPr="00A96233" w:rsidRDefault="00441CC8" w:rsidP="00CF42AE">
      <w:r w:rsidRPr="00A96233">
        <w:t xml:space="preserve">Financial health of long-term or key suppliers is probably the most important factor for evaluation of performance. </w:t>
      </w:r>
    </w:p>
    <w:p w14:paraId="7B6D9898" w14:textId="77777777" w:rsidR="00CF42AE" w:rsidRPr="00A96233" w:rsidRDefault="00CF42AE" w:rsidP="00CF42AE"/>
    <w:p w14:paraId="082DFDF5" w14:textId="36840B1C" w:rsidR="00441CC8" w:rsidRPr="00A96233" w:rsidRDefault="00441CC8" w:rsidP="00CF42AE">
      <w:r w:rsidRPr="00A96233">
        <w:t>Typical indicators of financial strength include sales, profitability, and liquidity.</w:t>
      </w:r>
    </w:p>
    <w:p w14:paraId="67745A4C" w14:textId="736BC382" w:rsidR="00441CC8" w:rsidRPr="00A96233" w:rsidRDefault="00441CC8" w:rsidP="00CF42AE">
      <w:r w:rsidRPr="00A96233">
        <w:t xml:space="preserve">Data for publicly traded companies </w:t>
      </w:r>
      <w:r w:rsidR="00871FC5">
        <w:t>is</w:t>
      </w:r>
      <w:r w:rsidRPr="00A96233">
        <w:t xml:space="preserve"> quite accessible because of financial reporting requirements. Financial data can, however, also be obtained from credit reports, banks and trade references.</w:t>
      </w:r>
    </w:p>
    <w:p w14:paraId="0D18E23D" w14:textId="77777777" w:rsidR="00CF42AE" w:rsidRPr="00A96233" w:rsidRDefault="00CF42AE" w:rsidP="00CF42AE"/>
    <w:p w14:paraId="75B8FB95" w14:textId="0EABEEA4" w:rsidR="00441CC8" w:rsidRPr="00A96233" w:rsidRDefault="00441CC8" w:rsidP="00CF42AE">
      <w:r w:rsidRPr="00A96233">
        <w:t>The challenge lies in spotting negative financial trends before a major problem develops.</w:t>
      </w:r>
    </w:p>
    <w:p w14:paraId="74EED10F" w14:textId="77777777" w:rsidR="00CF42AE" w:rsidRPr="00A96233" w:rsidRDefault="00CF42AE" w:rsidP="00CF42AE"/>
    <w:p w14:paraId="54988B7F" w14:textId="5EB1886B" w:rsidR="00441CC8" w:rsidRPr="00A96233" w:rsidRDefault="00871FC5" w:rsidP="00871FC5">
      <w:pPr>
        <w:pStyle w:val="Heading4"/>
        <w:spacing w:line="360" w:lineRule="auto"/>
        <w:ind w:left="1134" w:hanging="1134"/>
      </w:pPr>
      <w:r>
        <w:t>4.3.2.2</w:t>
      </w:r>
      <w:r>
        <w:tab/>
      </w:r>
      <w:r w:rsidR="00441CC8" w:rsidRPr="00A96233">
        <w:t>Operational performance metrics</w:t>
      </w:r>
    </w:p>
    <w:p w14:paraId="109821B6" w14:textId="77777777" w:rsidR="00CF42AE" w:rsidRPr="00A96233" w:rsidRDefault="00CF42AE" w:rsidP="00CF42AE">
      <w:pPr>
        <w:rPr>
          <w:lang w:eastAsia="en-GB"/>
        </w:rPr>
      </w:pPr>
    </w:p>
    <w:p w14:paraId="7B2C7773" w14:textId="2241906E" w:rsidR="00441CC8" w:rsidRPr="00A96233" w:rsidRDefault="00441CC8" w:rsidP="00CF42AE">
      <w:pPr>
        <w:spacing w:after="120"/>
        <w:rPr>
          <w:lang w:eastAsia="en-GB"/>
        </w:rPr>
      </w:pPr>
      <w:r w:rsidRPr="00A96233">
        <w:rPr>
          <w:lang w:eastAsia="en-GB"/>
        </w:rPr>
        <w:t xml:space="preserve">The </w:t>
      </w:r>
      <w:r w:rsidRPr="00A96233">
        <w:rPr>
          <w:b/>
          <w:bCs/>
          <w:i/>
          <w:iCs/>
          <w:lang w:eastAsia="en-GB"/>
        </w:rPr>
        <w:t>generally accepted operational performance metrics (standards)</w:t>
      </w:r>
      <w:r w:rsidRPr="00A96233">
        <w:rPr>
          <w:lang w:eastAsia="en-GB"/>
        </w:rPr>
        <w:t xml:space="preserve"> are:</w:t>
      </w:r>
      <w:r w:rsidR="00AE2D04" w:rsidRPr="00A96233">
        <w:rPr>
          <w:vertAlign w:val="superscript"/>
          <w:lang w:eastAsia="en-GB"/>
        </w:rPr>
        <w:t>lxi</w:t>
      </w:r>
    </w:p>
    <w:p w14:paraId="73EF81B1" w14:textId="4F62D215"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Service delivery</w:t>
      </w:r>
      <w:r w:rsidRPr="00A96233">
        <w:rPr>
          <w:lang w:eastAsia="en-GB"/>
        </w:rPr>
        <w:t xml:space="preserve">: </w:t>
      </w:r>
      <w:r w:rsidR="00441CC8" w:rsidRPr="00A96233">
        <w:rPr>
          <w:lang w:eastAsia="en-GB"/>
        </w:rPr>
        <w:t>On-time delivery</w:t>
      </w:r>
      <w:r w:rsidRPr="00A96233">
        <w:rPr>
          <w:lang w:eastAsia="en-GB"/>
        </w:rPr>
        <w:t xml:space="preserve"> of the right products in the right quantities at the right quality and the right price</w:t>
      </w:r>
      <w:r w:rsidR="00E27CED" w:rsidRPr="00A96233">
        <w:rPr>
          <w:lang w:eastAsia="en-GB"/>
        </w:rPr>
        <w:t>.</w:t>
      </w:r>
    </w:p>
    <w:p w14:paraId="1D2242CD" w14:textId="74FA8BA0" w:rsidR="00E27CED" w:rsidRPr="00A96233" w:rsidRDefault="00E27CED" w:rsidP="007C57BE">
      <w:pPr>
        <w:spacing w:after="120"/>
        <w:ind w:left="360"/>
      </w:pPr>
      <w:r w:rsidRPr="00A96233">
        <w:t>A supplier that cannot scale production in response to your production cycles will not fare well in any review.</w:t>
      </w:r>
    </w:p>
    <w:p w14:paraId="4ACB6300" w14:textId="7FE7825D" w:rsidR="00E27CED" w:rsidRPr="00A96233" w:rsidRDefault="00E27CED" w:rsidP="007C57BE">
      <w:pPr>
        <w:spacing w:after="120"/>
        <w:ind w:left="360"/>
        <w:rPr>
          <w:lang w:eastAsia="en-GB"/>
        </w:rPr>
      </w:pPr>
      <w:r w:rsidRPr="00A96233">
        <w:t>Previous experiences with similar companies, relevant recent projects, and possible advances on current products or processes are all valid subjects for discussion.</w:t>
      </w:r>
    </w:p>
    <w:p w14:paraId="464F5A83" w14:textId="1739DD40" w:rsidR="00441CC8" w:rsidRPr="00A96233" w:rsidRDefault="00441CC8" w:rsidP="00CF42AE">
      <w:pPr>
        <w:pStyle w:val="ListParagraph"/>
        <w:numPr>
          <w:ilvl w:val="0"/>
          <w:numId w:val="108"/>
        </w:numPr>
        <w:spacing w:after="120"/>
        <w:contextualSpacing w:val="0"/>
        <w:rPr>
          <w:lang w:eastAsia="en-GB"/>
        </w:rPr>
      </w:pPr>
      <w:r w:rsidRPr="00A96233">
        <w:rPr>
          <w:b/>
          <w:bCs/>
          <w:lang w:eastAsia="en-GB"/>
        </w:rPr>
        <w:t>Lead times</w:t>
      </w:r>
      <w:r w:rsidR="004D19D7" w:rsidRPr="00A96233">
        <w:rPr>
          <w:lang w:eastAsia="en-GB"/>
        </w:rPr>
        <w:t>: As short as possible and no longer than agreed.</w:t>
      </w:r>
      <w:r w:rsidRPr="00A96233">
        <w:rPr>
          <w:lang w:eastAsia="en-GB"/>
        </w:rPr>
        <w:t xml:space="preserve"> </w:t>
      </w:r>
    </w:p>
    <w:p w14:paraId="6D502D20" w14:textId="65708501"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Order fulfilment</w:t>
      </w:r>
      <w:r w:rsidRPr="00A96233">
        <w:rPr>
          <w:lang w:eastAsia="en-GB"/>
        </w:rPr>
        <w:t xml:space="preserve">: </w:t>
      </w:r>
      <w:r w:rsidR="00441CC8" w:rsidRPr="00A96233">
        <w:rPr>
          <w:lang w:eastAsia="en-GB"/>
        </w:rPr>
        <w:t xml:space="preserve">Correct </w:t>
      </w:r>
      <w:r w:rsidRPr="00A96233">
        <w:rPr>
          <w:lang w:eastAsia="en-GB"/>
        </w:rPr>
        <w:t xml:space="preserve">products in correct </w:t>
      </w:r>
      <w:r w:rsidR="00441CC8" w:rsidRPr="00A96233">
        <w:rPr>
          <w:lang w:eastAsia="en-GB"/>
        </w:rPr>
        <w:t>quantit</w:t>
      </w:r>
      <w:r w:rsidRPr="00A96233">
        <w:rPr>
          <w:lang w:eastAsia="en-GB"/>
        </w:rPr>
        <w:t>ies at agreed time</w:t>
      </w:r>
    </w:p>
    <w:p w14:paraId="4AB7975B" w14:textId="6F8F3C9A" w:rsidR="00CF42AE" w:rsidRPr="00A96233" w:rsidRDefault="004D19D7" w:rsidP="00CF42AE">
      <w:pPr>
        <w:pStyle w:val="ListParagraph"/>
        <w:numPr>
          <w:ilvl w:val="0"/>
          <w:numId w:val="108"/>
        </w:numPr>
        <w:spacing w:after="120"/>
        <w:contextualSpacing w:val="0"/>
        <w:rPr>
          <w:lang w:eastAsia="en-GB"/>
        </w:rPr>
      </w:pPr>
      <w:r w:rsidRPr="00A96233">
        <w:rPr>
          <w:b/>
          <w:bCs/>
          <w:lang w:eastAsia="en-GB"/>
        </w:rPr>
        <w:t>Quality</w:t>
      </w:r>
      <w:r w:rsidRPr="00A96233">
        <w:rPr>
          <w:lang w:eastAsia="en-GB"/>
        </w:rPr>
        <w:t xml:space="preserve">: </w:t>
      </w:r>
      <w:r w:rsidR="00441CC8" w:rsidRPr="00A96233">
        <w:rPr>
          <w:lang w:eastAsia="en-GB"/>
        </w:rPr>
        <w:t>Number of customer complaints</w:t>
      </w:r>
      <w:r w:rsidRPr="00A96233">
        <w:rPr>
          <w:lang w:eastAsia="en-GB"/>
        </w:rPr>
        <w:t xml:space="preserve"> limited; quality as per specification or agreement</w:t>
      </w:r>
      <w:r w:rsidR="00E27CED" w:rsidRPr="00A96233">
        <w:rPr>
          <w:lang w:eastAsia="en-GB"/>
        </w:rPr>
        <w:t>.</w:t>
      </w:r>
    </w:p>
    <w:p w14:paraId="6514CC84" w14:textId="3B06BF1B" w:rsidR="00E27CED" w:rsidRPr="00A96233" w:rsidRDefault="00E27CED" w:rsidP="007C57BE">
      <w:pPr>
        <w:ind w:left="425"/>
      </w:pPr>
      <w:r w:rsidRPr="00A96233">
        <w:t>While it can be difficult to quantify the quality of a product, this should always be a central component of a supplier evaluation. ISO BS/EN ISO 9001:2000 certification remains the industry standard here, which indicates that the supplier excels in management responsibility, resource management, product reali</w:t>
      </w:r>
      <w:r w:rsidR="007C57BE" w:rsidRPr="00A96233">
        <w:t>s</w:t>
      </w:r>
      <w:r w:rsidRPr="00A96233">
        <w:t>ation, and measurement, analysis, and improvement.</w:t>
      </w:r>
    </w:p>
    <w:p w14:paraId="76311287" w14:textId="77777777" w:rsidR="007C57BE" w:rsidRPr="00A96233" w:rsidRDefault="007C57BE" w:rsidP="007C57BE">
      <w:pPr>
        <w:ind w:left="425"/>
        <w:rPr>
          <w:lang w:eastAsia="en-GB"/>
        </w:rPr>
      </w:pPr>
    </w:p>
    <w:p w14:paraId="17DA1DD0" w14:textId="0036483E" w:rsidR="00441CC8" w:rsidRPr="00A96233" w:rsidRDefault="00441CC8" w:rsidP="00CF42AE">
      <w:r w:rsidRPr="00A96233">
        <w:t>Operational performance metrics can be obtained in many ways, such as extracting information from the buying company’s software systems, getting reports from the supplier or conducting internal supplier satisfaction surveys.</w:t>
      </w:r>
    </w:p>
    <w:p w14:paraId="3D7E1F42" w14:textId="77777777" w:rsidR="00CF42AE" w:rsidRPr="00A96233" w:rsidRDefault="00CF42AE" w:rsidP="00CF42AE"/>
    <w:p w14:paraId="25B6609F" w14:textId="77777777" w:rsidR="00441CC8" w:rsidRPr="00A96233" w:rsidRDefault="00441CC8" w:rsidP="00CF42AE">
      <w:pPr>
        <w:pStyle w:val="Heading4"/>
        <w:spacing w:line="360" w:lineRule="auto"/>
        <w:ind w:left="1134" w:hanging="1134"/>
      </w:pPr>
      <w:r w:rsidRPr="00A96233">
        <w:t>4.3.2.3</w:t>
      </w:r>
      <w:r w:rsidRPr="00A96233">
        <w:tab/>
        <w:t>Business processes and practices</w:t>
      </w:r>
    </w:p>
    <w:p w14:paraId="1E77A5CF" w14:textId="77777777" w:rsidR="00CF42AE" w:rsidRPr="00A96233" w:rsidRDefault="00CF42AE" w:rsidP="00CF42AE"/>
    <w:p w14:paraId="60A5861B" w14:textId="6F20BE6D" w:rsidR="00441CC8" w:rsidRPr="00A96233" w:rsidRDefault="00441CC8" w:rsidP="00CF42AE">
      <w:r w:rsidRPr="00A96233">
        <w:t>Evaluating business processes and practices can help get to the root of supplier performance problems.</w:t>
      </w:r>
    </w:p>
    <w:p w14:paraId="56365FB2" w14:textId="77777777" w:rsidR="00CF42AE" w:rsidRPr="00A96233" w:rsidRDefault="00CF42AE" w:rsidP="00CF42AE"/>
    <w:p w14:paraId="4916AB8D" w14:textId="7F02127E" w:rsidR="00441CC8" w:rsidRPr="00A96233" w:rsidRDefault="00441CC8" w:rsidP="00CF42AE">
      <w:r w:rsidRPr="00A96233">
        <w:t>Business processes and practices can be reviewed by the buyer to evaluate how the supplier runs the business and provides a product at the best value, on time and as required.</w:t>
      </w:r>
    </w:p>
    <w:p w14:paraId="0D8C5C05" w14:textId="77777777" w:rsidR="00CF42AE" w:rsidRPr="00A96233" w:rsidRDefault="00CF42AE" w:rsidP="00CF42AE"/>
    <w:p w14:paraId="05C00FBA" w14:textId="5CB2E330" w:rsidR="00441CC8" w:rsidRPr="00A96233" w:rsidRDefault="00441CC8" w:rsidP="00CF42AE">
      <w:r w:rsidRPr="00A96233">
        <w:t>Business processes and practices are best evaluated based on best industry practice.</w:t>
      </w:r>
    </w:p>
    <w:p w14:paraId="55C28B31" w14:textId="77777777" w:rsidR="00CF42AE" w:rsidRPr="00A96233" w:rsidRDefault="00CF42AE" w:rsidP="00CF42AE"/>
    <w:p w14:paraId="3427FB55" w14:textId="2362C014" w:rsidR="00441CC8" w:rsidRPr="00A96233" w:rsidRDefault="00441CC8" w:rsidP="00CF42AE">
      <w:r w:rsidRPr="00A96233">
        <w:t>Information on business processes and practices can be obtained through surveys or questionnaires that are completed during site visits to the supplier.</w:t>
      </w:r>
    </w:p>
    <w:p w14:paraId="7CE1BE85" w14:textId="7C9CCBED" w:rsidR="00441CC8" w:rsidRPr="00A96233" w:rsidRDefault="00441CC8" w:rsidP="00CF42AE">
      <w:r w:rsidRPr="00A96233">
        <w:t>It is recommended that buying companies make use of commercially available software tools because of the vast</w:t>
      </w:r>
      <w:r w:rsidR="00871FC5">
        <w:t xml:space="preserve"> amount</w:t>
      </w:r>
      <w:r w:rsidRPr="00A96233">
        <w:t xml:space="preserve"> of information and complexity of proper evaluation.</w:t>
      </w:r>
    </w:p>
    <w:p w14:paraId="0FAF5894" w14:textId="77777777" w:rsidR="00CF42AE" w:rsidRPr="00A96233" w:rsidRDefault="00CF42AE" w:rsidP="00CF42AE"/>
    <w:p w14:paraId="7B5701ED" w14:textId="77777777" w:rsidR="00441CC8" w:rsidRPr="00A96233" w:rsidRDefault="00441CC8" w:rsidP="00CF42AE">
      <w:pPr>
        <w:pStyle w:val="Heading4"/>
        <w:spacing w:line="360" w:lineRule="auto"/>
        <w:ind w:left="1134" w:hanging="1134"/>
      </w:pPr>
      <w:r w:rsidRPr="00A96233">
        <w:t>4.3.2.4</w:t>
      </w:r>
      <w:r w:rsidRPr="00A96233">
        <w:tab/>
        <w:t>Enabling behaviours or cultural factors</w:t>
      </w:r>
    </w:p>
    <w:p w14:paraId="0F33C390" w14:textId="77777777" w:rsidR="00CF42AE" w:rsidRPr="00A96233" w:rsidRDefault="00CF42AE" w:rsidP="00CF42AE"/>
    <w:p w14:paraId="53F1ECFD" w14:textId="4FE22814" w:rsidR="00441CC8" w:rsidRPr="00A96233" w:rsidRDefault="00441CC8" w:rsidP="00CF42AE">
      <w:r w:rsidRPr="00A96233">
        <w:t>Enabling behaviours include factors such as customer focus, agility, continuous improvement and teamwork. These factors are at the heart of business models such as Six Sigma, quality award criteria and lean business operations.</w:t>
      </w:r>
    </w:p>
    <w:p w14:paraId="32286D05" w14:textId="77777777" w:rsidR="00CF42AE" w:rsidRPr="00A96233" w:rsidRDefault="00CF42AE" w:rsidP="00CF42AE"/>
    <w:p w14:paraId="031D848C" w14:textId="7F1A7EAF" w:rsidR="00441CC8" w:rsidRPr="00A96233" w:rsidRDefault="00441CC8" w:rsidP="00CF42AE">
      <w:r w:rsidRPr="00A96233">
        <w:t>Gordon argues that if a supplier, for example, does not have a continuous improvement culture, it is unlikely that the supplier “will be in sync with the demands of a customer that values continuous improvement technologies”.</w:t>
      </w:r>
    </w:p>
    <w:p w14:paraId="367B095E" w14:textId="77777777" w:rsidR="00CF42AE" w:rsidRPr="00A96233" w:rsidRDefault="00CF42AE" w:rsidP="00CF42AE"/>
    <w:p w14:paraId="1E72B226" w14:textId="77777777" w:rsidR="00441CC8" w:rsidRPr="00A96233" w:rsidRDefault="00441CC8" w:rsidP="00CF42AE">
      <w:pPr>
        <w:pStyle w:val="Heading4"/>
        <w:spacing w:line="360" w:lineRule="auto"/>
        <w:ind w:left="1134" w:hanging="1134"/>
      </w:pPr>
      <w:r w:rsidRPr="00A96233">
        <w:t>4.3.2.5</w:t>
      </w:r>
      <w:r w:rsidRPr="00A96233">
        <w:tab/>
        <w:t>Risk factors</w:t>
      </w:r>
    </w:p>
    <w:p w14:paraId="562AF3FD" w14:textId="77777777" w:rsidR="00CF42AE" w:rsidRPr="00A96233" w:rsidRDefault="00CF42AE" w:rsidP="00CF42AE"/>
    <w:p w14:paraId="312913A1" w14:textId="26483FB5" w:rsidR="00441CC8" w:rsidRDefault="00441CC8" w:rsidP="00CF42AE">
      <w:r w:rsidRPr="00A96233">
        <w:t>Supplier risks must be understood so that mitigation plans can be implemented.</w:t>
      </w:r>
    </w:p>
    <w:p w14:paraId="3CC0B8ED" w14:textId="77777777" w:rsidR="00871FC5" w:rsidRPr="00A96233" w:rsidRDefault="00871FC5" w:rsidP="00CF42AE"/>
    <w:p w14:paraId="0FE2DE55" w14:textId="2BE1251F" w:rsidR="00441CC8" w:rsidRPr="00A96233" w:rsidRDefault="00441CC8" w:rsidP="00CF42AE">
      <w:r w:rsidRPr="00A96233">
        <w:t>Risk factors may lie in financial health, operational performance environment, business processes and practices, and enabling behaviours or cultural factors.</w:t>
      </w:r>
    </w:p>
    <w:p w14:paraId="7759D9EB" w14:textId="77777777" w:rsidR="00CF42AE" w:rsidRPr="00A96233" w:rsidRDefault="00CF42AE" w:rsidP="00CF42AE"/>
    <w:p w14:paraId="0D782A5D" w14:textId="4D0A0D66" w:rsidR="00441CC8" w:rsidRPr="00A96233" w:rsidRDefault="00441CC8" w:rsidP="00CF42AE">
      <w:r w:rsidRPr="00A96233">
        <w:t>Operational performance risks include risk from dealing with foreign suppliers, trade relations between countries, shipping and currency exchange.</w:t>
      </w:r>
    </w:p>
    <w:p w14:paraId="15B0D3CE" w14:textId="77777777" w:rsidR="00CF42AE" w:rsidRPr="00A96233" w:rsidRDefault="00CF42AE" w:rsidP="00CF42AE"/>
    <w:p w14:paraId="55FDF033" w14:textId="3BBA3FD5" w:rsidR="00441CC8" w:rsidRPr="00A96233" w:rsidRDefault="00441CC8" w:rsidP="00CF42AE">
      <w:r w:rsidRPr="00A96233">
        <w:t>In terms of business processes and practices, it helps to know what processes the supplier uses, to, in turn, manage its suppliers.</w:t>
      </w:r>
    </w:p>
    <w:p w14:paraId="732F987B" w14:textId="77777777" w:rsidR="00CF42AE" w:rsidRPr="00A96233" w:rsidRDefault="00CF42AE" w:rsidP="00CF42AE"/>
    <w:p w14:paraId="09F4BA22" w14:textId="48834273" w:rsidR="00441CC8" w:rsidRPr="00A96233" w:rsidRDefault="00441CC8" w:rsidP="00CF42AE">
      <w:r w:rsidRPr="00A96233">
        <w:t>Leadership in the supplier company may pose another risk factor. Leadership that is committed to investing in the workforce and enabling and empowering employees has a bigger chance of success and overcoming adverse business situations. Where a culture of teamwork a</w:t>
      </w:r>
      <w:r w:rsidR="00871FC5">
        <w:t>n</w:t>
      </w:r>
      <w:r w:rsidRPr="00A96233">
        <w:t>d continuous improvement is lacking, there is higher risk because it is unlikely that the supplier will be responsive to systemic problems.</w:t>
      </w:r>
    </w:p>
    <w:p w14:paraId="19761BCE" w14:textId="6E991442" w:rsidR="00CF42AE" w:rsidRDefault="00CF42AE" w:rsidP="00CF42AE"/>
    <w:p w14:paraId="01AB2A0E" w14:textId="77777777" w:rsidR="00871FC5" w:rsidRPr="00A96233" w:rsidRDefault="00871FC5"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1408"/>
        <w:gridCol w:w="7588"/>
      </w:tblGrid>
      <w:tr w:rsidR="00441CC8" w:rsidRPr="00A96233" w14:paraId="55754345" w14:textId="77777777" w:rsidTr="00E12285">
        <w:trPr>
          <w:trHeight w:val="1008"/>
        </w:trPr>
        <w:tc>
          <w:tcPr>
            <w:tcW w:w="1408" w:type="dxa"/>
            <w:shd w:val="clear" w:color="auto" w:fill="auto"/>
            <w:vAlign w:val="center"/>
          </w:tcPr>
          <w:p w14:paraId="0C956985" w14:textId="2A30EE7F" w:rsidR="00441CC8" w:rsidRPr="00A96233" w:rsidRDefault="00CF42AE" w:rsidP="00CF42AE">
            <w:pPr>
              <w:jc w:val="center"/>
              <w:rPr>
                <w:lang w:eastAsia="en-GB"/>
              </w:rPr>
            </w:pPr>
            <w:r w:rsidRPr="00A96233">
              <w:rPr>
                <w:noProof/>
                <w:lang w:eastAsia="en-GB"/>
              </w:rPr>
              <w:drawing>
                <wp:inline distT="0" distB="0" distL="0" distR="0" wp14:anchorId="323A5548" wp14:editId="0DCF34E9">
                  <wp:extent cx="467280" cy="468000"/>
                  <wp:effectExtent l="0" t="0" r="9525" b="8255"/>
                  <wp:docPr id="43" name="Picture 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AFDCB83" w14:textId="77777777" w:rsidR="00441CC8" w:rsidRPr="00A96233" w:rsidRDefault="00441CC8" w:rsidP="00CF42AE">
            <w:r w:rsidRPr="00A96233">
              <w:t>Gordon argues that risk cannot be determined solely by using past performance to predict future performance.</w:t>
            </w:r>
          </w:p>
        </w:tc>
      </w:tr>
    </w:tbl>
    <w:p w14:paraId="0EA29060" w14:textId="1E791B27" w:rsidR="00441CC8" w:rsidRDefault="00441CC8" w:rsidP="00CF42AE"/>
    <w:p w14:paraId="27136643" w14:textId="2E46E092" w:rsidR="00871FC5" w:rsidRDefault="00871FC5" w:rsidP="00CF42AE"/>
    <w:p w14:paraId="70221EC6" w14:textId="680374AF" w:rsidR="00871FC5" w:rsidRDefault="00871FC5" w:rsidP="00CF42AE"/>
    <w:p w14:paraId="67A046FF" w14:textId="77777777" w:rsidR="00871FC5" w:rsidRPr="00A96233" w:rsidRDefault="00871FC5" w:rsidP="00CF42AE"/>
    <w:p w14:paraId="0D897258" w14:textId="612D9992" w:rsidR="00441CC8" w:rsidRPr="00A96233" w:rsidRDefault="00441CC8" w:rsidP="00CF42AE">
      <w:pPr>
        <w:rPr>
          <w:lang w:eastAsia="en-GB"/>
        </w:rPr>
      </w:pPr>
      <w:r w:rsidRPr="00A96233">
        <w:t xml:space="preserve">The following are further examples of measures </w:t>
      </w:r>
      <w:r w:rsidRPr="00A96233">
        <w:rPr>
          <w:lang w:eastAsia="en-GB"/>
        </w:rPr>
        <w:t>of supplier performance:</w:t>
      </w:r>
    </w:p>
    <w:p w14:paraId="2D696875" w14:textId="77777777" w:rsidR="00CF42AE" w:rsidRPr="00A96233" w:rsidRDefault="00CF42AE" w:rsidP="00CF42AE">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8"/>
        <w:gridCol w:w="2824"/>
        <w:gridCol w:w="4039"/>
      </w:tblGrid>
      <w:tr w:rsidR="00441CC8" w:rsidRPr="00A96233" w14:paraId="02788F2A" w14:textId="77777777" w:rsidTr="00871FC5">
        <w:tc>
          <w:tcPr>
            <w:tcW w:w="2122" w:type="dxa"/>
            <w:shd w:val="clear" w:color="auto" w:fill="808080" w:themeFill="background1" w:themeFillShade="80"/>
            <w:vAlign w:val="center"/>
          </w:tcPr>
          <w:p w14:paraId="6CF447AC" w14:textId="77777777" w:rsidR="00441CC8" w:rsidRPr="00A96233" w:rsidRDefault="00441CC8" w:rsidP="00871FC5">
            <w:pPr>
              <w:spacing w:line="240" w:lineRule="auto"/>
              <w:jc w:val="left"/>
              <w:rPr>
                <w:color w:val="FFFFFF" w:themeColor="background1"/>
              </w:rPr>
            </w:pPr>
            <w:r w:rsidRPr="00A96233">
              <w:rPr>
                <w:b/>
                <w:bCs/>
                <w:color w:val="FFFFFF" w:themeColor="background1"/>
              </w:rPr>
              <w:t>Measurement Area</w:t>
            </w:r>
          </w:p>
        </w:tc>
        <w:tc>
          <w:tcPr>
            <w:tcW w:w="2835" w:type="dxa"/>
            <w:shd w:val="clear" w:color="auto" w:fill="808080" w:themeFill="background1" w:themeFillShade="80"/>
            <w:vAlign w:val="center"/>
          </w:tcPr>
          <w:p w14:paraId="726E8A0B"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goods</w:t>
            </w:r>
          </w:p>
        </w:tc>
        <w:tc>
          <w:tcPr>
            <w:tcW w:w="4059" w:type="dxa"/>
            <w:shd w:val="clear" w:color="auto" w:fill="808080" w:themeFill="background1" w:themeFillShade="80"/>
            <w:vAlign w:val="center"/>
          </w:tcPr>
          <w:p w14:paraId="15B2ABE1"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services</w:t>
            </w:r>
          </w:p>
        </w:tc>
      </w:tr>
      <w:tr w:rsidR="00441CC8" w:rsidRPr="00A96233" w14:paraId="67A34540" w14:textId="77777777" w:rsidTr="00871FC5">
        <w:tc>
          <w:tcPr>
            <w:tcW w:w="2122" w:type="dxa"/>
            <w:shd w:val="clear" w:color="auto" w:fill="D9D9D9" w:themeFill="background1" w:themeFillShade="D9"/>
          </w:tcPr>
          <w:p w14:paraId="6618E91D" w14:textId="77777777" w:rsidR="00441CC8" w:rsidRPr="00871FC5" w:rsidRDefault="00441CC8" w:rsidP="00CF42AE">
            <w:pPr>
              <w:jc w:val="left"/>
              <w:rPr>
                <w:b/>
                <w:bCs/>
              </w:rPr>
            </w:pPr>
            <w:r w:rsidRPr="00871FC5">
              <w:rPr>
                <w:b/>
                <w:bCs/>
              </w:rPr>
              <w:t>Timeliness</w:t>
            </w:r>
          </w:p>
        </w:tc>
        <w:tc>
          <w:tcPr>
            <w:tcW w:w="2835" w:type="dxa"/>
            <w:shd w:val="clear" w:color="auto" w:fill="D9D9D9" w:themeFill="background1" w:themeFillShade="D9"/>
            <w:vAlign w:val="center"/>
          </w:tcPr>
          <w:p w14:paraId="64B3F9D7" w14:textId="77777777" w:rsidR="00441CC8" w:rsidRPr="00A96233" w:rsidRDefault="00441CC8" w:rsidP="00CF42AE">
            <w:pPr>
              <w:jc w:val="left"/>
            </w:pPr>
            <w:r w:rsidRPr="00A96233">
              <w:t>On time delivery of goods or other information</w:t>
            </w:r>
          </w:p>
        </w:tc>
        <w:tc>
          <w:tcPr>
            <w:tcW w:w="4059" w:type="dxa"/>
            <w:shd w:val="clear" w:color="auto" w:fill="D9D9D9" w:themeFill="background1" w:themeFillShade="D9"/>
            <w:vAlign w:val="center"/>
          </w:tcPr>
          <w:p w14:paraId="6784AB0F" w14:textId="77777777" w:rsidR="00441CC8" w:rsidRPr="00A96233" w:rsidRDefault="00441CC8" w:rsidP="00CF42AE">
            <w:pPr>
              <w:jc w:val="left"/>
            </w:pPr>
            <w:r w:rsidRPr="00A96233">
              <w:t>Work completed or response time at or within a specified time period</w:t>
            </w:r>
          </w:p>
        </w:tc>
      </w:tr>
      <w:tr w:rsidR="00441CC8" w:rsidRPr="00A96233" w14:paraId="013253B2" w14:textId="77777777" w:rsidTr="00871FC5">
        <w:tc>
          <w:tcPr>
            <w:tcW w:w="2122" w:type="dxa"/>
            <w:shd w:val="clear" w:color="auto" w:fill="D9D9D9" w:themeFill="background1" w:themeFillShade="D9"/>
          </w:tcPr>
          <w:p w14:paraId="7DA48A2E" w14:textId="77777777" w:rsidR="00441CC8" w:rsidRPr="00871FC5" w:rsidRDefault="00441CC8" w:rsidP="00CF42AE">
            <w:pPr>
              <w:jc w:val="left"/>
              <w:rPr>
                <w:b/>
                <w:bCs/>
              </w:rPr>
            </w:pPr>
            <w:r w:rsidRPr="00871FC5">
              <w:rPr>
                <w:b/>
                <w:bCs/>
              </w:rPr>
              <w:t>Completeness</w:t>
            </w:r>
          </w:p>
        </w:tc>
        <w:tc>
          <w:tcPr>
            <w:tcW w:w="2835" w:type="dxa"/>
            <w:shd w:val="clear" w:color="auto" w:fill="D9D9D9" w:themeFill="background1" w:themeFillShade="D9"/>
            <w:vAlign w:val="center"/>
          </w:tcPr>
          <w:p w14:paraId="2C55F010" w14:textId="77777777" w:rsidR="00441CC8" w:rsidRPr="00A96233" w:rsidRDefault="00441CC8" w:rsidP="00CF42AE">
            <w:pPr>
              <w:jc w:val="left"/>
            </w:pPr>
            <w:r w:rsidRPr="00A96233">
              <w:t>Delivery in full</w:t>
            </w:r>
          </w:p>
        </w:tc>
        <w:tc>
          <w:tcPr>
            <w:tcW w:w="4059" w:type="dxa"/>
            <w:shd w:val="clear" w:color="auto" w:fill="D9D9D9" w:themeFill="background1" w:themeFillShade="D9"/>
            <w:vAlign w:val="center"/>
          </w:tcPr>
          <w:p w14:paraId="77E75845" w14:textId="77777777" w:rsidR="00441CC8" w:rsidRPr="00A96233" w:rsidRDefault="00441CC8" w:rsidP="00CF42AE">
            <w:pPr>
              <w:jc w:val="left"/>
            </w:pPr>
            <w:r w:rsidRPr="00A96233">
              <w:t>Service completed for the expected duration or with the expected outcome</w:t>
            </w:r>
          </w:p>
        </w:tc>
      </w:tr>
      <w:tr w:rsidR="00441CC8" w:rsidRPr="00A96233" w14:paraId="6ACF3163" w14:textId="77777777" w:rsidTr="00871FC5">
        <w:tc>
          <w:tcPr>
            <w:tcW w:w="2122" w:type="dxa"/>
            <w:shd w:val="clear" w:color="auto" w:fill="D9D9D9" w:themeFill="background1" w:themeFillShade="D9"/>
          </w:tcPr>
          <w:p w14:paraId="02C17443" w14:textId="77777777" w:rsidR="00441CC8" w:rsidRPr="00871FC5" w:rsidRDefault="00441CC8" w:rsidP="00CF42AE">
            <w:pPr>
              <w:jc w:val="left"/>
              <w:rPr>
                <w:b/>
                <w:bCs/>
              </w:rPr>
            </w:pPr>
            <w:r w:rsidRPr="00871FC5">
              <w:rPr>
                <w:b/>
                <w:bCs/>
              </w:rPr>
              <w:t>Quality</w:t>
            </w:r>
          </w:p>
        </w:tc>
        <w:tc>
          <w:tcPr>
            <w:tcW w:w="2835" w:type="dxa"/>
            <w:shd w:val="clear" w:color="auto" w:fill="D9D9D9" w:themeFill="background1" w:themeFillShade="D9"/>
            <w:vAlign w:val="center"/>
          </w:tcPr>
          <w:p w14:paraId="5295E257" w14:textId="77777777" w:rsidR="00441CC8" w:rsidRPr="00A96233" w:rsidRDefault="00441CC8" w:rsidP="00CF42AE">
            <w:pPr>
              <w:jc w:val="left"/>
            </w:pPr>
            <w:r w:rsidRPr="00A96233">
              <w:t>Low defect rate or unplanned failure</w:t>
            </w:r>
          </w:p>
        </w:tc>
        <w:tc>
          <w:tcPr>
            <w:tcW w:w="4059" w:type="dxa"/>
            <w:shd w:val="clear" w:color="auto" w:fill="D9D9D9" w:themeFill="background1" w:themeFillShade="D9"/>
            <w:vAlign w:val="center"/>
          </w:tcPr>
          <w:p w14:paraId="5B190B31" w14:textId="77777777" w:rsidR="00441CC8" w:rsidRPr="00A96233" w:rsidRDefault="00441CC8" w:rsidP="00CF42AE">
            <w:pPr>
              <w:jc w:val="left"/>
            </w:pPr>
            <w:r w:rsidRPr="00A96233">
              <w:t>Low re-work, errors or complaints</w:t>
            </w:r>
          </w:p>
        </w:tc>
      </w:tr>
      <w:tr w:rsidR="00441CC8" w:rsidRPr="00A96233" w14:paraId="38D56A6E" w14:textId="77777777" w:rsidTr="00871FC5">
        <w:tc>
          <w:tcPr>
            <w:tcW w:w="2122" w:type="dxa"/>
            <w:shd w:val="clear" w:color="auto" w:fill="D9D9D9" w:themeFill="background1" w:themeFillShade="D9"/>
          </w:tcPr>
          <w:p w14:paraId="29A693F5" w14:textId="77777777" w:rsidR="00441CC8" w:rsidRPr="00871FC5" w:rsidRDefault="00441CC8" w:rsidP="00CF42AE">
            <w:pPr>
              <w:jc w:val="left"/>
              <w:rPr>
                <w:b/>
                <w:bCs/>
              </w:rPr>
            </w:pPr>
            <w:r w:rsidRPr="00871FC5">
              <w:rPr>
                <w:b/>
                <w:bCs/>
              </w:rPr>
              <w:t>Productivity</w:t>
            </w:r>
          </w:p>
        </w:tc>
        <w:tc>
          <w:tcPr>
            <w:tcW w:w="2835" w:type="dxa"/>
            <w:shd w:val="clear" w:color="auto" w:fill="D9D9D9" w:themeFill="background1" w:themeFillShade="D9"/>
            <w:vAlign w:val="center"/>
          </w:tcPr>
          <w:p w14:paraId="7686F48B" w14:textId="77777777" w:rsidR="00441CC8" w:rsidRPr="00A96233" w:rsidRDefault="00441CC8" w:rsidP="00CF42AE">
            <w:pPr>
              <w:jc w:val="left"/>
            </w:pPr>
            <w:r w:rsidRPr="00A96233">
              <w:t>Yield, output, process efficiency</w:t>
            </w:r>
          </w:p>
        </w:tc>
        <w:tc>
          <w:tcPr>
            <w:tcW w:w="4059" w:type="dxa"/>
            <w:shd w:val="clear" w:color="auto" w:fill="D9D9D9" w:themeFill="background1" w:themeFillShade="D9"/>
            <w:vAlign w:val="center"/>
          </w:tcPr>
          <w:p w14:paraId="326070D5" w14:textId="3A6CB1BA" w:rsidR="00441CC8" w:rsidRPr="00A96233" w:rsidRDefault="00441CC8" w:rsidP="00CF42AE">
            <w:pPr>
              <w:jc w:val="left"/>
            </w:pPr>
            <w:r w:rsidRPr="00A96233">
              <w:t>Utili</w:t>
            </w:r>
            <w:r w:rsidR="00871FC5">
              <w:t>s</w:t>
            </w:r>
            <w:r w:rsidRPr="00A96233">
              <w:t>ation, process efficiency, learning curve</w:t>
            </w:r>
          </w:p>
        </w:tc>
      </w:tr>
      <w:tr w:rsidR="00441CC8" w:rsidRPr="00A96233" w14:paraId="18272893" w14:textId="77777777" w:rsidTr="00871FC5">
        <w:tc>
          <w:tcPr>
            <w:tcW w:w="2122" w:type="dxa"/>
            <w:shd w:val="clear" w:color="auto" w:fill="D9D9D9" w:themeFill="background1" w:themeFillShade="D9"/>
          </w:tcPr>
          <w:p w14:paraId="6E60C9A3" w14:textId="77777777" w:rsidR="00441CC8" w:rsidRPr="00871FC5" w:rsidRDefault="00441CC8" w:rsidP="00CF42AE">
            <w:pPr>
              <w:jc w:val="left"/>
              <w:rPr>
                <w:b/>
                <w:bCs/>
              </w:rPr>
            </w:pPr>
            <w:r w:rsidRPr="00871FC5">
              <w:rPr>
                <w:b/>
                <w:bCs/>
              </w:rPr>
              <w:t>Regulatory Compliance</w:t>
            </w:r>
          </w:p>
        </w:tc>
        <w:tc>
          <w:tcPr>
            <w:tcW w:w="6894" w:type="dxa"/>
            <w:gridSpan w:val="2"/>
            <w:shd w:val="clear" w:color="auto" w:fill="D9D9D9" w:themeFill="background1" w:themeFillShade="D9"/>
            <w:vAlign w:val="center"/>
          </w:tcPr>
          <w:p w14:paraId="12245D97" w14:textId="2DE3C40A" w:rsidR="00441CC8" w:rsidRPr="00A96233" w:rsidRDefault="00441CC8" w:rsidP="00CF42AE">
            <w:pPr>
              <w:jc w:val="left"/>
            </w:pPr>
            <w:r w:rsidRPr="00A96233">
              <w:t>Working within legal standards, health and safety protocols or organi</w:t>
            </w:r>
            <w:r w:rsidR="00871FC5">
              <w:t>s</w:t>
            </w:r>
            <w:r w:rsidRPr="00A96233">
              <w:t>ational guidelines</w:t>
            </w:r>
          </w:p>
        </w:tc>
      </w:tr>
      <w:tr w:rsidR="00441CC8" w:rsidRPr="00A96233" w14:paraId="75A134AC" w14:textId="77777777" w:rsidTr="00871FC5">
        <w:tc>
          <w:tcPr>
            <w:tcW w:w="2122" w:type="dxa"/>
            <w:shd w:val="clear" w:color="auto" w:fill="D9D9D9" w:themeFill="background1" w:themeFillShade="D9"/>
          </w:tcPr>
          <w:p w14:paraId="314C4427" w14:textId="77777777" w:rsidR="00441CC8" w:rsidRPr="00871FC5" w:rsidRDefault="00441CC8" w:rsidP="00CF42AE">
            <w:pPr>
              <w:jc w:val="left"/>
              <w:rPr>
                <w:b/>
                <w:bCs/>
              </w:rPr>
            </w:pPr>
            <w:r w:rsidRPr="00871FC5">
              <w:rPr>
                <w:b/>
                <w:bCs/>
              </w:rPr>
              <w:t>Social Responsibility</w:t>
            </w:r>
          </w:p>
        </w:tc>
        <w:tc>
          <w:tcPr>
            <w:tcW w:w="6894" w:type="dxa"/>
            <w:gridSpan w:val="2"/>
            <w:shd w:val="clear" w:color="auto" w:fill="D9D9D9" w:themeFill="background1" w:themeFillShade="D9"/>
            <w:vAlign w:val="center"/>
          </w:tcPr>
          <w:p w14:paraId="55DF6136" w14:textId="77777777" w:rsidR="00441CC8" w:rsidRPr="00A96233" w:rsidRDefault="00441CC8" w:rsidP="00CF42AE">
            <w:pPr>
              <w:jc w:val="left"/>
            </w:pPr>
            <w:r w:rsidRPr="00A96233">
              <w:t>Sustainability, diversity or community initiatives</w:t>
            </w:r>
          </w:p>
        </w:tc>
      </w:tr>
      <w:tr w:rsidR="00441CC8" w:rsidRPr="00A96233" w14:paraId="66CE6C95" w14:textId="77777777" w:rsidTr="00871FC5">
        <w:tc>
          <w:tcPr>
            <w:tcW w:w="2122" w:type="dxa"/>
            <w:shd w:val="clear" w:color="auto" w:fill="D9D9D9" w:themeFill="background1" w:themeFillShade="D9"/>
          </w:tcPr>
          <w:p w14:paraId="446EA571" w14:textId="77777777" w:rsidR="00441CC8" w:rsidRPr="00871FC5" w:rsidRDefault="00441CC8" w:rsidP="00CF42AE">
            <w:pPr>
              <w:jc w:val="left"/>
              <w:rPr>
                <w:b/>
                <w:bCs/>
              </w:rPr>
            </w:pPr>
            <w:r w:rsidRPr="00871FC5">
              <w:rPr>
                <w:b/>
                <w:bCs/>
              </w:rPr>
              <w:t>Innovation</w:t>
            </w:r>
          </w:p>
        </w:tc>
        <w:tc>
          <w:tcPr>
            <w:tcW w:w="6894" w:type="dxa"/>
            <w:gridSpan w:val="2"/>
            <w:shd w:val="clear" w:color="auto" w:fill="D9D9D9" w:themeFill="background1" w:themeFillShade="D9"/>
            <w:vAlign w:val="center"/>
          </w:tcPr>
          <w:p w14:paraId="63CDBCBC" w14:textId="77777777" w:rsidR="00441CC8" w:rsidRPr="00A96233" w:rsidRDefault="00441CC8" w:rsidP="00CF42AE">
            <w:pPr>
              <w:jc w:val="left"/>
            </w:pPr>
            <w:r w:rsidRPr="00A96233">
              <w:t>Continuous improvement resulting in improved outcomes</w:t>
            </w:r>
          </w:p>
        </w:tc>
      </w:tr>
    </w:tbl>
    <w:p w14:paraId="18288CBD" w14:textId="77777777" w:rsidR="00441CC8" w:rsidRPr="00A96233" w:rsidRDefault="00441CC8" w:rsidP="00CF42AE">
      <w:pPr>
        <w:rPr>
          <w:lang w:eastAsia="en-GB"/>
        </w:rPr>
      </w:pPr>
    </w:p>
    <w:p w14:paraId="66ABE4C2" w14:textId="77777777" w:rsidR="00441CC8" w:rsidRPr="00A96233" w:rsidRDefault="00441CC8" w:rsidP="00CF42AE">
      <w:pPr>
        <w:pStyle w:val="Heading4"/>
        <w:spacing w:line="360" w:lineRule="auto"/>
      </w:pPr>
      <w:r w:rsidRPr="00A96233">
        <w:t>Developing a scorecard</w:t>
      </w:r>
    </w:p>
    <w:p w14:paraId="231D7934" w14:textId="77777777" w:rsidR="00CF42AE" w:rsidRPr="00A96233" w:rsidRDefault="00CF42AE" w:rsidP="00CF42AE"/>
    <w:p w14:paraId="6B73C5DC" w14:textId="15E47666" w:rsidR="00441CC8" w:rsidRDefault="00441CC8" w:rsidP="00CF42AE">
      <w:r w:rsidRPr="00A96233">
        <w:t>The KPIs that the buyer and supplier agree on, are typically recorded on a scorecard that will be used to record performance assessment.</w:t>
      </w:r>
    </w:p>
    <w:p w14:paraId="789ED475" w14:textId="77777777" w:rsidR="00871FC5" w:rsidRPr="00A96233" w:rsidRDefault="00871FC5" w:rsidP="00CF42AE"/>
    <w:p w14:paraId="537A6B87" w14:textId="2E53C31E" w:rsidR="00441CC8" w:rsidRPr="00A96233" w:rsidRDefault="00441CC8" w:rsidP="00CF42AE">
      <w:r w:rsidRPr="00A96233">
        <w:t xml:space="preserve">Scorecards can take on many formats. A few examples </w:t>
      </w:r>
      <w:r w:rsidR="00871FC5">
        <w:t xml:space="preserve">are </w:t>
      </w:r>
      <w:r w:rsidRPr="00A96233">
        <w:t>given.</w:t>
      </w:r>
    </w:p>
    <w:p w14:paraId="1A7BF562" w14:textId="77777777" w:rsidR="00441CC8" w:rsidRPr="00A96233" w:rsidRDefault="00441CC8" w:rsidP="00CF42AE"/>
    <w:p w14:paraId="20817430" w14:textId="77777777" w:rsidR="00441CC8" w:rsidRPr="00A96233" w:rsidRDefault="00441CC8" w:rsidP="00CF42AE">
      <w:pPr>
        <w:rPr>
          <w:b/>
          <w:bCs/>
          <w:i/>
          <w:iCs/>
        </w:rPr>
      </w:pPr>
      <w:r w:rsidRPr="00A96233">
        <w:rPr>
          <w:b/>
          <w:bCs/>
          <w:i/>
          <w:iCs/>
        </w:rPr>
        <w:t>Examples of scorecards</w:t>
      </w:r>
    </w:p>
    <w:p w14:paraId="5C68B89A" w14:textId="77777777" w:rsidR="00CF42AE" w:rsidRPr="00A96233" w:rsidRDefault="00CF42AE" w:rsidP="00CF42AE"/>
    <w:p w14:paraId="21532922" w14:textId="6B8BA260" w:rsidR="00441CC8" w:rsidRPr="00A96233" w:rsidRDefault="00441CC8" w:rsidP="00CF42AE">
      <w:r w:rsidRPr="00A96233">
        <w:t>One example of a scorecard is provided in spreadsheet format.</w:t>
      </w:r>
      <w:r w:rsidR="00AE2D04" w:rsidRPr="00A96233">
        <w:rPr>
          <w:vertAlign w:val="superscript"/>
        </w:rPr>
        <w:t>lxii</w:t>
      </w:r>
      <w:r w:rsidRPr="00A96233">
        <w:t xml:space="preserve"> </w:t>
      </w:r>
    </w:p>
    <w:p w14:paraId="732E7969" w14:textId="77777777" w:rsidR="00CF42AE" w:rsidRPr="00A96233" w:rsidRDefault="00CF42AE" w:rsidP="00CF42AE"/>
    <w:p w14:paraId="0E5DD313" w14:textId="58F4B5B1" w:rsidR="00441CC8" w:rsidRPr="00A96233" w:rsidRDefault="00441CC8" w:rsidP="00CF42AE">
      <w:r w:rsidRPr="00A96233">
        <w:t xml:space="preserve">This Excel template has five major attributes with three sub-attributes stating the scorecard criteria. </w:t>
      </w:r>
    </w:p>
    <w:p w14:paraId="3EEB2D94" w14:textId="77777777" w:rsidR="00CF42AE" w:rsidRPr="00A96233" w:rsidRDefault="00CF42AE" w:rsidP="00CF42AE"/>
    <w:p w14:paraId="40772B96" w14:textId="5F405E48" w:rsidR="00441CC8" w:rsidRPr="00A96233" w:rsidRDefault="00441CC8" w:rsidP="00CF42AE">
      <w:r w:rsidRPr="00A96233">
        <w:t xml:space="preserve">A rating scale of one to five is used for each sub-attribute. The buyer weights each major attribute with total weight not to exceed 100%. </w:t>
      </w:r>
    </w:p>
    <w:p w14:paraId="436DCFFD" w14:textId="77777777" w:rsidR="00CF42AE" w:rsidRPr="00A96233" w:rsidRDefault="00CF42AE" w:rsidP="00CF42AE"/>
    <w:p w14:paraId="36CFEF5C" w14:textId="66D102F6" w:rsidR="00441CC8" w:rsidRPr="00A96233" w:rsidRDefault="00441CC8" w:rsidP="00CF42AE">
      <w:r w:rsidRPr="00A96233">
        <w:t xml:space="preserve">On this spreadsheet, a score of “meets expectations” for each sub-attribute would be a rating of 3 out of 5. The template has red or green conditional formatting to highlight above or below expectations. </w:t>
      </w:r>
    </w:p>
    <w:p w14:paraId="7B6B8057" w14:textId="77777777" w:rsidR="00CF42AE" w:rsidRPr="00A96233" w:rsidRDefault="00CF42AE" w:rsidP="00CF42AE"/>
    <w:p w14:paraId="621E7C67" w14:textId="77777777" w:rsidR="00441CC8" w:rsidRPr="00A96233" w:rsidRDefault="00441CC8" w:rsidP="00CF42AE">
      <w:pPr>
        <w:jc w:val="center"/>
      </w:pPr>
      <w:r w:rsidRPr="00A96233">
        <w:rPr>
          <w:noProof/>
        </w:rPr>
        <w:drawing>
          <wp:inline distT="0" distB="0" distL="0" distR="0" wp14:anchorId="68AD0BD6" wp14:editId="51AC0627">
            <wp:extent cx="5607858" cy="40894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647221" cy="4118105"/>
                    </a:xfrm>
                    <a:prstGeom prst="rect">
                      <a:avLst/>
                    </a:prstGeom>
                  </pic:spPr>
                </pic:pic>
              </a:graphicData>
            </a:graphic>
          </wp:inline>
        </w:drawing>
      </w:r>
    </w:p>
    <w:p w14:paraId="12DF1E67" w14:textId="77777777" w:rsidR="00CF42AE" w:rsidRPr="00A96233" w:rsidRDefault="00CF42AE" w:rsidP="00CF42AE"/>
    <w:p w14:paraId="46976F68" w14:textId="37B9254B" w:rsidR="00441CC8" w:rsidRDefault="00441CC8" w:rsidP="00CF42AE">
      <w:r w:rsidRPr="00871FC5">
        <w:rPr>
          <w:i/>
          <w:iCs/>
        </w:rPr>
        <w:t>Onlineresize.com</w:t>
      </w:r>
      <w:r w:rsidRPr="00A96233">
        <w:t xml:space="preserve"> provides two examples that clearly show what metrics will be used for supplier performance evaluation.</w:t>
      </w:r>
    </w:p>
    <w:p w14:paraId="54D87294" w14:textId="77777777" w:rsidR="00424BF9" w:rsidRPr="00A96233" w:rsidRDefault="00424BF9" w:rsidP="00CF42AE"/>
    <w:p w14:paraId="3A99C984" w14:textId="77777777" w:rsidR="00441CC8" w:rsidRPr="00A96233" w:rsidRDefault="00441CC8" w:rsidP="00CF42AE">
      <w:pPr>
        <w:jc w:val="center"/>
      </w:pPr>
      <w:r w:rsidRPr="00A96233">
        <w:rPr>
          <w:noProof/>
        </w:rPr>
        <w:drawing>
          <wp:inline distT="0" distB="0" distL="0" distR="0" wp14:anchorId="4F74F835" wp14:editId="27D1D3DA">
            <wp:extent cx="3872753" cy="298105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919553" cy="3017084"/>
                    </a:xfrm>
                    <a:prstGeom prst="rect">
                      <a:avLst/>
                    </a:prstGeom>
                  </pic:spPr>
                </pic:pic>
              </a:graphicData>
            </a:graphic>
          </wp:inline>
        </w:drawing>
      </w:r>
    </w:p>
    <w:p w14:paraId="27B4135D" w14:textId="77777777" w:rsidR="00441CC8" w:rsidRPr="00A96233" w:rsidRDefault="00441CC8" w:rsidP="00CF42AE">
      <w:pPr>
        <w:jc w:val="center"/>
      </w:pPr>
      <w:r w:rsidRPr="00A96233">
        <w:rPr>
          <w:noProof/>
        </w:rPr>
        <w:drawing>
          <wp:inline distT="0" distB="0" distL="0" distR="0" wp14:anchorId="504F8321" wp14:editId="41977560">
            <wp:extent cx="5204012" cy="364672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209768" cy="3650763"/>
                    </a:xfrm>
                    <a:prstGeom prst="rect">
                      <a:avLst/>
                    </a:prstGeom>
                    <a:noFill/>
                    <a:ln>
                      <a:noFill/>
                    </a:ln>
                  </pic:spPr>
                </pic:pic>
              </a:graphicData>
            </a:graphic>
          </wp:inline>
        </w:drawing>
      </w:r>
    </w:p>
    <w:p w14:paraId="42579174" w14:textId="77777777" w:rsidR="00441CC8" w:rsidRPr="00A96233" w:rsidRDefault="00441CC8" w:rsidP="00CF42AE"/>
    <w:p w14:paraId="3473F199" w14:textId="18A7DE94" w:rsidR="00441CC8" w:rsidRPr="00A96233" w:rsidRDefault="00441CC8" w:rsidP="00CF42AE">
      <w:r w:rsidRPr="00A96233">
        <w:t xml:space="preserve">Petoskey </w:t>
      </w:r>
      <w:r w:rsidR="00871FC5">
        <w:t>P</w:t>
      </w:r>
      <w:r w:rsidRPr="00A96233">
        <w:t>lastics provides an example where a dashboard indicates the supplier’s performance and is evaluated as underperforming, acceptable supplier or preferred supplier.</w:t>
      </w:r>
      <w:r w:rsidR="00AE2D04" w:rsidRPr="00A96233">
        <w:rPr>
          <w:vertAlign w:val="superscript"/>
        </w:rPr>
        <w:t>lxiii</w:t>
      </w:r>
    </w:p>
    <w:p w14:paraId="33DC01EB" w14:textId="5214C5A1" w:rsidR="00CF42AE" w:rsidRDefault="00CF42AE" w:rsidP="00CF42AE"/>
    <w:p w14:paraId="5F0847FB" w14:textId="1A426BAA" w:rsidR="00441CC8" w:rsidRPr="00A96233" w:rsidRDefault="00441CC8" w:rsidP="00CF42AE">
      <w:pPr>
        <w:jc w:val="center"/>
      </w:pPr>
      <w:r w:rsidRPr="00A96233">
        <w:rPr>
          <w:noProof/>
        </w:rPr>
        <w:drawing>
          <wp:inline distT="0" distB="0" distL="0" distR="0" wp14:anchorId="130FBA85" wp14:editId="106518D8">
            <wp:extent cx="3811482" cy="418203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t="6887"/>
                    <a:stretch/>
                  </pic:blipFill>
                  <pic:spPr bwMode="auto">
                    <a:xfrm>
                      <a:off x="0" y="0"/>
                      <a:ext cx="3817210" cy="4188319"/>
                    </a:xfrm>
                    <a:prstGeom prst="rect">
                      <a:avLst/>
                    </a:prstGeom>
                    <a:ln>
                      <a:noFill/>
                    </a:ln>
                    <a:extLst>
                      <a:ext uri="{53640926-AAD7-44D8-BBD7-CCE9431645EC}">
                        <a14:shadowObscured xmlns:a14="http://schemas.microsoft.com/office/drawing/2010/main"/>
                      </a:ext>
                    </a:extLst>
                  </pic:spPr>
                </pic:pic>
              </a:graphicData>
            </a:graphic>
          </wp:inline>
        </w:drawing>
      </w:r>
    </w:p>
    <w:p w14:paraId="5BBE5A5F" w14:textId="77777777" w:rsidR="00441CC8" w:rsidRPr="00A96233" w:rsidRDefault="00441CC8" w:rsidP="00CF42AE">
      <w:pPr>
        <w:pStyle w:val="Heading3"/>
        <w:spacing w:line="360" w:lineRule="auto"/>
      </w:pPr>
      <w:bookmarkStart w:id="700" w:name="_Toc41824288"/>
      <w:bookmarkStart w:id="701" w:name="_Toc45965782"/>
      <w:bookmarkStart w:id="702" w:name="_Toc46588289"/>
      <w:bookmarkStart w:id="703" w:name="_Toc46829504"/>
      <w:bookmarkStart w:id="704" w:name="_Toc46838707"/>
      <w:bookmarkStart w:id="705" w:name="_Toc46920349"/>
      <w:r w:rsidRPr="00A96233">
        <w:t>4.3.3</w:t>
      </w:r>
      <w:r w:rsidRPr="00A96233">
        <w:tab/>
        <w:t>Step 3: Develop methods to collect information</w:t>
      </w:r>
      <w:bookmarkEnd w:id="700"/>
      <w:bookmarkEnd w:id="701"/>
      <w:bookmarkEnd w:id="702"/>
      <w:bookmarkEnd w:id="703"/>
      <w:bookmarkEnd w:id="704"/>
      <w:bookmarkEnd w:id="705"/>
    </w:p>
    <w:p w14:paraId="2DF2EBC3" w14:textId="77777777" w:rsidR="00CF42AE" w:rsidRPr="00A96233" w:rsidRDefault="00CF42AE" w:rsidP="00CF42AE"/>
    <w:p w14:paraId="309DE7D2" w14:textId="224AE2FE" w:rsidR="00441CC8" w:rsidRPr="00A96233" w:rsidRDefault="00441CC8" w:rsidP="00CF42AE">
      <w:pPr>
        <w:spacing w:after="120"/>
      </w:pPr>
      <w:r w:rsidRPr="00A96233">
        <w:t>Methods for collecting information include:</w:t>
      </w:r>
    </w:p>
    <w:p w14:paraId="34D3400D" w14:textId="77777777" w:rsidR="00441CC8" w:rsidRPr="00A96233" w:rsidRDefault="00441CC8" w:rsidP="00CF42AE">
      <w:pPr>
        <w:pStyle w:val="ListParagraph"/>
        <w:numPr>
          <w:ilvl w:val="0"/>
          <w:numId w:val="109"/>
        </w:numPr>
        <w:spacing w:after="120"/>
        <w:contextualSpacing w:val="0"/>
      </w:pPr>
      <w:r w:rsidRPr="00A96233">
        <w:t>Paper questionnaires</w:t>
      </w:r>
    </w:p>
    <w:p w14:paraId="274D079E" w14:textId="77777777" w:rsidR="00441CC8" w:rsidRPr="00A96233" w:rsidRDefault="00441CC8" w:rsidP="00CF42AE">
      <w:pPr>
        <w:pStyle w:val="ListParagraph"/>
        <w:numPr>
          <w:ilvl w:val="0"/>
          <w:numId w:val="109"/>
        </w:numPr>
        <w:spacing w:after="120"/>
        <w:contextualSpacing w:val="0"/>
      </w:pPr>
      <w:r w:rsidRPr="00A96233">
        <w:t>Web-based questionnaires</w:t>
      </w:r>
    </w:p>
    <w:p w14:paraId="512A0A85" w14:textId="7AD8C27C" w:rsidR="00441CC8" w:rsidRPr="00A96233" w:rsidRDefault="00441CC8" w:rsidP="00CF42AE">
      <w:pPr>
        <w:pStyle w:val="ListParagraph"/>
        <w:numPr>
          <w:ilvl w:val="0"/>
          <w:numId w:val="109"/>
        </w:numPr>
        <w:spacing w:after="120"/>
        <w:contextualSpacing w:val="0"/>
      </w:pPr>
      <w:r w:rsidRPr="00A96233">
        <w:t>Extract</w:t>
      </w:r>
      <w:r w:rsidR="00871FC5">
        <w:t>s</w:t>
      </w:r>
      <w:r w:rsidRPr="00A96233">
        <w:t xml:space="preserve"> from systems</w:t>
      </w:r>
    </w:p>
    <w:p w14:paraId="54E26D27" w14:textId="77777777" w:rsidR="00441CC8" w:rsidRPr="00A96233" w:rsidRDefault="00441CC8" w:rsidP="00CF42AE">
      <w:pPr>
        <w:pStyle w:val="ListParagraph"/>
        <w:numPr>
          <w:ilvl w:val="0"/>
          <w:numId w:val="109"/>
        </w:numPr>
        <w:spacing w:after="120"/>
        <w:contextualSpacing w:val="0"/>
      </w:pPr>
      <w:r w:rsidRPr="00A96233">
        <w:t>Site visits</w:t>
      </w:r>
    </w:p>
    <w:p w14:paraId="0D824D09" w14:textId="77777777" w:rsidR="00441CC8" w:rsidRPr="00A96233" w:rsidRDefault="00441CC8" w:rsidP="00CF42AE">
      <w:pPr>
        <w:pStyle w:val="ListParagraph"/>
        <w:numPr>
          <w:ilvl w:val="0"/>
          <w:numId w:val="109"/>
        </w:numPr>
        <w:contextualSpacing w:val="0"/>
      </w:pPr>
      <w:r w:rsidRPr="00A96233">
        <w:t>Certification to third-party standards such as ISO 9001, ISO/TS16949 and QS-9001</w:t>
      </w:r>
    </w:p>
    <w:p w14:paraId="5AD1F9E8" w14:textId="5AE49DB0" w:rsidR="00441CC8" w:rsidRPr="00A96233" w:rsidRDefault="00441CC8" w:rsidP="00CF42AE">
      <w:r w:rsidRPr="00A96233">
        <w:t xml:space="preserve">Challenges and advantages associated to each of these methods, are listed in Table </w:t>
      </w:r>
      <w:r w:rsidR="00650A8B" w:rsidRPr="00A96233">
        <w:t>5</w:t>
      </w:r>
      <w:r w:rsidRPr="00A96233">
        <w:t>.</w:t>
      </w:r>
    </w:p>
    <w:p w14:paraId="446D167E" w14:textId="77777777" w:rsidR="00441CC8" w:rsidRPr="00A96233" w:rsidRDefault="00441CC8" w:rsidP="00CF42AE"/>
    <w:p w14:paraId="2804B81E" w14:textId="6C7C9612" w:rsidR="00441CC8" w:rsidRPr="00A96233" w:rsidRDefault="00441CC8" w:rsidP="00CF42AE">
      <w:pPr>
        <w:pStyle w:val="Caption"/>
        <w:spacing w:before="0" w:after="0" w:line="360" w:lineRule="auto"/>
        <w:rPr>
          <w:lang w:val="en-GB"/>
        </w:rPr>
      </w:pPr>
      <w:r w:rsidRPr="00A96233">
        <w:rPr>
          <w:lang w:val="en-GB"/>
        </w:rPr>
        <w:t xml:space="preserve">table </w:t>
      </w:r>
      <w:r w:rsidR="00650A8B" w:rsidRPr="00A96233">
        <w:rPr>
          <w:lang w:val="en-GB"/>
        </w:rPr>
        <w:t>5</w:t>
      </w:r>
      <w:r w:rsidRPr="00A96233">
        <w:rPr>
          <w:lang w:val="en-GB"/>
        </w:rPr>
        <w:t>: advantages and disadvantages of information collection methods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65"/>
        <w:gridCol w:w="3806"/>
        <w:gridCol w:w="2910"/>
      </w:tblGrid>
      <w:tr w:rsidR="00441CC8" w:rsidRPr="00A96233" w14:paraId="686D2F7E" w14:textId="77777777" w:rsidTr="00650A8B">
        <w:tc>
          <w:tcPr>
            <w:tcW w:w="2268" w:type="dxa"/>
            <w:shd w:val="clear" w:color="auto" w:fill="808080" w:themeFill="background1" w:themeFillShade="80"/>
          </w:tcPr>
          <w:p w14:paraId="5818104B" w14:textId="77777777" w:rsidR="00441CC8" w:rsidRPr="00A96233" w:rsidRDefault="00441CC8" w:rsidP="00650A8B">
            <w:pPr>
              <w:spacing w:line="240" w:lineRule="auto"/>
              <w:rPr>
                <w:b/>
                <w:bCs/>
                <w:color w:val="FFFFFF" w:themeColor="background1"/>
              </w:rPr>
            </w:pPr>
            <w:r w:rsidRPr="00A96233">
              <w:rPr>
                <w:b/>
                <w:bCs/>
                <w:color w:val="FFFFFF" w:themeColor="background1"/>
              </w:rPr>
              <w:t>Method</w:t>
            </w:r>
          </w:p>
        </w:tc>
        <w:tc>
          <w:tcPr>
            <w:tcW w:w="3812" w:type="dxa"/>
            <w:shd w:val="clear" w:color="auto" w:fill="808080" w:themeFill="background1" w:themeFillShade="80"/>
          </w:tcPr>
          <w:p w14:paraId="2E35EC55" w14:textId="77777777" w:rsidR="00441CC8" w:rsidRPr="00A96233" w:rsidRDefault="00441CC8" w:rsidP="00650A8B">
            <w:pPr>
              <w:spacing w:line="240" w:lineRule="auto"/>
              <w:rPr>
                <w:b/>
                <w:bCs/>
                <w:color w:val="FFFFFF" w:themeColor="background1"/>
              </w:rPr>
            </w:pPr>
            <w:r w:rsidRPr="00A96233">
              <w:rPr>
                <w:b/>
                <w:bCs/>
                <w:color w:val="FFFFFF" w:themeColor="background1"/>
              </w:rPr>
              <w:t>Challenges/Disadvantages</w:t>
            </w:r>
          </w:p>
        </w:tc>
        <w:tc>
          <w:tcPr>
            <w:tcW w:w="2916" w:type="dxa"/>
            <w:shd w:val="clear" w:color="auto" w:fill="808080" w:themeFill="background1" w:themeFillShade="80"/>
          </w:tcPr>
          <w:p w14:paraId="65B83F9C" w14:textId="77777777" w:rsidR="00441CC8" w:rsidRPr="00A96233" w:rsidRDefault="00441CC8" w:rsidP="00650A8B">
            <w:pPr>
              <w:spacing w:line="240" w:lineRule="auto"/>
              <w:rPr>
                <w:b/>
                <w:bCs/>
                <w:color w:val="FFFFFF" w:themeColor="background1"/>
              </w:rPr>
            </w:pPr>
            <w:r w:rsidRPr="00A96233">
              <w:rPr>
                <w:b/>
                <w:bCs/>
                <w:color w:val="FFFFFF" w:themeColor="background1"/>
              </w:rPr>
              <w:t xml:space="preserve">Advantages </w:t>
            </w:r>
          </w:p>
        </w:tc>
      </w:tr>
      <w:tr w:rsidR="00441CC8" w:rsidRPr="00A96233" w14:paraId="323123B3" w14:textId="77777777" w:rsidTr="00650A8B">
        <w:tc>
          <w:tcPr>
            <w:tcW w:w="2268" w:type="dxa"/>
            <w:shd w:val="clear" w:color="auto" w:fill="D9D9D9" w:themeFill="background1" w:themeFillShade="D9"/>
          </w:tcPr>
          <w:p w14:paraId="3FC3DD39" w14:textId="77777777" w:rsidR="00441CC8" w:rsidRPr="00871FC5" w:rsidRDefault="00441CC8" w:rsidP="00CF42AE">
            <w:pPr>
              <w:rPr>
                <w:b/>
                <w:bCs/>
              </w:rPr>
            </w:pPr>
            <w:r w:rsidRPr="00871FC5">
              <w:rPr>
                <w:b/>
                <w:bCs/>
              </w:rPr>
              <w:t>Paper questionnaires</w:t>
            </w:r>
          </w:p>
        </w:tc>
        <w:tc>
          <w:tcPr>
            <w:tcW w:w="3812" w:type="dxa"/>
            <w:shd w:val="clear" w:color="auto" w:fill="D9D9D9" w:themeFill="background1" w:themeFillShade="D9"/>
          </w:tcPr>
          <w:p w14:paraId="580AB57D" w14:textId="77777777" w:rsidR="00441CC8" w:rsidRPr="00A96233" w:rsidRDefault="00441CC8" w:rsidP="00650A8B">
            <w:pPr>
              <w:pStyle w:val="ListParagraph"/>
              <w:numPr>
                <w:ilvl w:val="0"/>
                <w:numId w:val="110"/>
              </w:numPr>
              <w:spacing w:after="120"/>
              <w:ind w:left="357" w:hanging="357"/>
              <w:contextualSpacing w:val="0"/>
              <w:jc w:val="left"/>
            </w:pPr>
            <w:r w:rsidRPr="00A96233">
              <w:t>Hard to construct sound information gathering instruments</w:t>
            </w:r>
          </w:p>
          <w:p w14:paraId="2DE157D3" w14:textId="77777777" w:rsidR="00441CC8" w:rsidRPr="00A96233" w:rsidRDefault="00441CC8" w:rsidP="00650A8B">
            <w:pPr>
              <w:pStyle w:val="ListParagraph"/>
              <w:numPr>
                <w:ilvl w:val="0"/>
                <w:numId w:val="110"/>
              </w:numPr>
              <w:spacing w:after="120"/>
              <w:ind w:left="357" w:hanging="357"/>
              <w:contextualSpacing w:val="0"/>
              <w:jc w:val="left"/>
            </w:pPr>
            <w:r w:rsidRPr="00A96233">
              <w:t>Require knowledge of what to measure</w:t>
            </w:r>
          </w:p>
          <w:p w14:paraId="38F30435" w14:textId="77777777" w:rsidR="00441CC8" w:rsidRPr="00A96233" w:rsidRDefault="00441CC8" w:rsidP="00650A8B">
            <w:pPr>
              <w:pStyle w:val="ListParagraph"/>
              <w:numPr>
                <w:ilvl w:val="0"/>
                <w:numId w:val="110"/>
              </w:numPr>
              <w:spacing w:after="120"/>
              <w:ind w:left="357" w:hanging="357"/>
              <w:contextualSpacing w:val="0"/>
              <w:jc w:val="left"/>
            </w:pPr>
            <w:r w:rsidRPr="00A96233">
              <w:t>Difficult to deploy</w:t>
            </w:r>
          </w:p>
          <w:p w14:paraId="5DF534D4" w14:textId="77777777" w:rsidR="00441CC8" w:rsidRPr="00A96233" w:rsidRDefault="00441CC8" w:rsidP="00650A8B">
            <w:pPr>
              <w:pStyle w:val="ListParagraph"/>
              <w:numPr>
                <w:ilvl w:val="0"/>
                <w:numId w:val="110"/>
              </w:numPr>
              <w:contextualSpacing w:val="0"/>
              <w:jc w:val="left"/>
            </w:pPr>
            <w:r w:rsidRPr="00A96233">
              <w:t>Suppliers procrastinate filling out questionnaires</w:t>
            </w:r>
          </w:p>
        </w:tc>
        <w:tc>
          <w:tcPr>
            <w:tcW w:w="2916" w:type="dxa"/>
            <w:shd w:val="clear" w:color="auto" w:fill="D9D9D9" w:themeFill="background1" w:themeFillShade="D9"/>
          </w:tcPr>
          <w:p w14:paraId="22F87F1C" w14:textId="12A36F24" w:rsidR="00441CC8" w:rsidRPr="00A96233" w:rsidRDefault="00441CC8" w:rsidP="00650A8B">
            <w:pPr>
              <w:pStyle w:val="ListParagraph"/>
              <w:numPr>
                <w:ilvl w:val="0"/>
                <w:numId w:val="110"/>
              </w:numPr>
              <w:contextualSpacing w:val="0"/>
              <w:jc w:val="left"/>
            </w:pPr>
            <w:r w:rsidRPr="00A96233">
              <w:t xml:space="preserve">If completed, the results of a questionnaire </w:t>
            </w:r>
            <w:r w:rsidR="00086031" w:rsidRPr="00A96233">
              <w:t>are</w:t>
            </w:r>
            <w:r w:rsidRPr="00A96233">
              <w:t xml:space="preserve"> usually easy to interpret.</w:t>
            </w:r>
          </w:p>
        </w:tc>
      </w:tr>
      <w:tr w:rsidR="00441CC8" w:rsidRPr="00A96233" w14:paraId="762337E8" w14:textId="77777777" w:rsidTr="00650A8B">
        <w:tc>
          <w:tcPr>
            <w:tcW w:w="2268" w:type="dxa"/>
            <w:shd w:val="clear" w:color="auto" w:fill="D9D9D9" w:themeFill="background1" w:themeFillShade="D9"/>
          </w:tcPr>
          <w:p w14:paraId="22334B4B" w14:textId="77777777" w:rsidR="00441CC8" w:rsidRPr="00871FC5" w:rsidRDefault="00441CC8" w:rsidP="00CF42AE">
            <w:pPr>
              <w:jc w:val="left"/>
              <w:rPr>
                <w:b/>
                <w:bCs/>
              </w:rPr>
            </w:pPr>
            <w:r w:rsidRPr="00871FC5">
              <w:rPr>
                <w:b/>
                <w:bCs/>
              </w:rPr>
              <w:t>Web based questionnaires</w:t>
            </w:r>
          </w:p>
        </w:tc>
        <w:tc>
          <w:tcPr>
            <w:tcW w:w="3812" w:type="dxa"/>
            <w:shd w:val="clear" w:color="auto" w:fill="D9D9D9" w:themeFill="background1" w:themeFillShade="D9"/>
          </w:tcPr>
          <w:p w14:paraId="24DC37BE" w14:textId="77777777" w:rsidR="00441CC8" w:rsidRPr="00A96233" w:rsidRDefault="00441CC8" w:rsidP="00650A8B">
            <w:pPr>
              <w:pStyle w:val="ListParagraph"/>
              <w:numPr>
                <w:ilvl w:val="0"/>
                <w:numId w:val="111"/>
              </w:numPr>
              <w:spacing w:after="120"/>
              <w:ind w:left="357" w:hanging="357"/>
              <w:contextualSpacing w:val="0"/>
              <w:jc w:val="left"/>
            </w:pPr>
            <w:r w:rsidRPr="00A96233">
              <w:t>Require resources to develop</w:t>
            </w:r>
          </w:p>
          <w:p w14:paraId="2F53300B" w14:textId="77777777" w:rsidR="00441CC8" w:rsidRPr="00A96233" w:rsidRDefault="00441CC8" w:rsidP="00650A8B">
            <w:pPr>
              <w:pStyle w:val="ListParagraph"/>
              <w:numPr>
                <w:ilvl w:val="0"/>
                <w:numId w:val="111"/>
              </w:numPr>
              <w:contextualSpacing w:val="0"/>
              <w:jc w:val="left"/>
            </w:pPr>
            <w:r w:rsidRPr="00A96233">
              <w:t>Compliance issues</w:t>
            </w:r>
          </w:p>
        </w:tc>
        <w:tc>
          <w:tcPr>
            <w:tcW w:w="2916" w:type="dxa"/>
            <w:shd w:val="clear" w:color="auto" w:fill="D9D9D9" w:themeFill="background1" w:themeFillShade="D9"/>
          </w:tcPr>
          <w:p w14:paraId="2566DC6E" w14:textId="22EB60FE" w:rsidR="00441CC8" w:rsidRPr="00A96233" w:rsidRDefault="00441CC8" w:rsidP="00650A8B">
            <w:pPr>
              <w:pStyle w:val="ListParagraph"/>
              <w:numPr>
                <w:ilvl w:val="0"/>
                <w:numId w:val="111"/>
              </w:numPr>
              <w:contextualSpacing w:val="0"/>
              <w:jc w:val="left"/>
            </w:pPr>
            <w:r w:rsidRPr="00A96233">
              <w:t xml:space="preserve">Anonymity </w:t>
            </w:r>
            <w:r w:rsidR="00086031" w:rsidRPr="00A96233">
              <w:t>i</w:t>
            </w:r>
            <w:r w:rsidRPr="00A96233">
              <w:t>s usually an advantage</w:t>
            </w:r>
          </w:p>
        </w:tc>
      </w:tr>
      <w:tr w:rsidR="00441CC8" w:rsidRPr="00A96233" w14:paraId="7CCA9F9D" w14:textId="77777777" w:rsidTr="00650A8B">
        <w:tc>
          <w:tcPr>
            <w:tcW w:w="2268" w:type="dxa"/>
            <w:shd w:val="clear" w:color="auto" w:fill="D9D9D9" w:themeFill="background1" w:themeFillShade="D9"/>
          </w:tcPr>
          <w:p w14:paraId="4024B837" w14:textId="77777777" w:rsidR="00441CC8" w:rsidRPr="00871FC5" w:rsidRDefault="00441CC8" w:rsidP="00CF42AE">
            <w:pPr>
              <w:jc w:val="left"/>
              <w:rPr>
                <w:b/>
                <w:bCs/>
              </w:rPr>
            </w:pPr>
            <w:r w:rsidRPr="00871FC5">
              <w:rPr>
                <w:b/>
                <w:bCs/>
              </w:rPr>
              <w:t>Extract from current systems</w:t>
            </w:r>
          </w:p>
        </w:tc>
        <w:tc>
          <w:tcPr>
            <w:tcW w:w="3812" w:type="dxa"/>
            <w:shd w:val="clear" w:color="auto" w:fill="D9D9D9" w:themeFill="background1" w:themeFillShade="D9"/>
          </w:tcPr>
          <w:p w14:paraId="5BBBF669" w14:textId="77777777" w:rsidR="00441CC8" w:rsidRPr="00A96233" w:rsidRDefault="00441CC8" w:rsidP="00650A8B">
            <w:pPr>
              <w:pStyle w:val="ListParagraph"/>
              <w:numPr>
                <w:ilvl w:val="0"/>
                <w:numId w:val="112"/>
              </w:numPr>
              <w:spacing w:after="120"/>
              <w:ind w:left="357" w:hanging="357"/>
              <w:contextualSpacing w:val="0"/>
              <w:jc w:val="left"/>
            </w:pPr>
            <w:r w:rsidRPr="00A96233">
              <w:t>Data integrity</w:t>
            </w:r>
          </w:p>
          <w:p w14:paraId="54E91194" w14:textId="7E85A4B0" w:rsidR="00441CC8" w:rsidRPr="00A96233" w:rsidRDefault="00586094" w:rsidP="00650A8B">
            <w:pPr>
              <w:pStyle w:val="ListParagraph"/>
              <w:numPr>
                <w:ilvl w:val="0"/>
                <w:numId w:val="112"/>
              </w:numPr>
              <w:spacing w:after="120"/>
              <w:ind w:left="357" w:hanging="357"/>
              <w:contextualSpacing w:val="0"/>
              <w:jc w:val="left"/>
            </w:pPr>
            <w:r w:rsidRPr="00A96233">
              <w:t>Data r</w:t>
            </w:r>
            <w:r w:rsidR="00441CC8" w:rsidRPr="00A96233">
              <w:t>equire</w:t>
            </w:r>
            <w:r w:rsidRPr="00A96233">
              <w:t>s</w:t>
            </w:r>
            <w:r w:rsidR="00441CC8" w:rsidRPr="00A96233">
              <w:t xml:space="preserve"> cleansing, </w:t>
            </w:r>
            <w:r w:rsidRPr="00A96233">
              <w:t>“</w:t>
            </w:r>
            <w:r w:rsidR="00441CC8" w:rsidRPr="00A96233">
              <w:t>massaging</w:t>
            </w:r>
            <w:r w:rsidRPr="00A96233">
              <w:t>”</w:t>
            </w:r>
            <w:r w:rsidR="00441CC8" w:rsidRPr="00A96233">
              <w:t xml:space="preserve"> and formatting</w:t>
            </w:r>
          </w:p>
          <w:p w14:paraId="0C544923" w14:textId="77777777" w:rsidR="00441CC8" w:rsidRPr="00A96233" w:rsidRDefault="00441CC8" w:rsidP="00650A8B">
            <w:pPr>
              <w:pStyle w:val="ListParagraph"/>
              <w:numPr>
                <w:ilvl w:val="0"/>
                <w:numId w:val="112"/>
              </w:numPr>
              <w:contextualSpacing w:val="0"/>
              <w:jc w:val="left"/>
            </w:pPr>
            <w:r w:rsidRPr="00A96233">
              <w:t>Data integrity disputes with suppliers</w:t>
            </w:r>
          </w:p>
        </w:tc>
        <w:tc>
          <w:tcPr>
            <w:tcW w:w="2916" w:type="dxa"/>
            <w:shd w:val="clear" w:color="auto" w:fill="D9D9D9" w:themeFill="background1" w:themeFillShade="D9"/>
          </w:tcPr>
          <w:p w14:paraId="18868C8C" w14:textId="77777777" w:rsidR="00441CC8" w:rsidRPr="00A96233" w:rsidRDefault="00441CC8" w:rsidP="00650A8B">
            <w:pPr>
              <w:pStyle w:val="ListParagraph"/>
              <w:numPr>
                <w:ilvl w:val="0"/>
                <w:numId w:val="112"/>
              </w:numPr>
              <w:contextualSpacing w:val="0"/>
              <w:jc w:val="left"/>
            </w:pPr>
            <w:r w:rsidRPr="00A96233">
              <w:t>Information already available in the buying company’s system</w:t>
            </w:r>
          </w:p>
        </w:tc>
      </w:tr>
      <w:tr w:rsidR="00441CC8" w:rsidRPr="00A96233" w14:paraId="6AF5453F" w14:textId="77777777" w:rsidTr="00650A8B">
        <w:tc>
          <w:tcPr>
            <w:tcW w:w="2268" w:type="dxa"/>
            <w:shd w:val="clear" w:color="auto" w:fill="D9D9D9" w:themeFill="background1" w:themeFillShade="D9"/>
          </w:tcPr>
          <w:p w14:paraId="045A3231" w14:textId="77777777" w:rsidR="00441CC8" w:rsidRPr="00871FC5" w:rsidRDefault="00441CC8" w:rsidP="00CF42AE">
            <w:pPr>
              <w:jc w:val="left"/>
              <w:rPr>
                <w:b/>
                <w:bCs/>
              </w:rPr>
            </w:pPr>
            <w:r w:rsidRPr="00871FC5">
              <w:rPr>
                <w:b/>
                <w:bCs/>
              </w:rPr>
              <w:t>Site visits</w:t>
            </w:r>
          </w:p>
        </w:tc>
        <w:tc>
          <w:tcPr>
            <w:tcW w:w="3812" w:type="dxa"/>
            <w:shd w:val="clear" w:color="auto" w:fill="D9D9D9" w:themeFill="background1" w:themeFillShade="D9"/>
          </w:tcPr>
          <w:p w14:paraId="13442180" w14:textId="77777777" w:rsidR="00441CC8" w:rsidRPr="00A96233" w:rsidRDefault="00441CC8" w:rsidP="00650A8B">
            <w:pPr>
              <w:pStyle w:val="ListParagraph"/>
              <w:numPr>
                <w:ilvl w:val="0"/>
                <w:numId w:val="113"/>
              </w:numPr>
              <w:spacing w:after="120"/>
              <w:ind w:left="357" w:hanging="357"/>
              <w:contextualSpacing w:val="0"/>
              <w:jc w:val="left"/>
            </w:pPr>
            <w:r w:rsidRPr="00A96233">
              <w:t>Resource intensive for both customer and supplier</w:t>
            </w:r>
          </w:p>
          <w:p w14:paraId="37C5D89C" w14:textId="77777777" w:rsidR="00441CC8" w:rsidRPr="00A96233" w:rsidRDefault="00441CC8" w:rsidP="00650A8B">
            <w:pPr>
              <w:pStyle w:val="ListParagraph"/>
              <w:numPr>
                <w:ilvl w:val="0"/>
                <w:numId w:val="113"/>
              </w:numPr>
              <w:spacing w:after="120"/>
              <w:ind w:left="357" w:hanging="357"/>
              <w:contextualSpacing w:val="0"/>
              <w:jc w:val="left"/>
            </w:pPr>
            <w:r w:rsidRPr="00A96233">
              <w:t>Requires trained personnel</w:t>
            </w:r>
          </w:p>
          <w:p w14:paraId="3C13997C" w14:textId="77777777" w:rsidR="00441CC8" w:rsidRPr="00A96233" w:rsidRDefault="00441CC8" w:rsidP="00650A8B">
            <w:pPr>
              <w:pStyle w:val="ListParagraph"/>
              <w:numPr>
                <w:ilvl w:val="0"/>
                <w:numId w:val="113"/>
              </w:numPr>
              <w:contextualSpacing w:val="0"/>
              <w:jc w:val="left"/>
            </w:pPr>
            <w:r w:rsidRPr="00A96233">
              <w:t>Can be inconsistent</w:t>
            </w:r>
          </w:p>
        </w:tc>
        <w:tc>
          <w:tcPr>
            <w:tcW w:w="2916" w:type="dxa"/>
            <w:shd w:val="clear" w:color="auto" w:fill="D9D9D9" w:themeFill="background1" w:themeFillShade="D9"/>
          </w:tcPr>
          <w:p w14:paraId="56F40875" w14:textId="77777777" w:rsidR="00441CC8" w:rsidRPr="00A96233" w:rsidRDefault="00441CC8" w:rsidP="00650A8B">
            <w:pPr>
              <w:pStyle w:val="ListParagraph"/>
              <w:numPr>
                <w:ilvl w:val="0"/>
                <w:numId w:val="113"/>
              </w:numPr>
              <w:contextualSpacing w:val="0"/>
              <w:jc w:val="left"/>
            </w:pPr>
            <w:r w:rsidRPr="00A96233">
              <w:t>Direct observation can be the basis for the evaluation</w:t>
            </w:r>
          </w:p>
        </w:tc>
      </w:tr>
      <w:tr w:rsidR="00441CC8" w:rsidRPr="00A96233" w14:paraId="05A56F14" w14:textId="77777777" w:rsidTr="00650A8B">
        <w:tc>
          <w:tcPr>
            <w:tcW w:w="2268" w:type="dxa"/>
            <w:shd w:val="clear" w:color="auto" w:fill="D9D9D9" w:themeFill="background1" w:themeFillShade="D9"/>
          </w:tcPr>
          <w:p w14:paraId="5E6E6C6F" w14:textId="77777777" w:rsidR="00441CC8" w:rsidRPr="00871FC5" w:rsidRDefault="00441CC8" w:rsidP="00CF42AE">
            <w:pPr>
              <w:jc w:val="left"/>
              <w:rPr>
                <w:b/>
                <w:bCs/>
              </w:rPr>
            </w:pPr>
            <w:r w:rsidRPr="00871FC5">
              <w:rPr>
                <w:b/>
                <w:bCs/>
              </w:rPr>
              <w:t>Certification to third-party standards</w:t>
            </w:r>
          </w:p>
        </w:tc>
        <w:tc>
          <w:tcPr>
            <w:tcW w:w="3812" w:type="dxa"/>
            <w:shd w:val="clear" w:color="auto" w:fill="D9D9D9" w:themeFill="background1" w:themeFillShade="D9"/>
          </w:tcPr>
          <w:p w14:paraId="4D42C38D" w14:textId="77777777" w:rsidR="00441CC8" w:rsidRPr="00A96233" w:rsidRDefault="00441CC8" w:rsidP="00650A8B">
            <w:pPr>
              <w:pStyle w:val="ListParagraph"/>
              <w:numPr>
                <w:ilvl w:val="0"/>
                <w:numId w:val="114"/>
              </w:numPr>
              <w:spacing w:after="120"/>
              <w:ind w:left="357" w:hanging="357"/>
              <w:contextualSpacing w:val="0"/>
              <w:jc w:val="left"/>
            </w:pPr>
            <w:r w:rsidRPr="00A96233">
              <w:t>Conformance to procedures does not guarantee best practice deployment</w:t>
            </w:r>
          </w:p>
          <w:p w14:paraId="1554E146" w14:textId="77777777" w:rsidR="00441CC8" w:rsidRPr="00A96233" w:rsidRDefault="00441CC8" w:rsidP="00650A8B">
            <w:pPr>
              <w:pStyle w:val="ListParagraph"/>
              <w:numPr>
                <w:ilvl w:val="0"/>
                <w:numId w:val="114"/>
              </w:numPr>
              <w:spacing w:after="120"/>
              <w:ind w:left="357" w:hanging="357"/>
              <w:contextualSpacing w:val="0"/>
              <w:jc w:val="left"/>
            </w:pPr>
            <w:r w:rsidRPr="00A96233">
              <w:t>Can move the focus away from performance to documentation of procedures</w:t>
            </w:r>
          </w:p>
          <w:p w14:paraId="7453073A" w14:textId="77777777" w:rsidR="00441CC8" w:rsidRPr="00A96233" w:rsidRDefault="00441CC8" w:rsidP="00650A8B">
            <w:pPr>
              <w:pStyle w:val="ListParagraph"/>
              <w:numPr>
                <w:ilvl w:val="0"/>
                <w:numId w:val="114"/>
              </w:numPr>
              <w:contextualSpacing w:val="0"/>
              <w:jc w:val="left"/>
            </w:pPr>
            <w:r w:rsidRPr="00A96233">
              <w:t>Not specific to performance, processes and practices required by the customer</w:t>
            </w:r>
          </w:p>
        </w:tc>
        <w:tc>
          <w:tcPr>
            <w:tcW w:w="2916" w:type="dxa"/>
            <w:shd w:val="clear" w:color="auto" w:fill="D9D9D9" w:themeFill="background1" w:themeFillShade="D9"/>
          </w:tcPr>
          <w:p w14:paraId="3049433E" w14:textId="77777777" w:rsidR="00441CC8" w:rsidRPr="00A96233" w:rsidRDefault="00441CC8" w:rsidP="00650A8B">
            <w:pPr>
              <w:pStyle w:val="ListParagraph"/>
              <w:numPr>
                <w:ilvl w:val="0"/>
                <w:numId w:val="114"/>
              </w:numPr>
              <w:contextualSpacing w:val="0"/>
              <w:jc w:val="left"/>
            </w:pPr>
            <w:r w:rsidRPr="00A96233">
              <w:t>Work is done by a third, independent party.</w:t>
            </w:r>
          </w:p>
        </w:tc>
      </w:tr>
    </w:tbl>
    <w:p w14:paraId="36A305AB" w14:textId="77777777" w:rsidR="00441CC8" w:rsidRPr="00A96233" w:rsidRDefault="00441CC8" w:rsidP="00CF42AE"/>
    <w:p w14:paraId="271D3BD4" w14:textId="77777777" w:rsidR="00441CC8" w:rsidRPr="00A96233" w:rsidRDefault="00441CC8" w:rsidP="00CF42AE">
      <w:pPr>
        <w:pStyle w:val="Heading3"/>
        <w:spacing w:line="360" w:lineRule="auto"/>
      </w:pPr>
      <w:bookmarkStart w:id="706" w:name="_Toc41824289"/>
      <w:bookmarkStart w:id="707" w:name="_Toc45965783"/>
      <w:bookmarkStart w:id="708" w:name="_Toc46588290"/>
      <w:bookmarkStart w:id="709" w:name="_Toc46829505"/>
      <w:bookmarkStart w:id="710" w:name="_Toc46838708"/>
      <w:bookmarkStart w:id="711" w:name="_Toc46920350"/>
      <w:r w:rsidRPr="00A96233">
        <w:t>4.3.4</w:t>
      </w:r>
      <w:r w:rsidRPr="00A96233">
        <w:tab/>
        <w:t>Step 4: Design and develop assessment system</w:t>
      </w:r>
      <w:bookmarkEnd w:id="706"/>
      <w:bookmarkEnd w:id="707"/>
      <w:bookmarkEnd w:id="708"/>
      <w:bookmarkEnd w:id="709"/>
      <w:bookmarkEnd w:id="710"/>
      <w:bookmarkEnd w:id="711"/>
    </w:p>
    <w:p w14:paraId="5B300AEE" w14:textId="77777777" w:rsidR="00650A8B" w:rsidRPr="00A96233" w:rsidRDefault="00650A8B" w:rsidP="00CF42AE"/>
    <w:p w14:paraId="278CEB2A" w14:textId="5D202A45" w:rsidR="00441CC8" w:rsidRPr="00A96233" w:rsidRDefault="00441CC8" w:rsidP="00CF42AE">
      <w:r w:rsidRPr="00A96233">
        <w:t xml:space="preserve">Approaches to assessment/evaluation of suppliers may include those listed in Figure </w:t>
      </w:r>
      <w:r w:rsidR="00650A8B" w:rsidRPr="00A96233">
        <w:t>28</w:t>
      </w:r>
      <w:r w:rsidRPr="00A96233">
        <w:t>.</w:t>
      </w:r>
    </w:p>
    <w:p w14:paraId="360282CB" w14:textId="77777777" w:rsidR="00650A8B" w:rsidRPr="00A96233" w:rsidRDefault="00650A8B" w:rsidP="00CF42AE"/>
    <w:p w14:paraId="6426781B" w14:textId="77777777" w:rsidR="00441CC8" w:rsidRPr="00A96233" w:rsidRDefault="00441CC8" w:rsidP="00CF42AE">
      <w:r w:rsidRPr="00A96233">
        <w:rPr>
          <w:noProof/>
        </w:rPr>
        <w:drawing>
          <wp:inline distT="0" distB="0" distL="0" distR="0" wp14:anchorId="2876FA55" wp14:editId="776E59BB">
            <wp:extent cx="5731510" cy="2443480"/>
            <wp:effectExtent l="0" t="0" r="254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31510" cy="2443480"/>
                    </a:xfrm>
                    <a:prstGeom prst="rect">
                      <a:avLst/>
                    </a:prstGeom>
                    <a:noFill/>
                    <a:ln>
                      <a:noFill/>
                    </a:ln>
                  </pic:spPr>
                </pic:pic>
              </a:graphicData>
            </a:graphic>
          </wp:inline>
        </w:drawing>
      </w:r>
    </w:p>
    <w:p w14:paraId="32DA9972" w14:textId="1960648A" w:rsidR="00441CC8" w:rsidRPr="00A96233" w:rsidRDefault="00441CC8" w:rsidP="00CF42AE">
      <w:pPr>
        <w:pStyle w:val="Caption"/>
        <w:spacing w:before="0" w:after="0" w:line="360" w:lineRule="auto"/>
        <w:rPr>
          <w:lang w:val="en-GB"/>
        </w:rPr>
      </w:pPr>
      <w:r w:rsidRPr="00A96233">
        <w:rPr>
          <w:lang w:val="en-GB"/>
        </w:rPr>
        <w:t xml:space="preserve">figure </w:t>
      </w:r>
      <w:r w:rsidR="00650A8B" w:rsidRPr="00A96233">
        <w:rPr>
          <w:lang w:val="en-GB"/>
        </w:rPr>
        <w:t>28</w:t>
      </w:r>
      <w:r w:rsidRPr="00A96233">
        <w:rPr>
          <w:lang w:val="en-GB"/>
        </w:rPr>
        <w:t>: approaches for evaluating suppliers</w:t>
      </w:r>
    </w:p>
    <w:p w14:paraId="21FDBDDA" w14:textId="68A9F5B2" w:rsidR="00650A8B" w:rsidRDefault="00650A8B" w:rsidP="00650A8B"/>
    <w:p w14:paraId="5B43A82C" w14:textId="77777777" w:rsidR="00871FC5" w:rsidRPr="00A96233" w:rsidRDefault="00871FC5" w:rsidP="00650A8B"/>
    <w:p w14:paraId="073D8B00" w14:textId="77777777" w:rsidR="00441CC8" w:rsidRPr="00A96233" w:rsidRDefault="00441CC8" w:rsidP="00CF42AE">
      <w:pPr>
        <w:pStyle w:val="Heading3"/>
        <w:spacing w:line="360" w:lineRule="auto"/>
      </w:pPr>
      <w:bookmarkStart w:id="712" w:name="_Toc41824290"/>
      <w:bookmarkStart w:id="713" w:name="_Toc45965784"/>
      <w:bookmarkStart w:id="714" w:name="_Toc46588291"/>
      <w:bookmarkStart w:id="715" w:name="_Toc46829506"/>
      <w:bookmarkStart w:id="716" w:name="_Toc46838709"/>
      <w:bookmarkStart w:id="717" w:name="_Toc46920351"/>
      <w:r w:rsidRPr="00A96233">
        <w:t>4.3.5</w:t>
      </w:r>
      <w:r w:rsidRPr="00A96233">
        <w:tab/>
        <w:t>Step 5: Deploy the performance assessment system</w:t>
      </w:r>
      <w:bookmarkEnd w:id="712"/>
      <w:bookmarkEnd w:id="713"/>
      <w:bookmarkEnd w:id="714"/>
      <w:bookmarkEnd w:id="715"/>
      <w:bookmarkEnd w:id="716"/>
      <w:bookmarkEnd w:id="717"/>
    </w:p>
    <w:p w14:paraId="42C1D055" w14:textId="77777777" w:rsidR="00650A8B" w:rsidRPr="00A96233" w:rsidRDefault="00650A8B" w:rsidP="00CF42AE"/>
    <w:p w14:paraId="5F0A37A5" w14:textId="20621DF4" w:rsidR="00441CC8" w:rsidRPr="00A96233" w:rsidRDefault="00441CC8" w:rsidP="00CF42AE">
      <w:r w:rsidRPr="00A96233">
        <w:t>Deployment of the assessment system is probably the most difficult part of supplier performance evaluation, especially where data must be extracted from systems. IT might need to link information and develop a report format.</w:t>
      </w:r>
    </w:p>
    <w:p w14:paraId="6F23E1A5" w14:textId="77777777" w:rsidR="00650A8B" w:rsidRPr="00A96233" w:rsidRDefault="00650A8B" w:rsidP="00CF42AE"/>
    <w:p w14:paraId="26059B12" w14:textId="798784BE" w:rsidR="00441CC8" w:rsidRPr="00A96233" w:rsidRDefault="00441CC8" w:rsidP="00CF42AE">
      <w:r w:rsidRPr="00A96233">
        <w:t xml:space="preserve">On-site evaluations need training of personnel. </w:t>
      </w:r>
    </w:p>
    <w:p w14:paraId="5EFC594B" w14:textId="77777777" w:rsidR="00650A8B" w:rsidRPr="00A96233" w:rsidRDefault="00650A8B" w:rsidP="00CF42AE"/>
    <w:p w14:paraId="401ACB1E" w14:textId="11FA7E39" w:rsidR="00441CC8" w:rsidRPr="00A96233" w:rsidRDefault="00441CC8" w:rsidP="00CF42AE">
      <w:r w:rsidRPr="00A96233">
        <w:t>Information in questionnaires might be difficult to interpret in a sensible manner.</w:t>
      </w:r>
    </w:p>
    <w:p w14:paraId="51C8FA5E" w14:textId="4D977926" w:rsidR="00650A8B" w:rsidRDefault="00650A8B" w:rsidP="00CF42AE"/>
    <w:p w14:paraId="5EEF25F9" w14:textId="77777777" w:rsidR="00441CC8" w:rsidRPr="00A96233" w:rsidRDefault="00441CC8" w:rsidP="00CF42AE">
      <w:pPr>
        <w:pStyle w:val="Heading3"/>
        <w:spacing w:line="360" w:lineRule="auto"/>
      </w:pPr>
      <w:bookmarkStart w:id="718" w:name="_Toc41824291"/>
      <w:bookmarkStart w:id="719" w:name="_Toc45965785"/>
      <w:bookmarkStart w:id="720" w:name="_Toc46588292"/>
      <w:bookmarkStart w:id="721" w:name="_Toc46829507"/>
      <w:bookmarkStart w:id="722" w:name="_Toc46838710"/>
      <w:bookmarkStart w:id="723" w:name="_Toc46920352"/>
      <w:r w:rsidRPr="00A96233">
        <w:t>4.3.6</w:t>
      </w:r>
      <w:r w:rsidRPr="00A96233">
        <w:tab/>
        <w:t>Step 6: Give actionable feedback on performance</w:t>
      </w:r>
      <w:bookmarkEnd w:id="718"/>
      <w:bookmarkEnd w:id="719"/>
      <w:bookmarkEnd w:id="720"/>
      <w:bookmarkEnd w:id="721"/>
      <w:bookmarkEnd w:id="722"/>
      <w:bookmarkEnd w:id="723"/>
    </w:p>
    <w:p w14:paraId="10C8591A" w14:textId="77777777" w:rsidR="00650A8B" w:rsidRPr="00A96233" w:rsidRDefault="00650A8B" w:rsidP="00CF42AE"/>
    <w:p w14:paraId="1790A6C3" w14:textId="710EFDF4" w:rsidR="00441CC8" w:rsidRPr="00A96233" w:rsidRDefault="00441CC8" w:rsidP="00CF42AE">
      <w:r w:rsidRPr="00A96233">
        <w:t>Effective relationships between buyer and supplier need effective two-way communication.</w:t>
      </w:r>
    </w:p>
    <w:p w14:paraId="67316CBA" w14:textId="77777777" w:rsidR="00650A8B" w:rsidRPr="00A96233" w:rsidRDefault="00650A8B" w:rsidP="00CF42AE"/>
    <w:p w14:paraId="235A507F" w14:textId="5E317980" w:rsidR="00441CC8" w:rsidRPr="00A96233" w:rsidRDefault="00441CC8" w:rsidP="00CF42AE">
      <w:r w:rsidRPr="00A96233">
        <w:t xml:space="preserve">Feedback must be given in such a manner that it is actionable. If the </w:t>
      </w:r>
      <w:r w:rsidR="00B62BE8">
        <w:t>buyer</w:t>
      </w:r>
      <w:r w:rsidRPr="00A96233">
        <w:t xml:space="preserve"> merely “dumps” a report card on the supplier, with no dialogue about next steps for continuous improvement, it defeats the purpose of supplier performance evaluation.</w:t>
      </w:r>
    </w:p>
    <w:p w14:paraId="44E05730" w14:textId="77777777" w:rsidR="00871FC5" w:rsidRPr="00A96233" w:rsidRDefault="00871FC5" w:rsidP="00CF42AE"/>
    <w:p w14:paraId="5ACEE0D1" w14:textId="77777777" w:rsidR="00441CC8" w:rsidRPr="00A96233" w:rsidRDefault="00441CC8" w:rsidP="00CF42AE">
      <w:pPr>
        <w:pStyle w:val="Heading3"/>
        <w:spacing w:line="360" w:lineRule="auto"/>
      </w:pPr>
      <w:bookmarkStart w:id="724" w:name="_Toc41824292"/>
      <w:bookmarkStart w:id="725" w:name="_Toc45965786"/>
      <w:bookmarkStart w:id="726" w:name="_Toc46588293"/>
      <w:bookmarkStart w:id="727" w:name="_Toc46829508"/>
      <w:bookmarkStart w:id="728" w:name="_Toc46838711"/>
      <w:bookmarkStart w:id="729" w:name="_Toc46920353"/>
      <w:r w:rsidRPr="00A96233">
        <w:t>4.3.7</w:t>
      </w:r>
      <w:r w:rsidRPr="00A96233">
        <w:tab/>
        <w:t>Step 7: Produce results from measuring performance</w:t>
      </w:r>
      <w:bookmarkEnd w:id="724"/>
      <w:bookmarkEnd w:id="725"/>
      <w:bookmarkEnd w:id="726"/>
      <w:bookmarkEnd w:id="727"/>
      <w:bookmarkEnd w:id="728"/>
      <w:bookmarkEnd w:id="729"/>
    </w:p>
    <w:p w14:paraId="4348B3B7" w14:textId="77777777" w:rsidR="00650A8B" w:rsidRPr="00A96233" w:rsidRDefault="00650A8B" w:rsidP="00CF42AE"/>
    <w:p w14:paraId="4D93931B" w14:textId="50F24F6F" w:rsidR="00441CC8" w:rsidRDefault="00441CC8" w:rsidP="00CF42AE">
      <w:r w:rsidRPr="00A96233">
        <w:t>Measuring supplier performance should lead to supplier development. Gordon argues that supplier performance improvement has the potential to impact the buying company financially and competitively.</w:t>
      </w:r>
    </w:p>
    <w:p w14:paraId="7ADE299E" w14:textId="77777777" w:rsidR="00B62BE8" w:rsidRPr="00A96233" w:rsidRDefault="00B62BE8" w:rsidP="00CF42AE"/>
    <w:p w14:paraId="317F6334" w14:textId="77777777" w:rsidR="00441CC8" w:rsidRPr="00A96233" w:rsidRDefault="00441CC8" w:rsidP="00CF42AE">
      <w:r w:rsidRPr="00A96233">
        <w:t>Buying companies should work with suppliers to develop action plans based on assessment of supplier performance. Performance should then be tracked to close the loop and gain the full benefit from the supplier performance measurement process.</w:t>
      </w:r>
    </w:p>
    <w:p w14:paraId="7F0D870C" w14:textId="1176D470" w:rsidR="00441CC8" w:rsidRDefault="00441CC8" w:rsidP="00CF42AE"/>
    <w:p w14:paraId="16C0887C" w14:textId="77777777" w:rsidR="00424BF9" w:rsidRPr="00A96233" w:rsidRDefault="00424BF9"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81D514D" w14:textId="77777777" w:rsidTr="00650A8B">
        <w:trPr>
          <w:trHeight w:val="1008"/>
        </w:trPr>
        <w:tc>
          <w:tcPr>
            <w:tcW w:w="1408" w:type="dxa"/>
            <w:shd w:val="clear" w:color="auto" w:fill="auto"/>
          </w:tcPr>
          <w:p w14:paraId="4502CA4D" w14:textId="1581A06A" w:rsidR="00441CC8" w:rsidRPr="00A96233" w:rsidRDefault="00650A8B" w:rsidP="00CF42AE">
            <w:pPr>
              <w:jc w:val="center"/>
            </w:pPr>
            <w:r w:rsidRPr="00A96233">
              <w:rPr>
                <w:noProof/>
              </w:rPr>
              <w:drawing>
                <wp:inline distT="0" distB="0" distL="0" distR="0" wp14:anchorId="28F3B9CE" wp14:editId="3B4A1A3B">
                  <wp:extent cx="468000" cy="468000"/>
                  <wp:effectExtent l="0" t="0" r="8255"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esource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717B807" w14:textId="77777777" w:rsidR="00441CC8" w:rsidRPr="00B62BE8" w:rsidRDefault="00441CC8" w:rsidP="00650A8B">
            <w:pPr>
              <w:rPr>
                <w:b/>
                <w:bCs/>
              </w:rPr>
            </w:pPr>
            <w:r w:rsidRPr="00B62BE8">
              <w:rPr>
                <w:b/>
                <w:bCs/>
              </w:rPr>
              <w:t>Additional reading:</w:t>
            </w:r>
          </w:p>
          <w:p w14:paraId="03FBA609" w14:textId="77777777" w:rsidR="00441CC8" w:rsidRPr="00A96233" w:rsidRDefault="00441CC8" w:rsidP="00650A8B">
            <w:r w:rsidRPr="00A96233">
              <w:t>ARTER, Dennis R. Quality audits for improved performance. 3</w:t>
            </w:r>
            <w:r w:rsidRPr="00A96233">
              <w:rPr>
                <w:vertAlign w:val="superscript"/>
              </w:rPr>
              <w:t>rd</w:t>
            </w:r>
            <w:r w:rsidRPr="00A96233">
              <w:t xml:space="preserve"> edition. ASQ Quality Press.</w:t>
            </w:r>
          </w:p>
        </w:tc>
      </w:tr>
    </w:tbl>
    <w:p w14:paraId="47C4F35A" w14:textId="7340AE92" w:rsidR="00441CC8" w:rsidRDefault="00441CC8" w:rsidP="00CF42AE"/>
    <w:p w14:paraId="137619B8" w14:textId="77777777" w:rsidR="00424BF9" w:rsidRPr="00A96233" w:rsidRDefault="00424BF9"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668DDA7" w14:textId="77777777" w:rsidTr="00650A8B">
        <w:trPr>
          <w:trHeight w:val="1008"/>
        </w:trPr>
        <w:tc>
          <w:tcPr>
            <w:tcW w:w="1408" w:type="dxa"/>
            <w:shd w:val="clear" w:color="auto" w:fill="auto"/>
          </w:tcPr>
          <w:p w14:paraId="69B8B19D" w14:textId="496D81C6" w:rsidR="00441CC8" w:rsidRPr="00A96233" w:rsidRDefault="00650A8B" w:rsidP="00650A8B">
            <w:pPr>
              <w:jc w:val="center"/>
            </w:pPr>
            <w:bookmarkStart w:id="730" w:name="_Hlk44404798"/>
            <w:r w:rsidRPr="00A96233">
              <w:rPr>
                <w:noProof/>
              </w:rPr>
              <w:drawing>
                <wp:inline distT="0" distB="0" distL="0" distR="0" wp14:anchorId="091861A6" wp14:editId="2F046B9C">
                  <wp:extent cx="467280" cy="468000"/>
                  <wp:effectExtent l="0" t="0" r="9525" b="8255"/>
                  <wp:docPr id="49" name="Picture 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D82BFC8" w14:textId="15B7C12F" w:rsidR="00441CC8" w:rsidRPr="00A96233" w:rsidRDefault="00441CC8" w:rsidP="00650A8B">
            <w:pPr>
              <w:spacing w:after="120"/>
              <w:rPr>
                <w:b/>
                <w:bCs/>
              </w:rPr>
            </w:pPr>
            <w:r w:rsidRPr="00A96233">
              <w:rPr>
                <w:b/>
                <w:bCs/>
              </w:rPr>
              <w:t xml:space="preserve">Activity </w:t>
            </w:r>
            <w:r w:rsidR="00650A8B" w:rsidRPr="00A96233">
              <w:rPr>
                <w:b/>
                <w:bCs/>
              </w:rPr>
              <w:t>20</w:t>
            </w:r>
            <w:r w:rsidRPr="00A96233">
              <w:rPr>
                <w:b/>
                <w:bCs/>
              </w:rPr>
              <w:t xml:space="preserve"> (KM01 IAC040</w:t>
            </w:r>
            <w:r w:rsidR="0089198B">
              <w:rPr>
                <w:b/>
                <w:bCs/>
              </w:rPr>
              <w:t>2</w:t>
            </w:r>
            <w:r w:rsidRPr="00A96233">
              <w:rPr>
                <w:b/>
                <w:bCs/>
              </w:rPr>
              <w:t>)</w:t>
            </w:r>
            <w:r w:rsidR="002722C0" w:rsidRPr="00A96233">
              <w:rPr>
                <w:b/>
                <w:bCs/>
              </w:rPr>
              <w:t xml:space="preserve">   </w:t>
            </w:r>
          </w:p>
          <w:p w14:paraId="4BDF5B71" w14:textId="77777777" w:rsidR="00650A8B" w:rsidRPr="00A96233" w:rsidRDefault="00441CC8" w:rsidP="00650A8B">
            <w:pPr>
              <w:spacing w:after="120"/>
            </w:pPr>
            <w:r w:rsidRPr="00A96233">
              <w:t xml:space="preserve">Read the information given in the article “Procurement key performance indicators and metrics” available at </w:t>
            </w:r>
          </w:p>
          <w:p w14:paraId="4C043D23" w14:textId="0318075E" w:rsidR="00441CC8" w:rsidRPr="00A96233" w:rsidRDefault="00441CC8" w:rsidP="00650A8B">
            <w:pPr>
              <w:spacing w:after="120"/>
              <w:rPr>
                <w:i/>
                <w:iCs/>
              </w:rPr>
            </w:pPr>
            <w:r w:rsidRPr="00A96233">
              <w:rPr>
                <w:i/>
                <w:iCs/>
              </w:rPr>
              <w:t>https://www.datapine.com/kpi-examples-and-templates/procurement</w:t>
            </w:r>
          </w:p>
          <w:p w14:paraId="59AA4DB1" w14:textId="77777777" w:rsidR="00441CC8" w:rsidRPr="00A96233" w:rsidRDefault="00441CC8" w:rsidP="00650A8B">
            <w:pPr>
              <w:spacing w:after="120"/>
            </w:pPr>
            <w:r w:rsidRPr="00A96233">
              <w:t>Identify operational standards that can be used to measure performance of suppliers relevant to your position, in terms of service delivery, merchandise quality, order fulfilment and lead times.</w:t>
            </w:r>
          </w:p>
          <w:p w14:paraId="7573614E" w14:textId="77777777" w:rsidR="00441CC8" w:rsidRPr="00A96233" w:rsidRDefault="00441CC8" w:rsidP="00650A8B">
            <w:r w:rsidRPr="00A96233">
              <w:t>Prepare a scorecard based on the measures that you have identified.</w:t>
            </w:r>
          </w:p>
        </w:tc>
      </w:tr>
      <w:bookmarkEnd w:id="730"/>
    </w:tbl>
    <w:p w14:paraId="29F9E9AB" w14:textId="2B0EFE8A" w:rsidR="00117299" w:rsidRDefault="00117299" w:rsidP="00117299">
      <w:pPr>
        <w:rPr>
          <w:b/>
          <w:bCs/>
        </w:rPr>
      </w:pPr>
    </w:p>
    <w:p w14:paraId="7947C234" w14:textId="34C552EE" w:rsidR="00B62BE8" w:rsidRDefault="00B62BE8" w:rsidP="00117299">
      <w:pPr>
        <w:rPr>
          <w:b/>
          <w:bCs/>
        </w:rPr>
      </w:pPr>
    </w:p>
    <w:p w14:paraId="110B38F3" w14:textId="77777777" w:rsidR="00424BF9" w:rsidRPr="00A96233" w:rsidRDefault="00424BF9" w:rsidP="00117299">
      <w:pPr>
        <w:rPr>
          <w:b/>
          <w:bCs/>
        </w:rPr>
      </w:pPr>
    </w:p>
    <w:p w14:paraId="4F3F1F46" w14:textId="77777777" w:rsidR="00441CC8" w:rsidRPr="00A96233" w:rsidRDefault="00441CC8" w:rsidP="00441CC8">
      <w:pPr>
        <w:pStyle w:val="Heading2"/>
      </w:pPr>
      <w:bookmarkStart w:id="731" w:name="_Toc41824293"/>
      <w:bookmarkStart w:id="732" w:name="_Toc45965787"/>
      <w:bookmarkStart w:id="733" w:name="_Toc46588294"/>
      <w:bookmarkStart w:id="734" w:name="_Toc46829509"/>
      <w:bookmarkStart w:id="735" w:name="_Toc46838712"/>
      <w:bookmarkStart w:id="736" w:name="_Toc46920354"/>
      <w:r w:rsidRPr="00A96233">
        <w:t>4.4</w:t>
      </w:r>
      <w:r w:rsidRPr="00A96233">
        <w:tab/>
        <w:t>How the target market impacts on operational requirements of suppliers</w:t>
      </w:r>
      <w:bookmarkEnd w:id="731"/>
      <w:bookmarkEnd w:id="732"/>
      <w:bookmarkEnd w:id="733"/>
      <w:bookmarkEnd w:id="734"/>
      <w:bookmarkEnd w:id="735"/>
      <w:bookmarkEnd w:id="736"/>
    </w:p>
    <w:p w14:paraId="439FAE33" w14:textId="3A89DF2C" w:rsidR="00441CC8" w:rsidRPr="00A96233" w:rsidRDefault="00441CC8" w:rsidP="00CF42AE">
      <w:r w:rsidRPr="00A96233">
        <w:t>Consumers are stakeholders of the retail chain.</w:t>
      </w:r>
    </w:p>
    <w:p w14:paraId="33C6E035" w14:textId="77777777" w:rsidR="00650A8B" w:rsidRPr="00A96233" w:rsidRDefault="00650A8B" w:rsidP="00CF42AE"/>
    <w:p w14:paraId="5FEAB856" w14:textId="22EFC873" w:rsidR="00441CC8" w:rsidRPr="00A96233" w:rsidRDefault="00441CC8" w:rsidP="00CF42AE">
      <w:r w:rsidRPr="00A96233">
        <w:t>A stakeholder is any group or individual who can affect or is affected by the achievement of the organisation’s objectives. Companies provide products and services that affect different parties, society or the environment through the manufacturing and distribution processes. Stakeholders may put pressure on companies</w:t>
      </w:r>
      <w:r w:rsidR="00B62BE8">
        <w:t xml:space="preserve"> to</w:t>
      </w:r>
      <w:r w:rsidRPr="00A96233">
        <w:t xml:space="preserve"> increase positive effects and to decrease negative ones.</w:t>
      </w:r>
    </w:p>
    <w:p w14:paraId="2370FBF1" w14:textId="77777777" w:rsidR="00650A8B" w:rsidRPr="00A96233" w:rsidRDefault="00650A8B" w:rsidP="00CF42AE"/>
    <w:p w14:paraId="4AAEA4F7" w14:textId="407E1F7F" w:rsidR="00441CC8" w:rsidRPr="00A96233" w:rsidRDefault="00441CC8" w:rsidP="00CF42AE">
      <w:r w:rsidRPr="00A96233">
        <w:t xml:space="preserve">During recent years, public and academic attention towards sustainably in managing companies and their supply chains has been gaining significant momentum. Consumers have become more aware of the impact of industry on, for example, the environment. There has also been an increase in attention on how suppliers treat their employees in terms of human rights. </w:t>
      </w:r>
    </w:p>
    <w:p w14:paraId="418B27E6" w14:textId="77777777" w:rsidR="00650A8B" w:rsidRPr="00A96233" w:rsidRDefault="00650A8B" w:rsidP="00CF42AE"/>
    <w:p w14:paraId="28FB7CE3" w14:textId="1EC01108" w:rsidR="00441CC8" w:rsidRPr="00A96233" w:rsidRDefault="00441CC8" w:rsidP="00CF42AE">
      <w:r w:rsidRPr="00A96233">
        <w:t>Consequently, large numbers of consumers are lobbying for industrial processes that have the minimum impact on the environment and that focus on fair treatment of employees</w:t>
      </w:r>
      <w:r w:rsidR="00C32E0A">
        <w:t xml:space="preserve"> and</w:t>
      </w:r>
      <w:r w:rsidRPr="00A96233">
        <w:t xml:space="preserve"> eradication</w:t>
      </w:r>
      <w:r w:rsidR="00C32E0A">
        <w:t xml:space="preserve"> of</w:t>
      </w:r>
      <w:r w:rsidRPr="00A96233">
        <w:t xml:space="preserve"> offences of violation of human rights.</w:t>
      </w:r>
    </w:p>
    <w:p w14:paraId="4BA148E6" w14:textId="77777777" w:rsidR="00650A8B" w:rsidRPr="00A96233" w:rsidRDefault="00650A8B" w:rsidP="00CF42AE"/>
    <w:p w14:paraId="52F2CC2F" w14:textId="27637504" w:rsidR="00441CC8" w:rsidRPr="00A96233" w:rsidRDefault="00441CC8" w:rsidP="00CF42AE">
      <w:r w:rsidRPr="00A96233">
        <w:t>Stakeholder pressure on environmental and social standards</w:t>
      </w:r>
      <w:r w:rsidR="00C32E0A">
        <w:t xml:space="preserve"> and</w:t>
      </w:r>
      <w:r w:rsidRPr="00A96233">
        <w:t xml:space="preserve"> expectations with regard to sustainably in managing companies and their supply chains are gaining significant momentum. Therefore, the interests of a retail chain’s target market may have an impact on the performance standards of the company’s suppliers. Certain groups of consumers may, for example, stop buying certain products should they become aware that a retail chain’s suppliers violate human rights or sustainable manufacturing practices during the manufacture or distribution of the products.</w:t>
      </w:r>
    </w:p>
    <w:p w14:paraId="2D8EE431" w14:textId="77777777" w:rsidR="00650A8B" w:rsidRPr="00A96233" w:rsidRDefault="00650A8B" w:rsidP="00CF42AE"/>
    <w:p w14:paraId="478FF7FF" w14:textId="2456B1C2" w:rsidR="00441CC8" w:rsidRPr="00A96233" w:rsidRDefault="00441CC8" w:rsidP="00CF42AE">
      <w:r w:rsidRPr="00A96233">
        <w:t xml:space="preserve">On the other hand, budget-conscious customers may have a skewed perception that more sustainable products are </w:t>
      </w:r>
      <w:r w:rsidR="00C32E0A">
        <w:t>m</w:t>
      </w:r>
      <w:r w:rsidRPr="00A96233">
        <w:t xml:space="preserve">ore pricey or do not have the same product characteristics as the product they </w:t>
      </w:r>
      <w:r w:rsidR="00C32E0A">
        <w:t>are</w:t>
      </w:r>
      <w:r w:rsidRPr="00A96233">
        <w:t xml:space="preserve"> used to buy</w:t>
      </w:r>
      <w:r w:rsidR="00C32E0A">
        <w:t>ing</w:t>
      </w:r>
      <w:r w:rsidRPr="00A96233">
        <w:t>, often for decades. It may, in such a case, be difficult to change the merchandise assortment to more environment-friendly merchandise and get the same target market to buy these products.</w:t>
      </w:r>
    </w:p>
    <w:p w14:paraId="4E800AAF" w14:textId="77777777" w:rsidR="00650A8B" w:rsidRPr="00A96233" w:rsidRDefault="00650A8B" w:rsidP="00CF42AE"/>
    <w:p w14:paraId="7929D211" w14:textId="2126B3EB" w:rsidR="00441CC8" w:rsidRPr="00A96233" w:rsidRDefault="00441CC8" w:rsidP="00CF42AE">
      <w:r w:rsidRPr="00A96233">
        <w:t>Due to stakeholder pressures, buyers should take cognisance of the interests of their target market and select merchandise assortments and suppliers aligned to these interests.</w:t>
      </w:r>
    </w:p>
    <w:p w14:paraId="64D0F7C4" w14:textId="77777777" w:rsidR="00650A8B" w:rsidRPr="00A96233" w:rsidRDefault="00650A8B"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3785E8" w14:textId="77777777" w:rsidTr="00650A8B">
        <w:trPr>
          <w:trHeight w:val="1008"/>
        </w:trPr>
        <w:tc>
          <w:tcPr>
            <w:tcW w:w="1408" w:type="dxa"/>
            <w:shd w:val="clear" w:color="auto" w:fill="auto"/>
          </w:tcPr>
          <w:p w14:paraId="546CCD9C" w14:textId="60FC0DB2" w:rsidR="00441CC8" w:rsidRPr="00A96233" w:rsidRDefault="00E12285" w:rsidP="00CF42AE">
            <w:pPr>
              <w:jc w:val="center"/>
            </w:pPr>
            <w:r w:rsidRPr="00A96233">
              <w:rPr>
                <w:noProof/>
              </w:rPr>
              <w:drawing>
                <wp:inline distT="0" distB="0" distL="0" distR="0" wp14:anchorId="40A64C64" wp14:editId="46CD734A">
                  <wp:extent cx="464820" cy="464820"/>
                  <wp:effectExtent l="0" t="0" r="0" b="0"/>
                  <wp:docPr id="1345" name="Picture 13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D18C830" w14:textId="42605115" w:rsidR="00441CC8" w:rsidRPr="00A96233" w:rsidRDefault="00441CC8" w:rsidP="00650A8B">
            <w:r w:rsidRPr="00A96233">
              <w:t>I</w:t>
            </w:r>
            <w:r w:rsidR="004D19D7" w:rsidRPr="00A96233">
              <w:t>n</w:t>
            </w:r>
            <w:r w:rsidRPr="00A96233">
              <w:t xml:space="preserve"> what ways is the target market of the retail chain you represent having an impact on the operating standards that you set for suppliers?</w:t>
            </w:r>
          </w:p>
          <w:p w14:paraId="6AC4D691" w14:textId="77777777" w:rsidR="00441CC8" w:rsidRPr="00A96233" w:rsidRDefault="00441CC8" w:rsidP="00650A8B"/>
          <w:p w14:paraId="1C685FB4" w14:textId="0CDE522B" w:rsidR="00441CC8" w:rsidRPr="00A96233" w:rsidRDefault="00441CC8" w:rsidP="00650A8B"/>
          <w:p w14:paraId="1D907725" w14:textId="77777777" w:rsidR="00441CC8" w:rsidRPr="00A96233" w:rsidRDefault="00441CC8" w:rsidP="00650A8B"/>
        </w:tc>
      </w:tr>
    </w:tbl>
    <w:p w14:paraId="4F18E95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BC5F200" w14:textId="77777777" w:rsidTr="007C57BE">
        <w:tc>
          <w:tcPr>
            <w:tcW w:w="1408" w:type="dxa"/>
            <w:shd w:val="clear" w:color="auto" w:fill="auto"/>
          </w:tcPr>
          <w:p w14:paraId="09BCF3E5" w14:textId="07EE0C8C" w:rsidR="00441CC8" w:rsidRPr="00A96233" w:rsidRDefault="00E12285" w:rsidP="00CF42AE">
            <w:pPr>
              <w:jc w:val="center"/>
            </w:pPr>
            <w:bookmarkStart w:id="737" w:name="_Hlk44404825"/>
            <w:r w:rsidRPr="00A96233">
              <w:rPr>
                <w:noProof/>
              </w:rPr>
              <w:drawing>
                <wp:inline distT="0" distB="0" distL="0" distR="0" wp14:anchorId="52641C3E" wp14:editId="659C5801">
                  <wp:extent cx="464820" cy="464820"/>
                  <wp:effectExtent l="0" t="0" r="0" b="0"/>
                  <wp:docPr id="1357" name="Picture 13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E555A2" w14:textId="5A6A3739" w:rsidR="00441CC8" w:rsidRPr="00A96233" w:rsidRDefault="00441CC8" w:rsidP="00650A8B">
            <w:pPr>
              <w:spacing w:after="120"/>
              <w:rPr>
                <w:b/>
                <w:bCs/>
              </w:rPr>
            </w:pPr>
            <w:r w:rsidRPr="00A96233">
              <w:rPr>
                <w:b/>
                <w:bCs/>
              </w:rPr>
              <w:t xml:space="preserve">Activity </w:t>
            </w:r>
            <w:r w:rsidR="00650A8B" w:rsidRPr="00A96233">
              <w:rPr>
                <w:b/>
                <w:bCs/>
              </w:rPr>
              <w:t>21</w:t>
            </w:r>
            <w:r w:rsidRPr="00A96233">
              <w:rPr>
                <w:b/>
                <w:bCs/>
              </w:rPr>
              <w:t xml:space="preserve"> (KM01 IAC0403)</w:t>
            </w:r>
            <w:r w:rsidR="002722C0" w:rsidRPr="00A96233">
              <w:rPr>
                <w:b/>
                <w:bCs/>
              </w:rPr>
              <w:t xml:space="preserve"> </w:t>
            </w:r>
          </w:p>
          <w:p w14:paraId="6912FF97" w14:textId="77777777" w:rsidR="00441CC8" w:rsidRPr="00A96233" w:rsidRDefault="00441CC8" w:rsidP="00650A8B">
            <w:pPr>
              <w:spacing w:after="120"/>
            </w:pPr>
            <w:r w:rsidRPr="00A96233">
              <w:t>Please complete the activity in your workbook.</w:t>
            </w:r>
          </w:p>
          <w:p w14:paraId="18E43899" w14:textId="33027F96" w:rsidR="00441CC8" w:rsidRPr="00A96233" w:rsidRDefault="00650A8B" w:rsidP="00650A8B">
            <w:pPr>
              <w:spacing w:after="120"/>
              <w:ind w:left="753" w:hanging="753"/>
            </w:pPr>
            <w:r w:rsidRPr="00A96233">
              <w:t>21</w:t>
            </w:r>
            <w:r w:rsidR="00441CC8" w:rsidRPr="00A96233">
              <w:t xml:space="preserve">.1 </w:t>
            </w:r>
            <w:r w:rsidRPr="00A96233">
              <w:tab/>
            </w:r>
            <w:r w:rsidR="00441CC8" w:rsidRPr="00A96233">
              <w:t>Describe one target market for the retail chain you represent.</w:t>
            </w:r>
          </w:p>
          <w:p w14:paraId="7B8F58DE" w14:textId="01E56F2B" w:rsidR="00441CC8" w:rsidRPr="00A96233" w:rsidRDefault="00650A8B" w:rsidP="00650A8B">
            <w:pPr>
              <w:spacing w:after="120"/>
              <w:ind w:left="753" w:hanging="753"/>
            </w:pPr>
            <w:r w:rsidRPr="00A96233">
              <w:t>21</w:t>
            </w:r>
            <w:r w:rsidR="00441CC8" w:rsidRPr="00A96233">
              <w:t xml:space="preserve">.2 </w:t>
            </w:r>
            <w:r w:rsidRPr="00A96233">
              <w:tab/>
            </w:r>
            <w:r w:rsidR="00441CC8" w:rsidRPr="00A96233">
              <w:t>Describe their interests that may affect the operating standards required of the retail chain and its suppliers.</w:t>
            </w:r>
          </w:p>
          <w:p w14:paraId="20508333" w14:textId="59E677A5" w:rsidR="00441CC8" w:rsidRPr="00A96233" w:rsidRDefault="00650A8B" w:rsidP="00650A8B">
            <w:pPr>
              <w:ind w:left="753" w:hanging="753"/>
            </w:pPr>
            <w:r w:rsidRPr="00A96233">
              <w:t>21</w:t>
            </w:r>
            <w:r w:rsidR="00441CC8" w:rsidRPr="00A96233">
              <w:t xml:space="preserve">.3 </w:t>
            </w:r>
            <w:r w:rsidRPr="00A96233">
              <w:tab/>
            </w:r>
            <w:r w:rsidR="00441CC8" w:rsidRPr="00A96233">
              <w:t>Describe how the interests impact on operating standards for the retail chain and its suppliers.</w:t>
            </w:r>
          </w:p>
        </w:tc>
      </w:tr>
      <w:bookmarkEnd w:id="737"/>
    </w:tbl>
    <w:p w14:paraId="03E1C5DE" w14:textId="7FF00162"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2C76930" w14:textId="77777777" w:rsidTr="00650A8B">
        <w:trPr>
          <w:trHeight w:val="1008"/>
        </w:trPr>
        <w:tc>
          <w:tcPr>
            <w:tcW w:w="1408" w:type="dxa"/>
            <w:shd w:val="clear" w:color="auto" w:fill="auto"/>
          </w:tcPr>
          <w:p w14:paraId="07707D4A" w14:textId="6F6D157A" w:rsidR="00441CC8" w:rsidRPr="00A96233" w:rsidRDefault="00E12285" w:rsidP="00650A8B">
            <w:pPr>
              <w:jc w:val="center"/>
            </w:pPr>
            <w:r w:rsidRPr="00A96233">
              <w:rPr>
                <w:noProof/>
              </w:rPr>
              <w:drawing>
                <wp:inline distT="0" distB="0" distL="0" distR="0" wp14:anchorId="46DDE062" wp14:editId="48F5DB34">
                  <wp:extent cx="464820" cy="464820"/>
                  <wp:effectExtent l="0" t="0" r="0" b="0"/>
                  <wp:docPr id="1352" name="Picture 13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8336BC" w14:textId="77777777" w:rsidR="00441CC8" w:rsidRPr="00C32E0A" w:rsidRDefault="00441CC8" w:rsidP="00C32E0A">
            <w:pPr>
              <w:spacing w:after="120"/>
              <w:rPr>
                <w:b/>
                <w:bCs/>
              </w:rPr>
            </w:pPr>
            <w:r w:rsidRPr="00C32E0A">
              <w:rPr>
                <w:b/>
                <w:bCs/>
              </w:rPr>
              <w:t>Further reading:</w:t>
            </w:r>
          </w:p>
          <w:p w14:paraId="21D77C47" w14:textId="77777777" w:rsidR="00441CC8" w:rsidRPr="00A96233" w:rsidRDefault="00441CC8" w:rsidP="00CF42AE">
            <w:r w:rsidRPr="00A96233">
              <w:t xml:space="preserve">“Influence of different stakeholders on first-tier suppliers’ sustainable supplier selection: insights from a multiple case study in the automotive first-tier industry.” </w:t>
            </w:r>
            <w:r w:rsidRPr="00A96233">
              <w:rPr>
                <w:i/>
                <w:iCs/>
              </w:rPr>
              <w:t>https://link.springer.com/article/10.1007/s40685-019-00103-y</w:t>
            </w:r>
          </w:p>
        </w:tc>
      </w:tr>
    </w:tbl>
    <w:p w14:paraId="171B4107" w14:textId="1B701504" w:rsidR="00441CC8" w:rsidRPr="00A96233" w:rsidRDefault="00441CC8" w:rsidP="00CF42AE"/>
    <w:p w14:paraId="35E2F652" w14:textId="77777777" w:rsidR="007C57BE" w:rsidRPr="00A96233" w:rsidRDefault="007C57BE" w:rsidP="00CF42AE"/>
    <w:p w14:paraId="0B9A589A" w14:textId="77777777" w:rsidR="00441CC8" w:rsidRPr="00A96233" w:rsidRDefault="00441CC8" w:rsidP="00441CC8">
      <w:pPr>
        <w:pStyle w:val="Heading2"/>
        <w:ind w:left="0" w:firstLine="0"/>
      </w:pPr>
      <w:bookmarkStart w:id="738" w:name="_Toc41824294"/>
      <w:bookmarkStart w:id="739" w:name="_Toc45965788"/>
      <w:bookmarkStart w:id="740" w:name="_Toc46588295"/>
      <w:bookmarkStart w:id="741" w:name="_Toc46829510"/>
      <w:bookmarkStart w:id="742" w:name="_Toc46838713"/>
      <w:bookmarkStart w:id="743" w:name="_Toc46920355"/>
      <w:r w:rsidRPr="00A96233">
        <w:t>4.5</w:t>
      </w:r>
      <w:r w:rsidRPr="00A96233">
        <w:tab/>
        <w:t>Corrective measures for suppliers not meeting standards</w:t>
      </w:r>
      <w:bookmarkEnd w:id="738"/>
      <w:bookmarkEnd w:id="739"/>
      <w:bookmarkEnd w:id="740"/>
      <w:bookmarkEnd w:id="741"/>
      <w:bookmarkEnd w:id="742"/>
      <w:bookmarkEnd w:id="743"/>
    </w:p>
    <w:p w14:paraId="3B45C21E" w14:textId="79792D37" w:rsidR="00441CC8" w:rsidRPr="00A96233" w:rsidRDefault="00441CC8" w:rsidP="003D2AF0">
      <w:r w:rsidRPr="00A96233">
        <w:t>From a precious section, it was concluded that the four key standards for supplier performance are:</w:t>
      </w:r>
    </w:p>
    <w:p w14:paraId="7E34DF3F" w14:textId="77777777" w:rsidR="00441CC8" w:rsidRPr="00A96233" w:rsidRDefault="00441CC8" w:rsidP="003D2AF0">
      <w:pPr>
        <w:pStyle w:val="ListParagraph"/>
        <w:numPr>
          <w:ilvl w:val="0"/>
          <w:numId w:val="117"/>
        </w:numPr>
        <w:contextualSpacing w:val="0"/>
      </w:pPr>
      <w:r w:rsidRPr="00A96233">
        <w:t>On-time delivery</w:t>
      </w:r>
    </w:p>
    <w:p w14:paraId="4D6578BC" w14:textId="77777777" w:rsidR="00441CC8" w:rsidRPr="00A96233" w:rsidRDefault="00441CC8" w:rsidP="003D2AF0">
      <w:pPr>
        <w:pStyle w:val="ListParagraph"/>
        <w:numPr>
          <w:ilvl w:val="0"/>
          <w:numId w:val="117"/>
        </w:numPr>
        <w:ind w:left="357" w:hanging="357"/>
        <w:contextualSpacing w:val="0"/>
      </w:pPr>
      <w:r w:rsidRPr="00A96233">
        <w:t>Quality</w:t>
      </w:r>
    </w:p>
    <w:p w14:paraId="48D5A015" w14:textId="77777777" w:rsidR="00441CC8" w:rsidRPr="00A96233" w:rsidRDefault="00441CC8" w:rsidP="003D2AF0">
      <w:pPr>
        <w:pStyle w:val="ListParagraph"/>
        <w:numPr>
          <w:ilvl w:val="0"/>
          <w:numId w:val="117"/>
        </w:numPr>
        <w:ind w:left="357" w:hanging="357"/>
        <w:contextualSpacing w:val="0"/>
      </w:pPr>
      <w:r w:rsidRPr="00A96233">
        <w:t>Price</w:t>
      </w:r>
    </w:p>
    <w:p w14:paraId="466B3306" w14:textId="77777777" w:rsidR="00441CC8" w:rsidRPr="00A96233" w:rsidRDefault="00441CC8" w:rsidP="003D2AF0">
      <w:pPr>
        <w:pStyle w:val="ListParagraph"/>
        <w:numPr>
          <w:ilvl w:val="0"/>
          <w:numId w:val="117"/>
        </w:numPr>
        <w:contextualSpacing w:val="0"/>
      </w:pPr>
      <w:r w:rsidRPr="00A96233">
        <w:t>Continuous improvement</w:t>
      </w:r>
    </w:p>
    <w:p w14:paraId="072C6011" w14:textId="77777777" w:rsidR="00650A8B" w:rsidRPr="00A96233" w:rsidRDefault="00650A8B" w:rsidP="003D2AF0"/>
    <w:p w14:paraId="767DCF8D" w14:textId="58B17FEC" w:rsidR="00441CC8" w:rsidRPr="00A96233" w:rsidRDefault="00441CC8" w:rsidP="00CF42AE">
      <w:r w:rsidRPr="00A96233">
        <w:t xml:space="preserve">The buyer can take several actions if a supplier does not meet the standards. The first priority would be to identify the root cause of the problem and to collaborate with the supplier to find a solution. Should this not succeed, other actions should be considered while taking into consideration the advantages and disadvantages of the options that are available. </w:t>
      </w:r>
    </w:p>
    <w:p w14:paraId="2C855FAC" w14:textId="77777777" w:rsidR="00650A8B" w:rsidRPr="00A96233" w:rsidRDefault="00650A8B" w:rsidP="00CF42AE"/>
    <w:p w14:paraId="53905DDD" w14:textId="7BC851DB" w:rsidR="00441CC8" w:rsidRPr="00A96233" w:rsidRDefault="00441CC8" w:rsidP="00CF42AE">
      <w:pPr>
        <w:pStyle w:val="Heading3"/>
        <w:spacing w:line="360" w:lineRule="auto"/>
      </w:pPr>
      <w:bookmarkStart w:id="744" w:name="_Toc41824295"/>
      <w:bookmarkStart w:id="745" w:name="_Toc45965789"/>
      <w:bookmarkStart w:id="746" w:name="_Toc46588296"/>
      <w:bookmarkStart w:id="747" w:name="_Toc46829511"/>
      <w:bookmarkStart w:id="748" w:name="_Toc46838714"/>
      <w:bookmarkStart w:id="749" w:name="_Toc46920356"/>
      <w:r w:rsidRPr="00A96233">
        <w:t>4.</w:t>
      </w:r>
      <w:r w:rsidR="00650A8B" w:rsidRPr="00A96233">
        <w:t>5</w:t>
      </w:r>
      <w:r w:rsidRPr="00A96233">
        <w:t>.1</w:t>
      </w:r>
      <w:r w:rsidRPr="00A96233">
        <w:tab/>
        <w:t>Collaborate with the supplier to find a solution</w:t>
      </w:r>
      <w:bookmarkEnd w:id="744"/>
      <w:bookmarkEnd w:id="745"/>
      <w:bookmarkEnd w:id="746"/>
      <w:bookmarkEnd w:id="747"/>
      <w:bookmarkEnd w:id="748"/>
      <w:bookmarkEnd w:id="749"/>
    </w:p>
    <w:p w14:paraId="3D14E904" w14:textId="77777777" w:rsidR="00650A8B" w:rsidRPr="00A96233" w:rsidRDefault="00650A8B" w:rsidP="00CF42AE"/>
    <w:p w14:paraId="646DDB0C" w14:textId="663C14B2" w:rsidR="00441CC8" w:rsidRPr="00A96233" w:rsidRDefault="00441CC8" w:rsidP="00CF42AE">
      <w:r w:rsidRPr="00A96233">
        <w:t>Poor performance should be analysed to understand the root of the problem and plan corrective action.</w:t>
      </w:r>
    </w:p>
    <w:p w14:paraId="29F2CD21" w14:textId="77777777" w:rsidR="00650A8B" w:rsidRPr="00A96233" w:rsidRDefault="00650A8B" w:rsidP="00CF42AE"/>
    <w:p w14:paraId="65794D8C" w14:textId="473D9ACD" w:rsidR="00441CC8" w:rsidRPr="00A96233" w:rsidRDefault="00441CC8" w:rsidP="00650A8B">
      <w:pPr>
        <w:pStyle w:val="Heading4"/>
        <w:spacing w:line="360" w:lineRule="auto"/>
        <w:ind w:left="1134" w:hanging="1134"/>
      </w:pPr>
      <w:r w:rsidRPr="00A96233">
        <w:t>4.</w:t>
      </w:r>
      <w:r w:rsidR="00650A8B" w:rsidRPr="00A96233">
        <w:t>5</w:t>
      </w:r>
      <w:r w:rsidRPr="00A96233">
        <w:t>.1.1</w:t>
      </w:r>
      <w:r w:rsidRPr="00A96233">
        <w:tab/>
        <w:t>Analyse the root cause of the problem</w:t>
      </w:r>
    </w:p>
    <w:p w14:paraId="33D64355" w14:textId="77777777" w:rsidR="00650A8B" w:rsidRPr="00A96233" w:rsidRDefault="00650A8B" w:rsidP="00CF42AE"/>
    <w:p w14:paraId="79A0ED2A" w14:textId="3DE1EF38" w:rsidR="00441CC8" w:rsidRPr="00A96233" w:rsidRDefault="00441CC8" w:rsidP="00650A8B">
      <w:pPr>
        <w:spacing w:after="120"/>
      </w:pPr>
      <w:r w:rsidRPr="00A96233">
        <w:t xml:space="preserve">The first step is to understand what the extent and the cause of the problem is. For example, where the supplier is deemed to be delivering late, it is important to know the extent of the problem: </w:t>
      </w:r>
    </w:p>
    <w:p w14:paraId="2DB76762" w14:textId="77777777" w:rsidR="00441CC8" w:rsidRPr="00A96233" w:rsidRDefault="00441CC8" w:rsidP="00650A8B">
      <w:pPr>
        <w:pStyle w:val="ListParagraph"/>
        <w:numPr>
          <w:ilvl w:val="0"/>
          <w:numId w:val="115"/>
        </w:numPr>
        <w:spacing w:after="120"/>
        <w:contextualSpacing w:val="0"/>
      </w:pPr>
      <w:r w:rsidRPr="00A96233">
        <w:t xml:space="preserve">How many shipments were due? </w:t>
      </w:r>
    </w:p>
    <w:p w14:paraId="7005EFA4" w14:textId="77777777" w:rsidR="00441CC8" w:rsidRPr="00A96233" w:rsidRDefault="00441CC8" w:rsidP="00650A8B">
      <w:pPr>
        <w:pStyle w:val="ListParagraph"/>
        <w:numPr>
          <w:ilvl w:val="0"/>
          <w:numId w:val="115"/>
        </w:numPr>
        <w:spacing w:after="120"/>
        <w:contextualSpacing w:val="0"/>
      </w:pPr>
      <w:r w:rsidRPr="00A96233">
        <w:t xml:space="preserve">How many arrived? </w:t>
      </w:r>
    </w:p>
    <w:p w14:paraId="2EC76D00" w14:textId="77777777" w:rsidR="00441CC8" w:rsidRPr="00A96233" w:rsidRDefault="00441CC8" w:rsidP="00650A8B">
      <w:pPr>
        <w:pStyle w:val="ListParagraph"/>
        <w:numPr>
          <w:ilvl w:val="0"/>
          <w:numId w:val="115"/>
        </w:numPr>
        <w:spacing w:after="120"/>
        <w:contextualSpacing w:val="0"/>
      </w:pPr>
      <w:r w:rsidRPr="00A96233">
        <w:t xml:space="preserve">What percentage failed? </w:t>
      </w:r>
    </w:p>
    <w:p w14:paraId="33AD6DBF" w14:textId="77777777" w:rsidR="00441CC8" w:rsidRPr="00A96233" w:rsidRDefault="00441CC8" w:rsidP="00CF42AE">
      <w:pPr>
        <w:pStyle w:val="ListParagraph"/>
        <w:numPr>
          <w:ilvl w:val="0"/>
          <w:numId w:val="115"/>
        </w:numPr>
        <w:contextualSpacing w:val="0"/>
      </w:pPr>
      <w:r w:rsidRPr="00A96233">
        <w:t>What was the impact of the failure on the buying business?</w:t>
      </w:r>
    </w:p>
    <w:p w14:paraId="5DECE43F" w14:textId="77777777" w:rsidR="00650A8B" w:rsidRPr="00A96233" w:rsidRDefault="00650A8B" w:rsidP="00CF42AE"/>
    <w:p w14:paraId="1F57FC93" w14:textId="63FD3D4B" w:rsidR="00441CC8" w:rsidRPr="00A96233" w:rsidRDefault="00441CC8" w:rsidP="00CF42AE">
      <w:r w:rsidRPr="00A96233">
        <w:t>Root cause analysis (fishbone technique) is useful for analysing the root cause of the problem.</w:t>
      </w:r>
    </w:p>
    <w:p w14:paraId="0525627B" w14:textId="77777777" w:rsidR="00650A8B" w:rsidRPr="00A96233" w:rsidRDefault="00650A8B" w:rsidP="00CF42AE"/>
    <w:p w14:paraId="0D81521F" w14:textId="6567AE42" w:rsidR="00441CC8" w:rsidRPr="00A96233" w:rsidRDefault="00441CC8" w:rsidP="00CF42AE">
      <w:r w:rsidRPr="00A96233">
        <w:t>To assist with analysing the root cause of supplier shortfalls, it may be helpful to know about some of the most common reasons why suppliers fail to deliver on time in full, as identified and described by Tim McLean:</w:t>
      </w:r>
      <w:r w:rsidR="00AE2D04" w:rsidRPr="00A96233">
        <w:rPr>
          <w:vertAlign w:val="superscript"/>
        </w:rPr>
        <w:t>lxiv</w:t>
      </w:r>
    </w:p>
    <w:p w14:paraId="570DF7F6" w14:textId="77777777" w:rsidR="00650A8B" w:rsidRPr="00A96233" w:rsidRDefault="00650A8B" w:rsidP="00CF42AE"/>
    <w:p w14:paraId="35382403" w14:textId="7B75A296" w:rsidR="00441CC8" w:rsidRPr="00A96233" w:rsidRDefault="00441CC8" w:rsidP="00CF42AE">
      <w:pPr>
        <w:jc w:val="center"/>
      </w:pPr>
      <w:r w:rsidRPr="00A96233">
        <w:rPr>
          <w:noProof/>
        </w:rPr>
        <w:drawing>
          <wp:inline distT="0" distB="0" distL="0" distR="0" wp14:anchorId="5D1739BD" wp14:editId="537A2405">
            <wp:extent cx="3133165" cy="2059767"/>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158637" cy="2076513"/>
                    </a:xfrm>
                    <a:prstGeom prst="rect">
                      <a:avLst/>
                    </a:prstGeom>
                    <a:noFill/>
                    <a:ln>
                      <a:noFill/>
                    </a:ln>
                  </pic:spPr>
                </pic:pic>
              </a:graphicData>
            </a:graphic>
          </wp:inline>
        </w:drawing>
      </w:r>
    </w:p>
    <w:p w14:paraId="6AEB5A50" w14:textId="77777777" w:rsidR="00E64BA2" w:rsidRPr="00A96233" w:rsidRDefault="00E64BA2" w:rsidP="00CF42AE">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2"/>
        <w:gridCol w:w="5599"/>
      </w:tblGrid>
      <w:tr w:rsidR="00441CC8" w:rsidRPr="00A96233" w14:paraId="7141E4BC" w14:textId="77777777" w:rsidTr="00C32E0A">
        <w:tc>
          <w:tcPr>
            <w:tcW w:w="3387" w:type="dxa"/>
            <w:shd w:val="clear" w:color="auto" w:fill="808080" w:themeFill="background1" w:themeFillShade="80"/>
          </w:tcPr>
          <w:p w14:paraId="45CA5C22" w14:textId="77777777" w:rsidR="00441CC8" w:rsidRPr="00A96233" w:rsidRDefault="00441CC8" w:rsidP="00CF42AE">
            <w:pPr>
              <w:rPr>
                <w:b/>
                <w:bCs/>
                <w:color w:val="FFFFFF" w:themeColor="background1"/>
              </w:rPr>
            </w:pPr>
            <w:r w:rsidRPr="00A96233">
              <w:rPr>
                <w:b/>
                <w:bCs/>
                <w:color w:val="FFFFFF" w:themeColor="background1"/>
              </w:rPr>
              <w:t xml:space="preserve">Excessively long lead times </w:t>
            </w:r>
          </w:p>
        </w:tc>
        <w:tc>
          <w:tcPr>
            <w:tcW w:w="5609" w:type="dxa"/>
            <w:shd w:val="clear" w:color="auto" w:fill="D9D9D9" w:themeFill="background1" w:themeFillShade="D9"/>
          </w:tcPr>
          <w:p w14:paraId="7F3D6468" w14:textId="77777777" w:rsidR="00441CC8" w:rsidRPr="00A96233" w:rsidRDefault="00441CC8" w:rsidP="00CF42AE">
            <w:r w:rsidRPr="00A96233">
              <w:t>The reasons for excessively long lead times are many and varied but most often include waiting for upstream suppliers to deliver, excessive batch sizes, ordering and scheduling delays and waiting times at ports and cross-docking facilities.</w:t>
            </w:r>
          </w:p>
        </w:tc>
      </w:tr>
      <w:tr w:rsidR="00441CC8" w:rsidRPr="00A96233" w14:paraId="1B608FB3" w14:textId="77777777" w:rsidTr="00650A8B">
        <w:tc>
          <w:tcPr>
            <w:tcW w:w="3387" w:type="dxa"/>
            <w:shd w:val="clear" w:color="auto" w:fill="808080" w:themeFill="background1" w:themeFillShade="80"/>
          </w:tcPr>
          <w:p w14:paraId="07F1035A" w14:textId="77777777" w:rsidR="00441CC8" w:rsidRPr="00A96233" w:rsidRDefault="00441CC8" w:rsidP="00CF42AE">
            <w:pPr>
              <w:rPr>
                <w:b/>
                <w:bCs/>
                <w:color w:val="FFFFFF" w:themeColor="background1"/>
              </w:rPr>
            </w:pPr>
            <w:r w:rsidRPr="00A96233">
              <w:rPr>
                <w:b/>
                <w:bCs/>
                <w:color w:val="FFFFFF" w:themeColor="background1"/>
              </w:rPr>
              <w:t>Poor inventory management</w:t>
            </w:r>
          </w:p>
        </w:tc>
        <w:tc>
          <w:tcPr>
            <w:tcW w:w="5609" w:type="dxa"/>
            <w:shd w:val="clear" w:color="auto" w:fill="D9D9D9" w:themeFill="background1" w:themeFillShade="D9"/>
          </w:tcPr>
          <w:p w14:paraId="441A3B55" w14:textId="64B456AE" w:rsidR="00441CC8" w:rsidRPr="00A96233" w:rsidRDefault="00441CC8" w:rsidP="00CF42AE">
            <w:r w:rsidRPr="00A96233">
              <w:t>Inventory management should be a core competence for suppliers and distribution companies.</w:t>
            </w:r>
          </w:p>
          <w:p w14:paraId="756E499E" w14:textId="77777777" w:rsidR="00650A8B" w:rsidRPr="00A96233" w:rsidRDefault="00650A8B" w:rsidP="00CF42AE"/>
          <w:p w14:paraId="3D630917" w14:textId="77777777" w:rsidR="00441CC8" w:rsidRPr="00A96233" w:rsidRDefault="00441CC8" w:rsidP="00CF42AE">
            <w:r w:rsidRPr="00A96233">
              <w:t xml:space="preserve">It might be that the supplier adopted a simplified approach to the complexity of estimating how much stock to carry and is working on “blanket rules” such as “four weeks safety stock for everything”. </w:t>
            </w:r>
          </w:p>
        </w:tc>
      </w:tr>
      <w:tr w:rsidR="00441CC8" w:rsidRPr="00A96233" w14:paraId="3F452323" w14:textId="77777777" w:rsidTr="00650A8B">
        <w:tc>
          <w:tcPr>
            <w:tcW w:w="3387" w:type="dxa"/>
            <w:shd w:val="clear" w:color="auto" w:fill="808080" w:themeFill="background1" w:themeFillShade="80"/>
          </w:tcPr>
          <w:p w14:paraId="62757F6C" w14:textId="77777777" w:rsidR="00441CC8" w:rsidRPr="00A96233" w:rsidRDefault="00441CC8" w:rsidP="00CF42AE">
            <w:pPr>
              <w:rPr>
                <w:b/>
                <w:bCs/>
                <w:color w:val="FFFFFF" w:themeColor="background1"/>
              </w:rPr>
            </w:pPr>
            <w:r w:rsidRPr="00A96233">
              <w:rPr>
                <w:b/>
                <w:bCs/>
                <w:color w:val="FFFFFF" w:themeColor="background1"/>
              </w:rPr>
              <w:t>Long replenishment intervals and large order quantities</w:t>
            </w:r>
          </w:p>
        </w:tc>
        <w:tc>
          <w:tcPr>
            <w:tcW w:w="5609" w:type="dxa"/>
            <w:shd w:val="clear" w:color="auto" w:fill="D9D9D9" w:themeFill="background1" w:themeFillShade="D9"/>
          </w:tcPr>
          <w:p w14:paraId="50A63151" w14:textId="3BC853C7" w:rsidR="00441CC8" w:rsidRDefault="00441CC8" w:rsidP="00CF42AE">
            <w:r w:rsidRPr="00A96233">
              <w:t>Suppliers and distributors might lack structured and routine processes to decide when to re-order and/or manufacture products and how much to order or manufacture at a time.</w:t>
            </w:r>
          </w:p>
          <w:p w14:paraId="0F42D442" w14:textId="77777777" w:rsidR="00C32E0A" w:rsidRPr="00A96233" w:rsidRDefault="00C32E0A" w:rsidP="00CF42AE"/>
          <w:p w14:paraId="12BEDD86" w14:textId="230B2EA2" w:rsidR="00441CC8" w:rsidRPr="00A96233" w:rsidRDefault="00441CC8" w:rsidP="00CF42AE">
            <w:r w:rsidRPr="00A96233">
              <w:t>The longer the interval between the buyer’s replenishment orders and the larger the order quantities at such times, the larger the retail chain’s inventory will need to be and the greater the chance that stores will run out before the next delivery arrives. Sudden large orders may be difficult for the supplier to execute.</w:t>
            </w:r>
          </w:p>
        </w:tc>
      </w:tr>
      <w:tr w:rsidR="00441CC8" w:rsidRPr="00A96233" w14:paraId="59F4F095" w14:textId="77777777" w:rsidTr="00650A8B">
        <w:tc>
          <w:tcPr>
            <w:tcW w:w="3387" w:type="dxa"/>
            <w:shd w:val="clear" w:color="auto" w:fill="808080" w:themeFill="background1" w:themeFillShade="80"/>
          </w:tcPr>
          <w:p w14:paraId="5A61DE2A" w14:textId="77777777" w:rsidR="00441CC8" w:rsidRPr="00A96233" w:rsidRDefault="00441CC8" w:rsidP="00CF42AE">
            <w:pPr>
              <w:rPr>
                <w:b/>
                <w:bCs/>
                <w:color w:val="FFFFFF" w:themeColor="background1"/>
              </w:rPr>
            </w:pPr>
            <w:r w:rsidRPr="00A96233">
              <w:rPr>
                <w:b/>
                <w:bCs/>
                <w:color w:val="FFFFFF" w:themeColor="background1"/>
              </w:rPr>
              <w:t>Poor distribution management</w:t>
            </w:r>
          </w:p>
        </w:tc>
        <w:tc>
          <w:tcPr>
            <w:tcW w:w="5609" w:type="dxa"/>
            <w:shd w:val="clear" w:color="auto" w:fill="D9D9D9" w:themeFill="background1" w:themeFillShade="D9"/>
          </w:tcPr>
          <w:p w14:paraId="7794D309" w14:textId="7F08B69E" w:rsidR="00441CC8" w:rsidRPr="00A96233" w:rsidRDefault="00441CC8" w:rsidP="00CF42AE">
            <w:r w:rsidRPr="00A96233">
              <w:t>Poor distribution processes, or processes that are not integrated, may lead to poor performance.</w:t>
            </w:r>
          </w:p>
          <w:p w14:paraId="0C52CD54" w14:textId="77777777" w:rsidR="00650A8B" w:rsidRPr="00A96233" w:rsidRDefault="00650A8B" w:rsidP="00CF42AE"/>
          <w:p w14:paraId="2371020C" w14:textId="5F9BC1CA" w:rsidR="00441CC8" w:rsidRPr="00A96233" w:rsidRDefault="00441CC8" w:rsidP="00CF42AE">
            <w:r w:rsidRPr="00A96233">
              <w:t>Effective distribution management includes having efficient distribution processes in place.</w:t>
            </w:r>
          </w:p>
          <w:p w14:paraId="75665E03" w14:textId="77777777" w:rsidR="00650A8B" w:rsidRPr="00A96233" w:rsidRDefault="00650A8B" w:rsidP="00CF42AE"/>
          <w:p w14:paraId="416850EA" w14:textId="77777777" w:rsidR="00441CC8" w:rsidRPr="00A96233" w:rsidRDefault="00441CC8" w:rsidP="00CF42AE">
            <w:r w:rsidRPr="00A96233">
              <w:t xml:space="preserve">There needs to be robust processes in place for the timely receiving and put-away of incoming stock as well as for the picking packing of dispatch of orders. Order processing and picking processes need to ensure that the exact items required by the customer are picked in the right quantity and dispatched on time. </w:t>
            </w:r>
          </w:p>
        </w:tc>
      </w:tr>
    </w:tbl>
    <w:p w14:paraId="24BE5A39" w14:textId="77777777" w:rsidR="00441CC8" w:rsidRPr="00A96233" w:rsidRDefault="00441CC8" w:rsidP="00CF42AE"/>
    <w:p w14:paraId="35980B3C" w14:textId="12A0FD85" w:rsidR="00441CC8" w:rsidRPr="00A96233" w:rsidRDefault="00441CC8" w:rsidP="00650A8B">
      <w:pPr>
        <w:pStyle w:val="Heading4"/>
        <w:ind w:left="1134" w:hanging="1134"/>
      </w:pPr>
      <w:r w:rsidRPr="00A96233">
        <w:t>4.</w:t>
      </w:r>
      <w:r w:rsidR="00650A8B" w:rsidRPr="00A96233">
        <w:t>5</w:t>
      </w:r>
      <w:r w:rsidRPr="00A96233">
        <w:t>.1.2</w:t>
      </w:r>
      <w:r w:rsidRPr="00A96233">
        <w:tab/>
      </w:r>
      <w:r w:rsidRPr="00A96233">
        <w:rPr>
          <w:rStyle w:val="Strong"/>
          <w:b/>
          <w:bCs/>
          <w:color w:val="auto"/>
        </w:rPr>
        <w:t>Ensure your supplier data is accurate</w:t>
      </w:r>
    </w:p>
    <w:p w14:paraId="4F237764" w14:textId="77777777" w:rsidR="00650A8B" w:rsidRPr="00A96233" w:rsidRDefault="00650A8B" w:rsidP="00CF42AE"/>
    <w:p w14:paraId="24F3BE10" w14:textId="11D5AF16" w:rsidR="00441CC8" w:rsidRDefault="00441CC8" w:rsidP="00CF42AE">
      <w:r w:rsidRPr="00A96233">
        <w:t xml:space="preserve">It is important that the assumptions and data built into your company’s replenishment systems are accurate. </w:t>
      </w:r>
    </w:p>
    <w:p w14:paraId="4DAAA0EE" w14:textId="77777777" w:rsidR="00C32E0A" w:rsidRPr="00A96233" w:rsidRDefault="00C32E0A" w:rsidP="00CF42AE"/>
    <w:p w14:paraId="35CF274E" w14:textId="06B42AAD" w:rsidR="00441CC8" w:rsidRPr="00A96233" w:rsidRDefault="00441CC8" w:rsidP="00CF42AE">
      <w:r w:rsidRPr="00A96233">
        <w:t xml:space="preserve">This firstly means that target inventory levels and safety stock need to accurately reflect actual usage patterns and the supplier’s actual lead time. </w:t>
      </w:r>
    </w:p>
    <w:p w14:paraId="48D5E70B" w14:textId="77777777" w:rsidR="00650A8B" w:rsidRPr="00A96233" w:rsidRDefault="00650A8B" w:rsidP="00CF42AE"/>
    <w:p w14:paraId="6723BDB7" w14:textId="25EC9E4F" w:rsidR="00441CC8" w:rsidRDefault="00441CC8" w:rsidP="00CF42AE">
      <w:r w:rsidRPr="00A96233">
        <w:t xml:space="preserve">Secondly, information relating to target inventory levels and safety stock needs to be reviewed regularly because it can change depending on economic and market conditions. </w:t>
      </w:r>
    </w:p>
    <w:p w14:paraId="0181F9FF" w14:textId="77777777" w:rsidR="00C32E0A" w:rsidRPr="00A96233" w:rsidRDefault="00C32E0A" w:rsidP="00CF42AE"/>
    <w:p w14:paraId="61320246" w14:textId="195C3C00" w:rsidR="00441CC8" w:rsidRPr="00A96233" w:rsidRDefault="00441CC8" w:rsidP="00CF42AE">
      <w:r w:rsidRPr="00A96233">
        <w:t>For example, an increase in sales may mean that target stock levels of a particular product may be inadequate and will frequently run out while waiting for replenishment. In the same manner, if the buyer/planner has incorrect assumptions about the suppliers’ lead times built into replenishment systems, there will be frequent stock shortages.</w:t>
      </w:r>
    </w:p>
    <w:p w14:paraId="027679B6" w14:textId="77777777" w:rsidR="00650A8B" w:rsidRPr="00A96233" w:rsidRDefault="00650A8B" w:rsidP="00CF42AE"/>
    <w:p w14:paraId="568E2DBE" w14:textId="347B5CBF" w:rsidR="00441CC8" w:rsidRPr="00A96233" w:rsidRDefault="00441CC8" w:rsidP="00650A8B">
      <w:pPr>
        <w:pStyle w:val="Heading4"/>
        <w:spacing w:line="360" w:lineRule="auto"/>
        <w:ind w:left="1134" w:hanging="1134"/>
      </w:pPr>
      <w:r w:rsidRPr="00A96233">
        <w:t>4.</w:t>
      </w:r>
      <w:r w:rsidR="00650A8B" w:rsidRPr="00A96233">
        <w:t>5</w:t>
      </w:r>
      <w:r w:rsidRPr="00A96233">
        <w:t>.1.3</w:t>
      </w:r>
      <w:r w:rsidRPr="00A96233">
        <w:tab/>
        <w:t>Listen to the supplier</w:t>
      </w:r>
    </w:p>
    <w:p w14:paraId="13D3DC16" w14:textId="77777777" w:rsidR="00650A8B" w:rsidRPr="00A96233" w:rsidRDefault="00650A8B" w:rsidP="00CF42AE"/>
    <w:p w14:paraId="277DA499" w14:textId="41AF0060" w:rsidR="00441CC8" w:rsidRPr="00A96233" w:rsidRDefault="00441CC8" w:rsidP="00CF42AE">
      <w:r w:rsidRPr="00A96233">
        <w:t xml:space="preserve">Two-way conversations with suppliers are important to listen to them about their issues and the support they need to better serve your company’s supply needs. </w:t>
      </w:r>
    </w:p>
    <w:p w14:paraId="1A203B81" w14:textId="0A880EE7" w:rsidR="00441CC8" w:rsidRPr="00A96233" w:rsidRDefault="00441CC8" w:rsidP="00650A8B">
      <w:pPr>
        <w:pStyle w:val="Heading4"/>
        <w:spacing w:line="360" w:lineRule="auto"/>
        <w:ind w:left="1134" w:hanging="1134"/>
      </w:pPr>
      <w:r w:rsidRPr="00A96233">
        <w:t>4.</w:t>
      </w:r>
      <w:r w:rsidR="00650A8B" w:rsidRPr="00A96233">
        <w:t>5</w:t>
      </w:r>
      <w:r w:rsidRPr="00A96233">
        <w:t>.1.4</w:t>
      </w:r>
      <w:r w:rsidRPr="00A96233">
        <w:tab/>
        <w:t>Take a collaborative approach to corrective action</w:t>
      </w:r>
    </w:p>
    <w:p w14:paraId="2DA03B27" w14:textId="77777777" w:rsidR="00650A8B" w:rsidRPr="00A96233" w:rsidRDefault="00650A8B" w:rsidP="00CF42AE">
      <w:pPr>
        <w:rPr>
          <w:lang w:eastAsia="en-GB"/>
        </w:rPr>
      </w:pPr>
    </w:p>
    <w:p w14:paraId="619786FF" w14:textId="72604F13" w:rsidR="00441CC8" w:rsidRPr="00A96233" w:rsidRDefault="00441CC8" w:rsidP="00CF42AE">
      <w:pPr>
        <w:rPr>
          <w:lang w:eastAsia="en-GB"/>
        </w:rPr>
      </w:pPr>
      <w:r w:rsidRPr="00A96233">
        <w:rPr>
          <w:lang w:eastAsia="en-GB"/>
        </w:rPr>
        <w:t>The key effective corrective action is to ensure that there are strong internal processes and clearly defined roles and responsibilities to alert suppliers to a no</w:t>
      </w:r>
      <w:r w:rsidR="00C32E0A">
        <w:rPr>
          <w:lang w:eastAsia="en-GB"/>
        </w:rPr>
        <w:t>n</w:t>
      </w:r>
      <w:r w:rsidRPr="00A96233">
        <w:rPr>
          <w:lang w:eastAsia="en-GB"/>
        </w:rPr>
        <w:t>-conformance, initiate a Supplier Corrective Action Request (SCAR), ensure that a root cause analysis is performed, and follow up on corrective and preventive action.</w:t>
      </w:r>
      <w:r w:rsidR="00AE2D04" w:rsidRPr="00A96233">
        <w:rPr>
          <w:vertAlign w:val="superscript"/>
          <w:lang w:eastAsia="en-GB"/>
        </w:rPr>
        <w:t>lxv</w:t>
      </w:r>
    </w:p>
    <w:p w14:paraId="5A1CE159" w14:textId="77777777" w:rsidR="00650A8B" w:rsidRPr="00A96233" w:rsidRDefault="00650A8B" w:rsidP="00CF42AE">
      <w:pPr>
        <w:rPr>
          <w:lang w:eastAsia="en-GB"/>
        </w:rPr>
      </w:pPr>
    </w:p>
    <w:p w14:paraId="0D22DB40" w14:textId="20FDEA7A" w:rsidR="00441CC8" w:rsidRPr="00A96233" w:rsidRDefault="00441CC8" w:rsidP="00CF42AE">
      <w:pPr>
        <w:rPr>
          <w:lang w:eastAsia="en-GB"/>
        </w:rPr>
      </w:pPr>
      <w:r w:rsidRPr="00A96233">
        <w:rPr>
          <w:lang w:eastAsia="en-GB"/>
        </w:rPr>
        <w:t>Problems often arise when SCARs are sent to suppliers without any guidance or support, leaving them confused and unsure about how to respond. Effective communication and collaboration with suppliers, giving them as much information as possible about the issue or non-conformance, and suggesting corrective action priorities along with examples, goes a long way in achieving effective solutions for shortfalls.</w:t>
      </w:r>
    </w:p>
    <w:p w14:paraId="48190750" w14:textId="77777777" w:rsidR="00650A8B" w:rsidRPr="00A96233" w:rsidRDefault="00650A8B" w:rsidP="00CF42AE">
      <w:pPr>
        <w:rPr>
          <w:lang w:eastAsia="en-GB"/>
        </w:rPr>
      </w:pPr>
    </w:p>
    <w:p w14:paraId="0D41EE56" w14:textId="01BC775B" w:rsidR="00441CC8" w:rsidRPr="00A96233" w:rsidRDefault="00441CC8" w:rsidP="00CF42AE">
      <w:pPr>
        <w:rPr>
          <w:lang w:eastAsia="en-GB"/>
        </w:rPr>
      </w:pPr>
      <w:r w:rsidRPr="00A96233">
        <w:rPr>
          <w:lang w:eastAsia="en-GB"/>
        </w:rPr>
        <w:t xml:space="preserve">In the case, for example, of a supplier </w:t>
      </w:r>
      <w:r w:rsidR="00C32E0A">
        <w:rPr>
          <w:lang w:eastAsia="en-GB"/>
        </w:rPr>
        <w:t>having</w:t>
      </w:r>
      <w:r w:rsidRPr="00A96233">
        <w:rPr>
          <w:lang w:eastAsia="en-GB"/>
        </w:rPr>
        <w:t xml:space="preserve"> excessively long lead times, it may be found that the reasons for the long lead times lie in </w:t>
      </w:r>
      <w:r w:rsidRPr="00A96233">
        <w:t xml:space="preserve">waiting for upstream suppliers to deliver, excessive batch sizes, ordering and scheduling delays and waiting times at ports and cross-docking facilities. </w:t>
      </w:r>
      <w:r w:rsidRPr="00A96233">
        <w:rPr>
          <w:lang w:eastAsia="en-GB"/>
        </w:rPr>
        <w:t>The risk of shortages is increased, safety stock is increased, the cost and difficulty of product change is increased and the ability of your business to respond to changing customer needs is reduced. The buyer/planner may need to redesign the supply chain to achieve better lead times from your suppliers. It would be best to have two-way communication with the supplier and to work together on planning how the supply chain can be changed to reduce risk for both parties.</w:t>
      </w:r>
    </w:p>
    <w:p w14:paraId="70F5F628" w14:textId="77777777" w:rsidR="00650A8B" w:rsidRPr="00A96233" w:rsidRDefault="00650A8B" w:rsidP="00CF42AE">
      <w:pPr>
        <w:rPr>
          <w:lang w:eastAsia="en-GB"/>
        </w:rPr>
      </w:pPr>
    </w:p>
    <w:p w14:paraId="356102AE" w14:textId="5371529D" w:rsidR="00441CC8" w:rsidRPr="00A96233" w:rsidRDefault="00441CC8" w:rsidP="00CF42AE">
      <w:pPr>
        <w:rPr>
          <w:lang w:eastAsia="en-GB"/>
        </w:rPr>
      </w:pPr>
      <w:r w:rsidRPr="00A96233">
        <w:rPr>
          <w:lang w:eastAsia="en-GB"/>
        </w:rPr>
        <w:t xml:space="preserve">Another example is where a supplier might have adopted a simplistic approach to estimating stock quantities to keep, to overcome the complexities and time consumption of this activity. where this leads to shortages, the buyer/planner can help the supplier setting the right level of stock by helping the supplier to understand the buyer’s level of demand and the level of variation in demand. </w:t>
      </w:r>
    </w:p>
    <w:p w14:paraId="3D7B3E22" w14:textId="5F1086A6" w:rsidR="00CD5266" w:rsidRPr="00A96233" w:rsidRDefault="00CD5266" w:rsidP="00CF42AE">
      <w:pPr>
        <w:rPr>
          <w:lang w:eastAsia="en-GB"/>
        </w:rPr>
      </w:pPr>
    </w:p>
    <w:p w14:paraId="65B091D8" w14:textId="1C00E4A7" w:rsidR="00441CC8" w:rsidRPr="00A96233" w:rsidRDefault="00441CC8" w:rsidP="00CD5266">
      <w:pPr>
        <w:pStyle w:val="Heading4"/>
        <w:ind w:left="1134" w:hanging="1134"/>
      </w:pPr>
      <w:r w:rsidRPr="00A96233">
        <w:rPr>
          <w:rStyle w:val="Strong"/>
          <w:b/>
          <w:bCs/>
          <w:color w:val="auto"/>
        </w:rPr>
        <w:t>4.</w:t>
      </w:r>
      <w:r w:rsidR="00CD5266" w:rsidRPr="00A96233">
        <w:rPr>
          <w:rStyle w:val="Strong"/>
          <w:b/>
          <w:bCs/>
          <w:color w:val="auto"/>
        </w:rPr>
        <w:t>5</w:t>
      </w:r>
      <w:r w:rsidRPr="00A96233">
        <w:rPr>
          <w:rStyle w:val="Strong"/>
          <w:b/>
          <w:bCs/>
          <w:color w:val="auto"/>
        </w:rPr>
        <w:t>.1.5</w:t>
      </w:r>
      <w:r w:rsidRPr="00A96233">
        <w:rPr>
          <w:rStyle w:val="Strong"/>
          <w:b/>
          <w:bCs/>
          <w:color w:val="auto"/>
        </w:rPr>
        <w:tab/>
        <w:t>Review supplier management processes</w:t>
      </w:r>
    </w:p>
    <w:p w14:paraId="13010C20" w14:textId="77777777" w:rsidR="00CD5266" w:rsidRPr="00A96233" w:rsidRDefault="00CD5266" w:rsidP="00CF42AE"/>
    <w:p w14:paraId="41D7F3FE" w14:textId="2A3AE418" w:rsidR="00441CC8" w:rsidRPr="00A96233" w:rsidRDefault="00441CC8" w:rsidP="00CF42AE">
      <w:r w:rsidRPr="00A96233">
        <w:t>Prevention of poor performance may require the buyer/seller to review the supplier management processes.</w:t>
      </w:r>
    </w:p>
    <w:p w14:paraId="304D3699" w14:textId="77777777" w:rsidR="00CD5266" w:rsidRPr="00A96233" w:rsidRDefault="00CD5266" w:rsidP="00CF42AE"/>
    <w:p w14:paraId="14B84007" w14:textId="77777777" w:rsidR="00441CC8" w:rsidRPr="00A96233" w:rsidRDefault="00441CC8" w:rsidP="00CD5266">
      <w:pPr>
        <w:spacing w:after="120"/>
      </w:pPr>
      <w:r w:rsidRPr="00A96233">
        <w:t>The following questions may be considered:</w:t>
      </w:r>
    </w:p>
    <w:p w14:paraId="7B7CFD78" w14:textId="77777777" w:rsidR="00441CC8" w:rsidRPr="00A96233" w:rsidRDefault="00441CC8" w:rsidP="00CD5266">
      <w:pPr>
        <w:pStyle w:val="ListParagraph"/>
        <w:numPr>
          <w:ilvl w:val="0"/>
          <w:numId w:val="116"/>
        </w:numPr>
        <w:spacing w:after="120"/>
        <w:contextualSpacing w:val="0"/>
      </w:pPr>
      <w:r w:rsidRPr="00A96233">
        <w:t>Was the poor performance addressed early enough?</w:t>
      </w:r>
    </w:p>
    <w:p w14:paraId="0514D5E4" w14:textId="77777777" w:rsidR="00441CC8" w:rsidRPr="00A96233" w:rsidRDefault="00441CC8" w:rsidP="00CD5266">
      <w:pPr>
        <w:pStyle w:val="ListParagraph"/>
        <w:numPr>
          <w:ilvl w:val="0"/>
          <w:numId w:val="116"/>
        </w:numPr>
        <w:spacing w:after="120"/>
        <w:contextualSpacing w:val="0"/>
      </w:pPr>
      <w:r w:rsidRPr="00A96233">
        <w:t>Do you have sufficient visibility into supplier performance?</w:t>
      </w:r>
    </w:p>
    <w:p w14:paraId="0B5E3185" w14:textId="77777777" w:rsidR="00441CC8" w:rsidRPr="00A96233" w:rsidRDefault="00441CC8" w:rsidP="00CD5266">
      <w:pPr>
        <w:pStyle w:val="ListParagraph"/>
        <w:numPr>
          <w:ilvl w:val="0"/>
          <w:numId w:val="116"/>
        </w:numPr>
        <w:spacing w:after="120"/>
        <w:contextualSpacing w:val="0"/>
      </w:pPr>
      <w:r w:rsidRPr="00A96233">
        <w:t>Do you have the right metrics in place to measure supplier performance?</w:t>
      </w:r>
    </w:p>
    <w:p w14:paraId="379E7CCE" w14:textId="77777777" w:rsidR="00441CC8" w:rsidRPr="00A96233" w:rsidRDefault="00441CC8" w:rsidP="00CD5266">
      <w:pPr>
        <w:pStyle w:val="ListParagraph"/>
        <w:numPr>
          <w:ilvl w:val="0"/>
          <w:numId w:val="116"/>
        </w:numPr>
        <w:spacing w:after="120"/>
        <w:contextualSpacing w:val="0"/>
      </w:pPr>
      <w:r w:rsidRPr="00A96233">
        <w:t>Are you continuously evaluating supplier performance?</w:t>
      </w:r>
    </w:p>
    <w:p w14:paraId="5626BB3C" w14:textId="1D34692B" w:rsidR="00441CC8" w:rsidRPr="00A96233" w:rsidRDefault="00441CC8" w:rsidP="00CF42AE">
      <w:pPr>
        <w:pStyle w:val="ListParagraph"/>
        <w:numPr>
          <w:ilvl w:val="0"/>
          <w:numId w:val="116"/>
        </w:numPr>
        <w:contextualSpacing w:val="0"/>
      </w:pPr>
      <w:r w:rsidRPr="00A96233">
        <w:t>Did the supplier have sufficient knowledge of your company’s expectations?</w:t>
      </w:r>
    </w:p>
    <w:p w14:paraId="26E9C2D1" w14:textId="1015F7E4" w:rsidR="00441CC8" w:rsidRPr="00A96233" w:rsidRDefault="00441CC8" w:rsidP="00CF42AE">
      <w:pPr>
        <w:pStyle w:val="Heading3"/>
        <w:spacing w:line="360" w:lineRule="auto"/>
      </w:pPr>
      <w:bookmarkStart w:id="750" w:name="_Toc41824296"/>
      <w:bookmarkStart w:id="751" w:name="_Toc45965790"/>
      <w:bookmarkStart w:id="752" w:name="_Toc46588297"/>
      <w:bookmarkStart w:id="753" w:name="_Toc46829512"/>
      <w:bookmarkStart w:id="754" w:name="_Toc46838715"/>
      <w:bookmarkStart w:id="755" w:name="_Toc46920357"/>
      <w:r w:rsidRPr="00A96233">
        <w:t>4.</w:t>
      </w:r>
      <w:r w:rsidR="00CD5266" w:rsidRPr="00A96233">
        <w:t>5</w:t>
      </w:r>
      <w:r w:rsidRPr="00A96233">
        <w:t>.2</w:t>
      </w:r>
      <w:r w:rsidRPr="00A96233">
        <w:tab/>
        <w:t>Change suppliers</w:t>
      </w:r>
      <w:bookmarkEnd w:id="750"/>
      <w:bookmarkEnd w:id="751"/>
      <w:bookmarkEnd w:id="752"/>
      <w:bookmarkEnd w:id="753"/>
      <w:bookmarkEnd w:id="754"/>
      <w:bookmarkEnd w:id="755"/>
    </w:p>
    <w:p w14:paraId="75A6463C" w14:textId="77777777" w:rsidR="00CD5266" w:rsidRPr="00A96233" w:rsidRDefault="00CD5266" w:rsidP="00CF42AE"/>
    <w:p w14:paraId="70E3937B" w14:textId="202F480C" w:rsidR="00441CC8" w:rsidRPr="00A96233" w:rsidRDefault="00441CC8" w:rsidP="00CF42AE">
      <w:r w:rsidRPr="00A96233">
        <w:t>Should the supplier fall short on on-time-delivery, quality, price of continuous improvement and efforts to collaboratively find a solution do not result in a satisfactory improvement, the buyer could change suppliers.</w:t>
      </w:r>
    </w:p>
    <w:p w14:paraId="50EBAC7B" w14:textId="77777777" w:rsidR="00CD5266" w:rsidRPr="00A96233" w:rsidRDefault="00CD5266" w:rsidP="00CF42AE"/>
    <w:p w14:paraId="659DC16E" w14:textId="7C44C664" w:rsidR="00441CC8" w:rsidRPr="00A96233" w:rsidRDefault="00441CC8" w:rsidP="00CF42AE">
      <w:r w:rsidRPr="00A96233">
        <w:t>The advantages and disadvantages of such an action are:</w:t>
      </w:r>
    </w:p>
    <w:p w14:paraId="757BF71E" w14:textId="77777777" w:rsidR="00CD5266" w:rsidRPr="00A96233" w:rsidRDefault="00CD526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0"/>
        <w:gridCol w:w="4491"/>
      </w:tblGrid>
      <w:tr w:rsidR="00441CC8" w:rsidRPr="00A96233" w14:paraId="67A00D9C" w14:textId="77777777" w:rsidTr="00CD5266">
        <w:tc>
          <w:tcPr>
            <w:tcW w:w="4508" w:type="dxa"/>
            <w:shd w:val="clear" w:color="auto" w:fill="808080" w:themeFill="background1" w:themeFillShade="80"/>
          </w:tcPr>
          <w:p w14:paraId="70127A97"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508" w:type="dxa"/>
            <w:shd w:val="clear" w:color="auto" w:fill="808080" w:themeFill="background1" w:themeFillShade="80"/>
          </w:tcPr>
          <w:p w14:paraId="0FF5E6B3"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0AFE1957" w14:textId="77777777" w:rsidTr="00CD5266">
        <w:tc>
          <w:tcPr>
            <w:tcW w:w="4508" w:type="dxa"/>
            <w:shd w:val="clear" w:color="auto" w:fill="D9D9D9" w:themeFill="background1" w:themeFillShade="D9"/>
          </w:tcPr>
          <w:p w14:paraId="0236F670" w14:textId="77777777" w:rsidR="00441CC8" w:rsidRPr="00A96233" w:rsidRDefault="00441CC8" w:rsidP="00CF42AE">
            <w:pPr>
              <w:pStyle w:val="ListParagraph"/>
              <w:numPr>
                <w:ilvl w:val="0"/>
                <w:numId w:val="118"/>
              </w:numPr>
              <w:contextualSpacing w:val="0"/>
            </w:pPr>
            <w:r w:rsidRPr="00A96233">
              <w:t>If the new supplier can consistently meet the agreed standards, the problem is resolved and that can have a positive impact on sales and profitability.</w:t>
            </w:r>
          </w:p>
        </w:tc>
        <w:tc>
          <w:tcPr>
            <w:tcW w:w="4508" w:type="dxa"/>
            <w:shd w:val="clear" w:color="auto" w:fill="D9D9D9" w:themeFill="background1" w:themeFillShade="D9"/>
          </w:tcPr>
          <w:p w14:paraId="1198D539" w14:textId="77777777"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It is time consuming and expensive to source and evaluate potential new suppliers.</w:t>
            </w:r>
          </w:p>
          <w:p w14:paraId="2F389778" w14:textId="2A5CD548"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 xml:space="preserve">Only time will </w:t>
            </w:r>
            <w:r w:rsidR="00C32E0A">
              <w:t>tell</w:t>
            </w:r>
            <w:r w:rsidRPr="00A96233">
              <w:t xml:space="preserve"> whether the new supplier was a better match for company needs.</w:t>
            </w:r>
          </w:p>
          <w:p w14:paraId="2917A412"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Alternative suppliers who can supply the required products might not be available.</w:t>
            </w:r>
          </w:p>
        </w:tc>
      </w:tr>
    </w:tbl>
    <w:p w14:paraId="511EC711" w14:textId="469EF70E" w:rsidR="00441CC8" w:rsidRDefault="00441CC8" w:rsidP="00CF42AE"/>
    <w:p w14:paraId="5B78BC3C" w14:textId="77777777" w:rsidR="00C32E0A" w:rsidRPr="00A96233" w:rsidRDefault="00C32E0A" w:rsidP="00CF42AE"/>
    <w:p w14:paraId="24C7B450" w14:textId="14679796" w:rsidR="00441CC8" w:rsidRPr="00A96233" w:rsidRDefault="00441CC8" w:rsidP="00CF42AE">
      <w:pPr>
        <w:pStyle w:val="Heading3"/>
        <w:spacing w:line="360" w:lineRule="auto"/>
      </w:pPr>
      <w:bookmarkStart w:id="756" w:name="_Toc41824297"/>
      <w:bookmarkStart w:id="757" w:name="_Toc45965791"/>
      <w:bookmarkStart w:id="758" w:name="_Toc46588298"/>
      <w:bookmarkStart w:id="759" w:name="_Toc46829513"/>
      <w:bookmarkStart w:id="760" w:name="_Toc46838716"/>
      <w:bookmarkStart w:id="761" w:name="_Toc46920358"/>
      <w:r w:rsidRPr="00A96233">
        <w:t>4.</w:t>
      </w:r>
      <w:r w:rsidR="00CD5266" w:rsidRPr="00A96233">
        <w:t>5</w:t>
      </w:r>
      <w:r w:rsidRPr="00A96233">
        <w:t>.3</w:t>
      </w:r>
      <w:r w:rsidRPr="00A96233">
        <w:tab/>
        <w:t>Segment suppliers</w:t>
      </w:r>
      <w:bookmarkEnd w:id="756"/>
      <w:bookmarkEnd w:id="757"/>
      <w:bookmarkEnd w:id="758"/>
      <w:bookmarkEnd w:id="759"/>
      <w:bookmarkEnd w:id="760"/>
      <w:bookmarkEnd w:id="761"/>
    </w:p>
    <w:p w14:paraId="1AC0AFED" w14:textId="77777777" w:rsidR="00CD5266" w:rsidRPr="00A96233" w:rsidRDefault="00CD5266" w:rsidP="00CF42AE"/>
    <w:p w14:paraId="1C5D3270" w14:textId="6D29D3CA" w:rsidR="00441CC8" w:rsidRPr="00A96233" w:rsidRDefault="00441CC8" w:rsidP="00CF42AE">
      <w:r w:rsidRPr="00A96233">
        <w:t>This possible action was discussed in Chapter 3.</w:t>
      </w:r>
    </w:p>
    <w:p w14:paraId="78AECB2A" w14:textId="77777777" w:rsidR="00CD5266" w:rsidRPr="00A96233" w:rsidRDefault="00CD5266" w:rsidP="00CF42AE"/>
    <w:p w14:paraId="3E64B034" w14:textId="466EE6E0" w:rsidR="00441CC8" w:rsidRDefault="00441CC8" w:rsidP="00CF42AE">
      <w:r w:rsidRPr="00A96233">
        <w:t>The possible advantages and disadvantages of segmenting suppliers include:</w:t>
      </w:r>
    </w:p>
    <w:p w14:paraId="279BF04D" w14:textId="245E740B" w:rsidR="00C32E0A" w:rsidRDefault="00C32E0A"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54597" w14:textId="77777777" w:rsidTr="00C32E0A">
        <w:tc>
          <w:tcPr>
            <w:tcW w:w="4491" w:type="dxa"/>
            <w:shd w:val="clear" w:color="auto" w:fill="808080" w:themeFill="background1" w:themeFillShade="80"/>
          </w:tcPr>
          <w:p w14:paraId="37C8999A"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490" w:type="dxa"/>
            <w:shd w:val="clear" w:color="auto" w:fill="808080" w:themeFill="background1" w:themeFillShade="80"/>
          </w:tcPr>
          <w:p w14:paraId="25B97334"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20AD488D" w14:textId="77777777" w:rsidTr="00C32E0A">
        <w:tc>
          <w:tcPr>
            <w:tcW w:w="4491" w:type="dxa"/>
            <w:shd w:val="clear" w:color="auto" w:fill="D9D9D9" w:themeFill="background1" w:themeFillShade="D9"/>
          </w:tcPr>
          <w:p w14:paraId="51CB986E" w14:textId="53B09FF5" w:rsidR="00441CC8" w:rsidRPr="00A96233" w:rsidRDefault="00441CC8" w:rsidP="00CD5266">
            <w:pPr>
              <w:pStyle w:val="ListParagraph"/>
              <w:numPr>
                <w:ilvl w:val="0"/>
                <w:numId w:val="118"/>
              </w:numPr>
              <w:spacing w:after="120"/>
              <w:ind w:left="357" w:hanging="357"/>
              <w:contextualSpacing w:val="0"/>
            </w:pPr>
            <w:r w:rsidRPr="00A96233">
              <w:t>Segmenting of suppliers may lead to lower merchandise costs for efficiency model products.</w:t>
            </w:r>
          </w:p>
          <w:p w14:paraId="0AA3A75B" w14:textId="77777777" w:rsidR="00441CC8" w:rsidRPr="00A96233" w:rsidRDefault="00441CC8" w:rsidP="00CF42AE">
            <w:pPr>
              <w:pStyle w:val="ListParagraph"/>
              <w:numPr>
                <w:ilvl w:val="0"/>
                <w:numId w:val="118"/>
              </w:numPr>
              <w:contextualSpacing w:val="0"/>
            </w:pPr>
            <w:r w:rsidRPr="00A96233">
              <w:t>Reliance on one supplier is reduced, and this could limit risk.</w:t>
            </w:r>
          </w:p>
        </w:tc>
        <w:tc>
          <w:tcPr>
            <w:tcW w:w="4490" w:type="dxa"/>
            <w:shd w:val="clear" w:color="auto" w:fill="D9D9D9" w:themeFill="background1" w:themeFillShade="D9"/>
          </w:tcPr>
          <w:p w14:paraId="4357F70B"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Because of lower quantities, the buyer may lose exclusivity of product supply, price negotiation leverage and influence on the suppliers.</w:t>
            </w:r>
          </w:p>
        </w:tc>
      </w:tr>
    </w:tbl>
    <w:p w14:paraId="32C4FDC0" w14:textId="0FC4C5EF" w:rsidR="00441CC8" w:rsidRDefault="00441CC8" w:rsidP="00CF42AE"/>
    <w:p w14:paraId="0AEA2DCE" w14:textId="77777777" w:rsidR="003D2AF0" w:rsidRPr="00A96233" w:rsidRDefault="003D2AF0" w:rsidP="00CF42AE"/>
    <w:p w14:paraId="4A476EE3" w14:textId="58C3BB2B" w:rsidR="00441CC8" w:rsidRPr="00A96233" w:rsidRDefault="00441CC8" w:rsidP="00CF42AE">
      <w:pPr>
        <w:pStyle w:val="Heading3"/>
        <w:spacing w:line="360" w:lineRule="auto"/>
      </w:pPr>
      <w:bookmarkStart w:id="762" w:name="_Toc41824298"/>
      <w:bookmarkStart w:id="763" w:name="_Toc45965792"/>
      <w:bookmarkStart w:id="764" w:name="_Toc46588299"/>
      <w:bookmarkStart w:id="765" w:name="_Toc46829514"/>
      <w:bookmarkStart w:id="766" w:name="_Toc46838717"/>
      <w:bookmarkStart w:id="767" w:name="_Toc46920359"/>
      <w:r w:rsidRPr="00A96233">
        <w:t>4.</w:t>
      </w:r>
      <w:r w:rsidR="00CD5266" w:rsidRPr="00A96233">
        <w:t>5</w:t>
      </w:r>
      <w:r w:rsidRPr="00A96233">
        <w:t>.4</w:t>
      </w:r>
      <w:r w:rsidRPr="00A96233">
        <w:tab/>
        <w:t>Regionalise suppliers</w:t>
      </w:r>
      <w:bookmarkEnd w:id="762"/>
      <w:bookmarkEnd w:id="763"/>
      <w:bookmarkEnd w:id="764"/>
      <w:bookmarkEnd w:id="765"/>
      <w:bookmarkEnd w:id="766"/>
      <w:bookmarkEnd w:id="767"/>
    </w:p>
    <w:p w14:paraId="0A779F12" w14:textId="77777777" w:rsidR="00CD5266" w:rsidRPr="00A96233" w:rsidRDefault="00CD5266" w:rsidP="00CF42AE"/>
    <w:p w14:paraId="3175E6E3" w14:textId="67F05848" w:rsidR="00441CC8" w:rsidRPr="00A96233" w:rsidRDefault="00441CC8" w:rsidP="00CF42AE">
      <w:r w:rsidRPr="00A96233">
        <w:t>This possible remedy was discussed in Chapter 3.</w:t>
      </w:r>
    </w:p>
    <w:p w14:paraId="42E0C103" w14:textId="77777777" w:rsidR="00CD5266" w:rsidRPr="00A96233" w:rsidRDefault="00CD5266" w:rsidP="00CF42AE"/>
    <w:p w14:paraId="132765F0" w14:textId="0AC857E6" w:rsidR="00441CC8" w:rsidRPr="00A96233" w:rsidRDefault="00441CC8" w:rsidP="00CF42AE">
      <w:r w:rsidRPr="00A96233">
        <w:t>The possible advantages and disadvantages of segmenting suppliers include: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2A7E3" w14:textId="77777777" w:rsidTr="003D2AF0">
        <w:tc>
          <w:tcPr>
            <w:tcW w:w="4491" w:type="dxa"/>
            <w:shd w:val="clear" w:color="auto" w:fill="808080" w:themeFill="background1" w:themeFillShade="80"/>
          </w:tcPr>
          <w:p w14:paraId="697E6900"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490" w:type="dxa"/>
            <w:shd w:val="clear" w:color="auto" w:fill="808080" w:themeFill="background1" w:themeFillShade="80"/>
          </w:tcPr>
          <w:p w14:paraId="318F0369"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4F669749" w14:textId="77777777" w:rsidTr="003D2AF0">
        <w:tc>
          <w:tcPr>
            <w:tcW w:w="4491" w:type="dxa"/>
            <w:shd w:val="clear" w:color="auto" w:fill="D9D9D9" w:themeFill="background1" w:themeFillShade="D9"/>
          </w:tcPr>
          <w:p w14:paraId="6D6F9A03" w14:textId="77777777" w:rsidR="00441CC8" w:rsidRPr="00A96233" w:rsidRDefault="00441CC8" w:rsidP="00CD5266">
            <w:pPr>
              <w:pStyle w:val="ListParagraph"/>
              <w:numPr>
                <w:ilvl w:val="0"/>
                <w:numId w:val="118"/>
              </w:numPr>
              <w:spacing w:after="120"/>
              <w:ind w:left="357" w:hanging="357"/>
              <w:contextualSpacing w:val="0"/>
            </w:pPr>
            <w:r w:rsidRPr="00A96233">
              <w:t>Regionalisation of suppliers may have the benefit of shorter lead times, making it easier to manage stock and prevent stockouts or excess stock.</w:t>
            </w:r>
          </w:p>
          <w:p w14:paraId="6D744A2A" w14:textId="77777777" w:rsidR="00441CC8" w:rsidRPr="00A96233" w:rsidRDefault="00441CC8" w:rsidP="00CD5266">
            <w:pPr>
              <w:pStyle w:val="ListParagraph"/>
              <w:numPr>
                <w:ilvl w:val="0"/>
                <w:numId w:val="118"/>
              </w:numPr>
              <w:contextualSpacing w:val="0"/>
            </w:pPr>
            <w:r w:rsidRPr="00A96233">
              <w:t>Because of proximity, it might be easier to build personal relationships with suppliers.</w:t>
            </w:r>
          </w:p>
        </w:tc>
        <w:tc>
          <w:tcPr>
            <w:tcW w:w="4490" w:type="dxa"/>
            <w:shd w:val="clear" w:color="auto" w:fill="D9D9D9" w:themeFill="background1" w:themeFillShade="D9"/>
          </w:tcPr>
          <w:p w14:paraId="214E2ED0"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Regionalisation may limit the available merchandise assortment.</w:t>
            </w:r>
          </w:p>
        </w:tc>
      </w:tr>
    </w:tbl>
    <w:p w14:paraId="4E4E1778" w14:textId="77777777" w:rsidR="00CD5266" w:rsidRPr="00A96233" w:rsidRDefault="00CD5266"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02EC0EB" w14:textId="77777777" w:rsidTr="00CD5266">
        <w:trPr>
          <w:trHeight w:val="1008"/>
        </w:trPr>
        <w:tc>
          <w:tcPr>
            <w:tcW w:w="1408" w:type="dxa"/>
            <w:shd w:val="clear" w:color="auto" w:fill="auto"/>
          </w:tcPr>
          <w:p w14:paraId="3A1E5C72" w14:textId="4209BB86" w:rsidR="00441CC8" w:rsidRPr="00A96233" w:rsidRDefault="00CD5266" w:rsidP="00CF42AE">
            <w:pPr>
              <w:jc w:val="center"/>
            </w:pPr>
            <w:bookmarkStart w:id="768" w:name="_Hlk44404873"/>
            <w:r w:rsidRPr="00A96233">
              <w:rPr>
                <w:noProof/>
              </w:rPr>
              <w:drawing>
                <wp:inline distT="0" distB="0" distL="0" distR="0" wp14:anchorId="0A6BC9E2" wp14:editId="0535E254">
                  <wp:extent cx="468000" cy="468000"/>
                  <wp:effectExtent l="0" t="0" r="8255" b="8255"/>
                  <wp:docPr id="50" name="Picture 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CD5AE1" w14:textId="37D57AE5" w:rsidR="00441CC8" w:rsidRPr="00A96233" w:rsidRDefault="00441CC8" w:rsidP="00CD5266">
            <w:pPr>
              <w:spacing w:after="120"/>
              <w:rPr>
                <w:b/>
                <w:bCs/>
              </w:rPr>
            </w:pPr>
            <w:r w:rsidRPr="00A96233">
              <w:rPr>
                <w:b/>
                <w:bCs/>
              </w:rPr>
              <w:t xml:space="preserve">Activity </w:t>
            </w:r>
            <w:r w:rsidR="00CD5266" w:rsidRPr="00A96233">
              <w:rPr>
                <w:b/>
                <w:bCs/>
              </w:rPr>
              <w:t>22</w:t>
            </w:r>
            <w:r w:rsidRPr="00A96233">
              <w:rPr>
                <w:b/>
                <w:bCs/>
              </w:rPr>
              <w:t xml:space="preserve"> (KM01 IAC0404)</w:t>
            </w:r>
            <w:r w:rsidR="002722C0" w:rsidRPr="00A96233">
              <w:rPr>
                <w:b/>
                <w:bCs/>
              </w:rPr>
              <w:t xml:space="preserve">   </w:t>
            </w:r>
          </w:p>
          <w:p w14:paraId="16243EEF" w14:textId="77777777" w:rsidR="00441CC8" w:rsidRPr="00A96233" w:rsidRDefault="00441CC8" w:rsidP="00CD5266">
            <w:pPr>
              <w:spacing w:after="120"/>
            </w:pPr>
            <w:r w:rsidRPr="00A96233">
              <w:t>Work in groups.</w:t>
            </w:r>
          </w:p>
          <w:p w14:paraId="078F1E76" w14:textId="77777777" w:rsidR="00441CC8" w:rsidRPr="00A96233" w:rsidRDefault="00441CC8" w:rsidP="00CD5266">
            <w:pPr>
              <w:spacing w:after="120"/>
            </w:pPr>
            <w:r w:rsidRPr="00A96233">
              <w:t>Please complete the activity in your workbook.</w:t>
            </w:r>
          </w:p>
          <w:p w14:paraId="18903ADC" w14:textId="1433D06B" w:rsidR="00441CC8" w:rsidRPr="00A96233" w:rsidRDefault="00441CC8" w:rsidP="00CD5266">
            <w:r w:rsidRPr="00A96233">
              <w:t xml:space="preserve">Discuss corrective measures that can be implemented where suppliers </w:t>
            </w:r>
            <w:r w:rsidR="00C32E0A">
              <w:t>d</w:t>
            </w:r>
            <w:r w:rsidRPr="00A96233">
              <w:t>o not meet the key standards of on-time-delivery, quality, price or continuous improvement. Give examples of poor performance and then suggest appropriate corrective measures. For each corrective measure your group suggests, list the advantages and disadvantages for the buying company.</w:t>
            </w:r>
          </w:p>
        </w:tc>
      </w:tr>
      <w:bookmarkEnd w:id="768"/>
    </w:tbl>
    <w:p w14:paraId="5E865117" w14:textId="77777777" w:rsidR="00117299" w:rsidRPr="00A96233" w:rsidRDefault="00117299" w:rsidP="00117299">
      <w:pPr>
        <w:rPr>
          <w:b/>
          <w:bCs/>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14B0C69" w14:textId="77777777" w:rsidTr="00CD5266">
        <w:trPr>
          <w:trHeight w:val="1008"/>
        </w:trPr>
        <w:tc>
          <w:tcPr>
            <w:tcW w:w="1408" w:type="dxa"/>
            <w:shd w:val="clear" w:color="auto" w:fill="auto"/>
          </w:tcPr>
          <w:p w14:paraId="786300E5" w14:textId="4CEA6699" w:rsidR="00441CC8" w:rsidRPr="00A96233" w:rsidRDefault="00CD5266" w:rsidP="00CF42AE">
            <w:pPr>
              <w:jc w:val="center"/>
            </w:pPr>
            <w:bookmarkStart w:id="769" w:name="_Hlk44404920"/>
            <w:r w:rsidRPr="00A96233">
              <w:rPr>
                <w:noProof/>
              </w:rPr>
              <w:drawing>
                <wp:inline distT="0" distB="0" distL="0" distR="0" wp14:anchorId="576EE6F4" wp14:editId="549F03A5">
                  <wp:extent cx="468000" cy="468000"/>
                  <wp:effectExtent l="0" t="0" r="8255" b="8255"/>
                  <wp:docPr id="55" name="Picture 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2637FF" w14:textId="13D88055" w:rsidR="00441CC8" w:rsidRPr="00A96233" w:rsidRDefault="00441CC8" w:rsidP="00CD5266">
            <w:pPr>
              <w:spacing w:after="120"/>
              <w:rPr>
                <w:b/>
                <w:bCs/>
              </w:rPr>
            </w:pPr>
            <w:r w:rsidRPr="00A96233">
              <w:rPr>
                <w:b/>
                <w:bCs/>
              </w:rPr>
              <w:t xml:space="preserve">Activity </w:t>
            </w:r>
            <w:r w:rsidR="00CD5266" w:rsidRPr="00A96233">
              <w:rPr>
                <w:b/>
                <w:bCs/>
              </w:rPr>
              <w:t>23</w:t>
            </w:r>
            <w:r w:rsidRPr="00A96233">
              <w:rPr>
                <w:b/>
                <w:bCs/>
              </w:rPr>
              <w:t xml:space="preserve"> (KM01 PA0101; PA0102)</w:t>
            </w:r>
            <w:r w:rsidR="00FB0DC3" w:rsidRPr="00A96233">
              <w:rPr>
                <w:b/>
                <w:bCs/>
              </w:rPr>
              <w:t xml:space="preserve"> </w:t>
            </w:r>
          </w:p>
          <w:p w14:paraId="1A3EED35" w14:textId="77777777" w:rsidR="00441CC8" w:rsidRPr="00A96233" w:rsidRDefault="00441CC8" w:rsidP="00CD5266">
            <w:pPr>
              <w:spacing w:after="120"/>
            </w:pPr>
            <w:r w:rsidRPr="00A96233">
              <w:t>Work in groups.</w:t>
            </w:r>
          </w:p>
          <w:p w14:paraId="7B1ECD3D" w14:textId="77777777" w:rsidR="00441CC8" w:rsidRPr="00A96233" w:rsidRDefault="00441CC8" w:rsidP="00CD5266">
            <w:pPr>
              <w:spacing w:after="120"/>
            </w:pPr>
            <w:r w:rsidRPr="00A96233">
              <w:t>Please complete the activity in your workbook.</w:t>
            </w:r>
          </w:p>
          <w:p w14:paraId="67B485D5" w14:textId="77777777" w:rsidR="00441CC8" w:rsidRPr="00A96233" w:rsidRDefault="00441CC8" w:rsidP="00CD5266">
            <w:pPr>
              <w:spacing w:after="120"/>
            </w:pPr>
            <w:r w:rsidRPr="00A96233">
              <w:t>Read the scenario then:</w:t>
            </w:r>
          </w:p>
          <w:p w14:paraId="137F3325" w14:textId="315CC427" w:rsidR="00441CC8" w:rsidRPr="00A96233" w:rsidRDefault="00CD5266" w:rsidP="00CD5266">
            <w:pPr>
              <w:spacing w:after="120"/>
            </w:pPr>
            <w:r w:rsidRPr="00A96233">
              <w:t>23</w:t>
            </w:r>
            <w:r w:rsidR="00441CC8" w:rsidRPr="00A96233">
              <w:t xml:space="preserve">.1 </w:t>
            </w:r>
            <w:r w:rsidR="00B045DA" w:rsidRPr="00A96233">
              <w:tab/>
            </w:r>
            <w:r w:rsidR="00441CC8" w:rsidRPr="00A96233">
              <w:t>Describe the shortfall in the supplier’s performance.</w:t>
            </w:r>
          </w:p>
          <w:p w14:paraId="11D9C219" w14:textId="4EDDE089" w:rsidR="00441CC8" w:rsidRPr="00A96233" w:rsidRDefault="00CD5266" w:rsidP="00CD5266">
            <w:pPr>
              <w:spacing w:after="120"/>
            </w:pPr>
            <w:r w:rsidRPr="00A96233">
              <w:t>23</w:t>
            </w:r>
            <w:r w:rsidR="00441CC8" w:rsidRPr="00A96233">
              <w:t xml:space="preserve">.2 </w:t>
            </w:r>
            <w:r w:rsidR="00B045DA" w:rsidRPr="00A96233">
              <w:tab/>
            </w:r>
            <w:r w:rsidR="00441CC8" w:rsidRPr="00A96233">
              <w:t>Brainstorm and identify possible causes of the problem</w:t>
            </w:r>
          </w:p>
          <w:p w14:paraId="69F800A3" w14:textId="1F48AABE" w:rsidR="00441CC8" w:rsidRPr="00A96233" w:rsidRDefault="00CD5266" w:rsidP="00CD5266">
            <w:pPr>
              <w:spacing w:after="120"/>
            </w:pPr>
            <w:r w:rsidRPr="00A96233">
              <w:t>23</w:t>
            </w:r>
            <w:r w:rsidR="00441CC8" w:rsidRPr="00A96233">
              <w:t xml:space="preserve">.3 </w:t>
            </w:r>
            <w:r w:rsidR="00B045DA" w:rsidRPr="00A96233">
              <w:tab/>
            </w:r>
            <w:r w:rsidR="00441CC8" w:rsidRPr="00A96233">
              <w:t>Propose corrective measures to improve the supplier’s performance</w:t>
            </w:r>
          </w:p>
          <w:p w14:paraId="41CB07D3" w14:textId="77777777" w:rsidR="007C57BE" w:rsidRPr="00A96233" w:rsidRDefault="007C57BE" w:rsidP="00E975DA"/>
          <w:p w14:paraId="4E8AB6D9" w14:textId="77777777" w:rsidR="00441CC8" w:rsidRPr="00A96233" w:rsidRDefault="00441CC8" w:rsidP="00E975DA">
            <w:pPr>
              <w:rPr>
                <w:b/>
                <w:bCs/>
              </w:rPr>
            </w:pPr>
            <w:r w:rsidRPr="00A96233">
              <w:rPr>
                <w:b/>
                <w:bCs/>
              </w:rPr>
              <w:t>Scenario:</w:t>
            </w:r>
          </w:p>
          <w:p w14:paraId="11E58931" w14:textId="77777777" w:rsidR="00E975DA" w:rsidRDefault="00E975DA" w:rsidP="00E975DA"/>
          <w:p w14:paraId="3A9588BC" w14:textId="2DCCDEE4" w:rsidR="00441CC8" w:rsidRDefault="00441CC8" w:rsidP="00E975DA">
            <w:r w:rsidRPr="00A96233">
              <w:t>DH Supply, a building materials wholesaler, touted its new 20-thousand-square-metre high-tech warehouse in Gauteng. With the opening of this massive warehouse, a new approach to receiving and dispatching processes was required. Management realised the importance for a new stock management system to cope with the expected increase in operations.</w:t>
            </w:r>
          </w:p>
          <w:p w14:paraId="278F8C40" w14:textId="77777777" w:rsidR="00E975DA" w:rsidRPr="00A96233" w:rsidRDefault="00E975DA" w:rsidP="00E975DA"/>
          <w:p w14:paraId="15AB6F56" w14:textId="4904284D" w:rsidR="00441CC8" w:rsidRDefault="00441CC8" w:rsidP="00E975DA">
            <w:r w:rsidRPr="00A96233">
              <w:t>Buying from this supplier would assist with regionalisation of suppliers for at least some of the product in the merchandise assortment for Hard-Build, a hardware and building materials retail chain. The buyer, Joe Ntuli, evaluated DH Supply based on past performance figures for on-time delivery, competitive pricing and quality of the product range that the wholesaler quoted during an exploratory meeting Jackson had with the executive of HD Supply.</w:t>
            </w:r>
          </w:p>
          <w:p w14:paraId="3F8ADC87" w14:textId="77777777" w:rsidR="00E975DA" w:rsidRPr="00A96233" w:rsidRDefault="00E975DA" w:rsidP="00E975DA"/>
          <w:p w14:paraId="6CDB0451" w14:textId="725E6866" w:rsidR="00441CC8" w:rsidRDefault="00441CC8" w:rsidP="00E975DA">
            <w:r w:rsidRPr="00A96233">
              <w:t xml:space="preserve">A supplier agreement was signed, and Jackson was positive that changing over to this regional supplier would alleviate delivery lead times. This has been an Achilles </w:t>
            </w:r>
            <w:r w:rsidR="00E975DA">
              <w:t>heel</w:t>
            </w:r>
            <w:r w:rsidRPr="00A96233">
              <w:t xml:space="preserve"> for the last two years with one of Hard-Build’s suppliers from North-West.</w:t>
            </w:r>
          </w:p>
          <w:p w14:paraId="7F73E43B" w14:textId="77777777" w:rsidR="00E975DA" w:rsidRPr="00A96233" w:rsidRDefault="00E975DA" w:rsidP="00E975DA"/>
          <w:p w14:paraId="29417B9B" w14:textId="2AD8086B" w:rsidR="00441CC8" w:rsidRPr="00A96233" w:rsidRDefault="00441CC8" w:rsidP="00E975DA">
            <w:r w:rsidRPr="00A96233">
              <w:t>In the first two months, Jackson could already see an improvement and was quite satisfied. However, in the third month, things started going wrong. At the heart of the crisis were delays in order fulfilment. Performance measurements recorded for the last month were as follows:</w:t>
            </w:r>
          </w:p>
          <w:p w14:paraId="5AB61E6B" w14:textId="17B9C8A3" w:rsidR="007C57BE" w:rsidRPr="00A96233" w:rsidRDefault="007C57BE" w:rsidP="00E975DA"/>
          <w:tbl>
            <w:tblPr>
              <w:tblStyle w:val="TableGrid"/>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07"/>
              <w:gridCol w:w="2530"/>
              <w:gridCol w:w="1061"/>
              <w:gridCol w:w="915"/>
              <w:gridCol w:w="846"/>
              <w:gridCol w:w="807"/>
            </w:tblGrid>
            <w:tr w:rsidR="00441CC8" w:rsidRPr="00A96233" w14:paraId="10182249" w14:textId="77777777" w:rsidTr="00CD5266">
              <w:tc>
                <w:tcPr>
                  <w:tcW w:w="1207" w:type="dxa"/>
                </w:tcPr>
                <w:p w14:paraId="056737CE" w14:textId="77777777" w:rsidR="00441CC8" w:rsidRPr="00A96233" w:rsidRDefault="00441CC8" w:rsidP="00CD5266">
                  <w:pPr>
                    <w:rPr>
                      <w:b/>
                      <w:bCs/>
                    </w:rPr>
                  </w:pPr>
                  <w:r w:rsidRPr="00A96233">
                    <w:rPr>
                      <w:b/>
                      <w:bCs/>
                    </w:rPr>
                    <w:t>Area</w:t>
                  </w:r>
                </w:p>
              </w:tc>
              <w:tc>
                <w:tcPr>
                  <w:tcW w:w="2530" w:type="dxa"/>
                </w:tcPr>
                <w:p w14:paraId="63D48C56" w14:textId="77777777" w:rsidR="00441CC8" w:rsidRPr="00A96233" w:rsidRDefault="00441CC8" w:rsidP="00CD5266">
                  <w:pPr>
                    <w:jc w:val="left"/>
                    <w:rPr>
                      <w:b/>
                      <w:bCs/>
                    </w:rPr>
                  </w:pPr>
                  <w:r w:rsidRPr="00A96233">
                    <w:rPr>
                      <w:b/>
                      <w:bCs/>
                    </w:rPr>
                    <w:t>Scorecard criteria</w:t>
                  </w:r>
                </w:p>
              </w:tc>
              <w:tc>
                <w:tcPr>
                  <w:tcW w:w="1061" w:type="dxa"/>
                </w:tcPr>
                <w:p w14:paraId="6C18A96A" w14:textId="77777777" w:rsidR="00441CC8" w:rsidRPr="00A96233" w:rsidRDefault="00441CC8" w:rsidP="00CD5266">
                  <w:pPr>
                    <w:rPr>
                      <w:b/>
                      <w:bCs/>
                    </w:rPr>
                  </w:pPr>
                  <w:r w:rsidRPr="00A96233">
                    <w:rPr>
                      <w:b/>
                      <w:bCs/>
                    </w:rPr>
                    <w:t>Agreed standard</w:t>
                  </w:r>
                </w:p>
              </w:tc>
              <w:tc>
                <w:tcPr>
                  <w:tcW w:w="915" w:type="dxa"/>
                </w:tcPr>
                <w:p w14:paraId="0928301D" w14:textId="77777777" w:rsidR="00441CC8" w:rsidRPr="00A96233" w:rsidRDefault="00441CC8" w:rsidP="00CD5266">
                  <w:pPr>
                    <w:rPr>
                      <w:b/>
                      <w:bCs/>
                    </w:rPr>
                  </w:pPr>
                  <w:r w:rsidRPr="00A96233">
                    <w:rPr>
                      <w:b/>
                      <w:bCs/>
                    </w:rPr>
                    <w:t>May</w:t>
                  </w:r>
                </w:p>
              </w:tc>
              <w:tc>
                <w:tcPr>
                  <w:tcW w:w="846" w:type="dxa"/>
                </w:tcPr>
                <w:p w14:paraId="65CA6B86" w14:textId="77777777" w:rsidR="00441CC8" w:rsidRPr="00A96233" w:rsidRDefault="00441CC8" w:rsidP="00CD5266">
                  <w:pPr>
                    <w:rPr>
                      <w:b/>
                      <w:bCs/>
                    </w:rPr>
                  </w:pPr>
                  <w:r w:rsidRPr="00A96233">
                    <w:rPr>
                      <w:b/>
                      <w:bCs/>
                    </w:rPr>
                    <w:t>June</w:t>
                  </w:r>
                </w:p>
              </w:tc>
              <w:tc>
                <w:tcPr>
                  <w:tcW w:w="807" w:type="dxa"/>
                </w:tcPr>
                <w:p w14:paraId="218BED37" w14:textId="77777777" w:rsidR="00441CC8" w:rsidRPr="00A96233" w:rsidRDefault="00441CC8" w:rsidP="00CD5266">
                  <w:pPr>
                    <w:rPr>
                      <w:b/>
                      <w:bCs/>
                    </w:rPr>
                  </w:pPr>
                  <w:r w:rsidRPr="00A96233">
                    <w:rPr>
                      <w:b/>
                      <w:bCs/>
                    </w:rPr>
                    <w:t>July</w:t>
                  </w:r>
                </w:p>
              </w:tc>
            </w:tr>
            <w:tr w:rsidR="00441CC8" w:rsidRPr="00A96233" w14:paraId="4C1BF18D" w14:textId="77777777" w:rsidTr="00CD5266">
              <w:tc>
                <w:tcPr>
                  <w:tcW w:w="1207" w:type="dxa"/>
                </w:tcPr>
                <w:p w14:paraId="08E8130E" w14:textId="77777777" w:rsidR="00441CC8" w:rsidRPr="00A96233" w:rsidRDefault="00441CC8" w:rsidP="00CD5266">
                  <w:r w:rsidRPr="00A96233">
                    <w:t>Quality</w:t>
                  </w:r>
                </w:p>
              </w:tc>
              <w:tc>
                <w:tcPr>
                  <w:tcW w:w="2530" w:type="dxa"/>
                </w:tcPr>
                <w:p w14:paraId="4A2FACF8" w14:textId="77777777" w:rsidR="00441CC8" w:rsidRPr="00A96233" w:rsidRDefault="00441CC8" w:rsidP="00CD5266">
                  <w:pPr>
                    <w:jc w:val="left"/>
                  </w:pPr>
                  <w:r w:rsidRPr="00A96233">
                    <w:t>Compliance with specifications</w:t>
                  </w:r>
                </w:p>
              </w:tc>
              <w:tc>
                <w:tcPr>
                  <w:tcW w:w="1061" w:type="dxa"/>
                </w:tcPr>
                <w:p w14:paraId="220B785E" w14:textId="77777777" w:rsidR="00441CC8" w:rsidRPr="00A96233" w:rsidRDefault="00441CC8" w:rsidP="00CD5266">
                  <w:r w:rsidRPr="00A96233">
                    <w:t>95%</w:t>
                  </w:r>
                </w:p>
              </w:tc>
              <w:tc>
                <w:tcPr>
                  <w:tcW w:w="915" w:type="dxa"/>
                </w:tcPr>
                <w:p w14:paraId="2D15728F" w14:textId="77777777" w:rsidR="00441CC8" w:rsidRPr="00A96233" w:rsidRDefault="00441CC8" w:rsidP="00CD5266">
                  <w:r w:rsidRPr="00A96233">
                    <w:t>95%</w:t>
                  </w:r>
                </w:p>
              </w:tc>
              <w:tc>
                <w:tcPr>
                  <w:tcW w:w="846" w:type="dxa"/>
                </w:tcPr>
                <w:p w14:paraId="2AD8AB92" w14:textId="77777777" w:rsidR="00441CC8" w:rsidRPr="00A96233" w:rsidRDefault="00441CC8" w:rsidP="00CD5266">
                  <w:r w:rsidRPr="00A96233">
                    <w:t>97%</w:t>
                  </w:r>
                </w:p>
              </w:tc>
              <w:tc>
                <w:tcPr>
                  <w:tcW w:w="807" w:type="dxa"/>
                </w:tcPr>
                <w:p w14:paraId="553ACECA" w14:textId="77777777" w:rsidR="00441CC8" w:rsidRPr="00A96233" w:rsidRDefault="00441CC8" w:rsidP="00CD5266">
                  <w:r w:rsidRPr="00A96233">
                    <w:t>96%</w:t>
                  </w:r>
                </w:p>
              </w:tc>
            </w:tr>
            <w:tr w:rsidR="00441CC8" w:rsidRPr="00A96233" w14:paraId="1867C8DA" w14:textId="77777777" w:rsidTr="00CD5266">
              <w:tc>
                <w:tcPr>
                  <w:tcW w:w="1207" w:type="dxa"/>
                  <w:vMerge w:val="restart"/>
                </w:tcPr>
                <w:p w14:paraId="670E83B7" w14:textId="77777777" w:rsidR="00441CC8" w:rsidRPr="00A96233" w:rsidRDefault="00441CC8" w:rsidP="00CD5266">
                  <w:r w:rsidRPr="00A96233">
                    <w:t>Support</w:t>
                  </w:r>
                </w:p>
              </w:tc>
              <w:tc>
                <w:tcPr>
                  <w:tcW w:w="2530" w:type="dxa"/>
                </w:tcPr>
                <w:p w14:paraId="32DFE6FD" w14:textId="77777777" w:rsidR="00441CC8" w:rsidRPr="00A96233" w:rsidRDefault="00441CC8" w:rsidP="00CD5266">
                  <w:pPr>
                    <w:jc w:val="left"/>
                  </w:pPr>
                  <w:r w:rsidRPr="00A96233">
                    <w:t>Responds to requests in a timely and effective manner</w:t>
                  </w:r>
                </w:p>
              </w:tc>
              <w:tc>
                <w:tcPr>
                  <w:tcW w:w="1061" w:type="dxa"/>
                </w:tcPr>
                <w:p w14:paraId="52AD33C7" w14:textId="77777777" w:rsidR="00441CC8" w:rsidRPr="00A96233" w:rsidRDefault="00441CC8" w:rsidP="00CD5266">
                  <w:r w:rsidRPr="00A96233">
                    <w:t>95%</w:t>
                  </w:r>
                </w:p>
              </w:tc>
              <w:tc>
                <w:tcPr>
                  <w:tcW w:w="915" w:type="dxa"/>
                </w:tcPr>
                <w:p w14:paraId="59A83827" w14:textId="77777777" w:rsidR="00441CC8" w:rsidRPr="00A96233" w:rsidRDefault="00441CC8" w:rsidP="00CD5266">
                  <w:r w:rsidRPr="00A96233">
                    <w:t>98%</w:t>
                  </w:r>
                </w:p>
              </w:tc>
              <w:tc>
                <w:tcPr>
                  <w:tcW w:w="846" w:type="dxa"/>
                </w:tcPr>
                <w:p w14:paraId="257F085C" w14:textId="77777777" w:rsidR="00441CC8" w:rsidRPr="00A96233" w:rsidRDefault="00441CC8" w:rsidP="00CD5266">
                  <w:r w:rsidRPr="00A96233">
                    <w:t>96%</w:t>
                  </w:r>
                </w:p>
              </w:tc>
              <w:tc>
                <w:tcPr>
                  <w:tcW w:w="807" w:type="dxa"/>
                </w:tcPr>
                <w:p w14:paraId="1570833F" w14:textId="77777777" w:rsidR="00441CC8" w:rsidRPr="00A96233" w:rsidRDefault="00441CC8" w:rsidP="00CD5266">
                  <w:r w:rsidRPr="00A96233">
                    <w:t>75%</w:t>
                  </w:r>
                </w:p>
              </w:tc>
            </w:tr>
            <w:tr w:rsidR="00441CC8" w:rsidRPr="00A96233" w14:paraId="26103F16" w14:textId="77777777" w:rsidTr="00CD5266">
              <w:tc>
                <w:tcPr>
                  <w:tcW w:w="1207" w:type="dxa"/>
                  <w:vMerge/>
                </w:tcPr>
                <w:p w14:paraId="6091192D" w14:textId="77777777" w:rsidR="00441CC8" w:rsidRPr="00A96233" w:rsidRDefault="00441CC8" w:rsidP="00CD5266"/>
              </w:tc>
              <w:tc>
                <w:tcPr>
                  <w:tcW w:w="2530" w:type="dxa"/>
                </w:tcPr>
                <w:p w14:paraId="397FC637" w14:textId="77777777" w:rsidR="00441CC8" w:rsidRPr="00A96233" w:rsidRDefault="00441CC8" w:rsidP="00CD5266">
                  <w:pPr>
                    <w:jc w:val="left"/>
                  </w:pPr>
                  <w:r w:rsidRPr="00A96233">
                    <w:t>Able to access expert resources to recommend solutions for specific consumer needs</w:t>
                  </w:r>
                </w:p>
              </w:tc>
              <w:tc>
                <w:tcPr>
                  <w:tcW w:w="1061" w:type="dxa"/>
                </w:tcPr>
                <w:p w14:paraId="75E3F0E9" w14:textId="77777777" w:rsidR="00441CC8" w:rsidRPr="00A96233" w:rsidRDefault="00441CC8" w:rsidP="00CD5266">
                  <w:r w:rsidRPr="00A96233">
                    <w:t>80%</w:t>
                  </w:r>
                </w:p>
              </w:tc>
              <w:tc>
                <w:tcPr>
                  <w:tcW w:w="915" w:type="dxa"/>
                </w:tcPr>
                <w:p w14:paraId="449E1F0B" w14:textId="77777777" w:rsidR="00441CC8" w:rsidRPr="00A96233" w:rsidRDefault="00441CC8" w:rsidP="00CD5266">
                  <w:r w:rsidRPr="00A96233">
                    <w:t>85%</w:t>
                  </w:r>
                </w:p>
              </w:tc>
              <w:tc>
                <w:tcPr>
                  <w:tcW w:w="846" w:type="dxa"/>
                </w:tcPr>
                <w:p w14:paraId="0119C157" w14:textId="77777777" w:rsidR="00441CC8" w:rsidRPr="00A96233" w:rsidRDefault="00441CC8" w:rsidP="00CD5266">
                  <w:r w:rsidRPr="00A96233">
                    <w:t>88%</w:t>
                  </w:r>
                </w:p>
              </w:tc>
              <w:tc>
                <w:tcPr>
                  <w:tcW w:w="807" w:type="dxa"/>
                </w:tcPr>
                <w:p w14:paraId="541AE000" w14:textId="77777777" w:rsidR="00441CC8" w:rsidRPr="00A96233" w:rsidRDefault="00441CC8" w:rsidP="00CD5266">
                  <w:r w:rsidRPr="00A96233">
                    <w:t>87%</w:t>
                  </w:r>
                </w:p>
              </w:tc>
            </w:tr>
            <w:tr w:rsidR="00441CC8" w:rsidRPr="00A96233" w14:paraId="6B4E654A" w14:textId="77777777" w:rsidTr="00CD5266">
              <w:tc>
                <w:tcPr>
                  <w:tcW w:w="1207" w:type="dxa"/>
                  <w:vMerge w:val="restart"/>
                </w:tcPr>
                <w:p w14:paraId="58510130" w14:textId="77777777" w:rsidR="00441CC8" w:rsidRPr="00A96233" w:rsidRDefault="00441CC8" w:rsidP="00CD5266">
                  <w:r w:rsidRPr="00A96233">
                    <w:t>Delivery</w:t>
                  </w:r>
                </w:p>
              </w:tc>
              <w:tc>
                <w:tcPr>
                  <w:tcW w:w="2530" w:type="dxa"/>
                </w:tcPr>
                <w:p w14:paraId="36A7723E" w14:textId="77777777" w:rsidR="00441CC8" w:rsidRPr="00A96233" w:rsidRDefault="00441CC8" w:rsidP="00CD5266">
                  <w:pPr>
                    <w:jc w:val="left"/>
                  </w:pPr>
                  <w:r w:rsidRPr="00A96233">
                    <w:t xml:space="preserve">On-time delivery </w:t>
                  </w:r>
                </w:p>
              </w:tc>
              <w:tc>
                <w:tcPr>
                  <w:tcW w:w="1061" w:type="dxa"/>
                </w:tcPr>
                <w:p w14:paraId="50D68C44" w14:textId="77777777" w:rsidR="00441CC8" w:rsidRPr="00A96233" w:rsidRDefault="00441CC8" w:rsidP="00CD5266">
                  <w:r w:rsidRPr="00A96233">
                    <w:t>95%</w:t>
                  </w:r>
                </w:p>
              </w:tc>
              <w:tc>
                <w:tcPr>
                  <w:tcW w:w="915" w:type="dxa"/>
                </w:tcPr>
                <w:p w14:paraId="51CFDB14" w14:textId="77777777" w:rsidR="00441CC8" w:rsidRPr="00A96233" w:rsidRDefault="00441CC8" w:rsidP="00CD5266">
                  <w:r w:rsidRPr="00A96233">
                    <w:t>100%</w:t>
                  </w:r>
                </w:p>
              </w:tc>
              <w:tc>
                <w:tcPr>
                  <w:tcW w:w="846" w:type="dxa"/>
                </w:tcPr>
                <w:p w14:paraId="2E1467F5" w14:textId="77777777" w:rsidR="00441CC8" w:rsidRPr="00A96233" w:rsidRDefault="00441CC8" w:rsidP="00CD5266">
                  <w:r w:rsidRPr="00A96233">
                    <w:t>95%</w:t>
                  </w:r>
                </w:p>
              </w:tc>
              <w:tc>
                <w:tcPr>
                  <w:tcW w:w="807" w:type="dxa"/>
                </w:tcPr>
                <w:p w14:paraId="5FE4E5BD" w14:textId="77777777" w:rsidR="00441CC8" w:rsidRPr="00A96233" w:rsidRDefault="00441CC8" w:rsidP="00CD5266">
                  <w:r w:rsidRPr="00A96233">
                    <w:t>72%</w:t>
                  </w:r>
                </w:p>
              </w:tc>
            </w:tr>
            <w:tr w:rsidR="00441CC8" w:rsidRPr="00A96233" w14:paraId="449A2D01" w14:textId="77777777" w:rsidTr="00CD5266">
              <w:tc>
                <w:tcPr>
                  <w:tcW w:w="1207" w:type="dxa"/>
                  <w:vMerge/>
                </w:tcPr>
                <w:p w14:paraId="3990BBB9" w14:textId="77777777" w:rsidR="00441CC8" w:rsidRPr="00A96233" w:rsidRDefault="00441CC8" w:rsidP="00CD5266"/>
              </w:tc>
              <w:tc>
                <w:tcPr>
                  <w:tcW w:w="2530" w:type="dxa"/>
                </w:tcPr>
                <w:p w14:paraId="007E7B28" w14:textId="77777777" w:rsidR="00441CC8" w:rsidRPr="00A96233" w:rsidRDefault="00441CC8" w:rsidP="00CD5266">
                  <w:pPr>
                    <w:jc w:val="left"/>
                  </w:pPr>
                  <w:r w:rsidRPr="00A96233">
                    <w:t>Correct delivery</w:t>
                  </w:r>
                </w:p>
              </w:tc>
              <w:tc>
                <w:tcPr>
                  <w:tcW w:w="1061" w:type="dxa"/>
                </w:tcPr>
                <w:p w14:paraId="0F4763EF" w14:textId="77777777" w:rsidR="00441CC8" w:rsidRPr="00A96233" w:rsidRDefault="00441CC8" w:rsidP="00CD5266">
                  <w:r w:rsidRPr="00A96233">
                    <w:t>95%</w:t>
                  </w:r>
                </w:p>
              </w:tc>
              <w:tc>
                <w:tcPr>
                  <w:tcW w:w="915" w:type="dxa"/>
                </w:tcPr>
                <w:p w14:paraId="40D1765B" w14:textId="77777777" w:rsidR="00441CC8" w:rsidRPr="00A96233" w:rsidRDefault="00441CC8" w:rsidP="00CD5266">
                  <w:r w:rsidRPr="00A96233">
                    <w:t>98.5%</w:t>
                  </w:r>
                </w:p>
              </w:tc>
              <w:tc>
                <w:tcPr>
                  <w:tcW w:w="846" w:type="dxa"/>
                </w:tcPr>
                <w:p w14:paraId="3EB65EAF" w14:textId="77777777" w:rsidR="00441CC8" w:rsidRPr="00A96233" w:rsidRDefault="00441CC8" w:rsidP="00CD5266">
                  <w:r w:rsidRPr="00A96233">
                    <w:t>85%</w:t>
                  </w:r>
                </w:p>
              </w:tc>
              <w:tc>
                <w:tcPr>
                  <w:tcW w:w="807" w:type="dxa"/>
                </w:tcPr>
                <w:p w14:paraId="755B24A8" w14:textId="77777777" w:rsidR="00441CC8" w:rsidRPr="00A96233" w:rsidRDefault="00441CC8" w:rsidP="00CD5266">
                  <w:r w:rsidRPr="00A96233">
                    <w:t>80%</w:t>
                  </w:r>
                </w:p>
              </w:tc>
            </w:tr>
            <w:tr w:rsidR="00441CC8" w:rsidRPr="00A96233" w14:paraId="1F456A3F" w14:textId="77777777" w:rsidTr="00CD5266">
              <w:tc>
                <w:tcPr>
                  <w:tcW w:w="1207" w:type="dxa"/>
                </w:tcPr>
                <w:p w14:paraId="69BD4F76" w14:textId="77777777" w:rsidR="00441CC8" w:rsidRPr="00A96233" w:rsidRDefault="00441CC8" w:rsidP="00CD5266">
                  <w:r w:rsidRPr="00A96233">
                    <w:t xml:space="preserve">Cost </w:t>
                  </w:r>
                </w:p>
              </w:tc>
              <w:tc>
                <w:tcPr>
                  <w:tcW w:w="2530" w:type="dxa"/>
                </w:tcPr>
                <w:p w14:paraId="1E9E4261" w14:textId="77777777" w:rsidR="00441CC8" w:rsidRPr="00A96233" w:rsidRDefault="00441CC8" w:rsidP="00CD5266">
                  <w:pPr>
                    <w:jc w:val="left"/>
                  </w:pPr>
                  <w:r w:rsidRPr="00A96233">
                    <w:t>Price changes and terms are transparent and timeous</w:t>
                  </w:r>
                </w:p>
              </w:tc>
              <w:tc>
                <w:tcPr>
                  <w:tcW w:w="1061" w:type="dxa"/>
                </w:tcPr>
                <w:p w14:paraId="386534EB" w14:textId="77777777" w:rsidR="00441CC8" w:rsidRPr="00A96233" w:rsidRDefault="00441CC8" w:rsidP="00CD5266">
                  <w:r w:rsidRPr="00A96233">
                    <w:t>95%</w:t>
                  </w:r>
                </w:p>
              </w:tc>
              <w:tc>
                <w:tcPr>
                  <w:tcW w:w="915" w:type="dxa"/>
                </w:tcPr>
                <w:p w14:paraId="1DABDF42" w14:textId="77777777" w:rsidR="00441CC8" w:rsidRPr="00A96233" w:rsidRDefault="00441CC8" w:rsidP="00CD5266">
                  <w:r w:rsidRPr="00A96233">
                    <w:t>99%</w:t>
                  </w:r>
                </w:p>
              </w:tc>
              <w:tc>
                <w:tcPr>
                  <w:tcW w:w="846" w:type="dxa"/>
                </w:tcPr>
                <w:p w14:paraId="65A0B02E" w14:textId="77777777" w:rsidR="00441CC8" w:rsidRPr="00A96233" w:rsidRDefault="00441CC8" w:rsidP="00CD5266">
                  <w:r w:rsidRPr="00A96233">
                    <w:t>92%</w:t>
                  </w:r>
                </w:p>
              </w:tc>
              <w:tc>
                <w:tcPr>
                  <w:tcW w:w="807" w:type="dxa"/>
                </w:tcPr>
                <w:p w14:paraId="6093C04E" w14:textId="77777777" w:rsidR="00441CC8" w:rsidRPr="00A96233" w:rsidRDefault="00441CC8" w:rsidP="00CD5266">
                  <w:r w:rsidRPr="00A96233">
                    <w:t>90%</w:t>
                  </w:r>
                </w:p>
              </w:tc>
            </w:tr>
          </w:tbl>
          <w:p w14:paraId="4BBACFCF" w14:textId="77777777" w:rsidR="00CD5266" w:rsidRPr="00A96233" w:rsidRDefault="00CD5266" w:rsidP="00CF42AE"/>
          <w:p w14:paraId="4509BAAB" w14:textId="2815145C" w:rsidR="00441CC8" w:rsidRPr="00A96233" w:rsidRDefault="00441CC8" w:rsidP="00CF42AE">
            <w:r w:rsidRPr="00A96233">
              <w:t>HD Supply’s management gave very few details about the nature of its struggles to meet agreed performance measures.</w:t>
            </w:r>
          </w:p>
        </w:tc>
      </w:tr>
    </w:tbl>
    <w:bookmarkEnd w:id="769"/>
    <w:p w14:paraId="31C60A5E" w14:textId="6B02479A" w:rsidR="00441CC8" w:rsidRPr="00A96233" w:rsidRDefault="00441CC8" w:rsidP="00CF42AE">
      <w:pPr>
        <w:pStyle w:val="Caption"/>
        <w:spacing w:before="0" w:after="0" w:line="360" w:lineRule="auto"/>
        <w:rPr>
          <w:lang w:val="en-GB"/>
        </w:rPr>
      </w:pPr>
      <w:r w:rsidRPr="00A96233">
        <w:rPr>
          <w:lang w:val="en-GB"/>
        </w:rPr>
        <w:t>conclusion</w:t>
      </w:r>
    </w:p>
    <w:p w14:paraId="4643F86C" w14:textId="77777777" w:rsidR="0049579A" w:rsidRPr="00A96233" w:rsidRDefault="0049579A" w:rsidP="0049579A"/>
    <w:p w14:paraId="158888A0" w14:textId="19356CAD" w:rsidR="00441CC8" w:rsidRPr="00A96233" w:rsidRDefault="00441CC8" w:rsidP="00CF42AE">
      <w:r w:rsidRPr="00A96233">
        <w:t>This chapter dealt with the concepts and principles of evaluating supplier performance.</w:t>
      </w:r>
    </w:p>
    <w:p w14:paraId="3196EB29" w14:textId="77777777" w:rsidR="00CD5266" w:rsidRPr="00A96233" w:rsidRDefault="00CD5266" w:rsidP="00CF42AE"/>
    <w:p w14:paraId="31EE18C0" w14:textId="77777777" w:rsidR="00441CC8" w:rsidRPr="00A96233" w:rsidRDefault="00441CC8" w:rsidP="00CD5266">
      <w:pPr>
        <w:spacing w:after="120"/>
      </w:pPr>
      <w:r w:rsidRPr="00A96233">
        <w:t>You learned about:</w:t>
      </w:r>
    </w:p>
    <w:p w14:paraId="16384130" w14:textId="77777777" w:rsidR="00441CC8" w:rsidRPr="00A96233" w:rsidRDefault="00441CC8" w:rsidP="00CD5266">
      <w:pPr>
        <w:pStyle w:val="ListParagraph"/>
        <w:numPr>
          <w:ilvl w:val="0"/>
          <w:numId w:val="119"/>
        </w:numPr>
        <w:spacing w:after="120"/>
        <w:contextualSpacing w:val="0"/>
      </w:pPr>
      <w:r w:rsidRPr="00A96233">
        <w:t>The importance of measuring supplier performance</w:t>
      </w:r>
    </w:p>
    <w:p w14:paraId="07299433" w14:textId="77777777" w:rsidR="00441CC8" w:rsidRPr="00A96233" w:rsidRDefault="00441CC8" w:rsidP="00CD5266">
      <w:pPr>
        <w:pStyle w:val="ListParagraph"/>
        <w:numPr>
          <w:ilvl w:val="0"/>
          <w:numId w:val="119"/>
        </w:numPr>
        <w:spacing w:after="120"/>
        <w:contextualSpacing w:val="0"/>
      </w:pPr>
      <w:r w:rsidRPr="00A96233">
        <w:t>The outcomes of supplier performance measurement</w:t>
      </w:r>
    </w:p>
    <w:p w14:paraId="6127201F" w14:textId="77777777" w:rsidR="00441CC8" w:rsidRPr="00A96233" w:rsidRDefault="00441CC8" w:rsidP="00CD5266">
      <w:pPr>
        <w:pStyle w:val="ListParagraph"/>
        <w:numPr>
          <w:ilvl w:val="0"/>
          <w:numId w:val="119"/>
        </w:numPr>
        <w:spacing w:after="120"/>
        <w:contextualSpacing w:val="0"/>
      </w:pPr>
      <w:r w:rsidRPr="00A96233">
        <w:t>The benefits of supplier performance measurement</w:t>
      </w:r>
    </w:p>
    <w:p w14:paraId="35083CEC" w14:textId="77777777" w:rsidR="00441CC8" w:rsidRPr="00A96233" w:rsidRDefault="00441CC8" w:rsidP="00CD5266">
      <w:pPr>
        <w:pStyle w:val="ListParagraph"/>
        <w:numPr>
          <w:ilvl w:val="0"/>
          <w:numId w:val="119"/>
        </w:numPr>
        <w:spacing w:after="120"/>
        <w:contextualSpacing w:val="0"/>
      </w:pPr>
      <w:r w:rsidRPr="00A96233">
        <w:t>Generally accepted operational standards</w:t>
      </w:r>
    </w:p>
    <w:p w14:paraId="181606A6" w14:textId="77777777" w:rsidR="00441CC8" w:rsidRPr="00A96233" w:rsidRDefault="00441CC8" w:rsidP="00CD5266">
      <w:pPr>
        <w:pStyle w:val="ListParagraph"/>
        <w:numPr>
          <w:ilvl w:val="0"/>
          <w:numId w:val="119"/>
        </w:numPr>
        <w:spacing w:after="120"/>
        <w:contextualSpacing w:val="0"/>
      </w:pPr>
      <w:r w:rsidRPr="00A96233">
        <w:t>The steps in measuring supplier performance</w:t>
      </w:r>
    </w:p>
    <w:p w14:paraId="2009CAC6" w14:textId="77777777" w:rsidR="00441CC8" w:rsidRPr="00A96233" w:rsidRDefault="00441CC8" w:rsidP="00CD5266">
      <w:pPr>
        <w:pStyle w:val="ListParagraph"/>
        <w:numPr>
          <w:ilvl w:val="0"/>
          <w:numId w:val="119"/>
        </w:numPr>
        <w:spacing w:after="120"/>
        <w:contextualSpacing w:val="0"/>
      </w:pPr>
      <w:r w:rsidRPr="00A96233">
        <w:t>Agreeing on supplier KPIs</w:t>
      </w:r>
    </w:p>
    <w:p w14:paraId="32B4D7CF" w14:textId="77777777" w:rsidR="00441CC8" w:rsidRPr="00A96233" w:rsidRDefault="00441CC8" w:rsidP="00CD5266">
      <w:pPr>
        <w:pStyle w:val="ListParagraph"/>
        <w:numPr>
          <w:ilvl w:val="0"/>
          <w:numId w:val="119"/>
        </w:numPr>
        <w:spacing w:after="120"/>
        <w:contextualSpacing w:val="0"/>
      </w:pPr>
      <w:r w:rsidRPr="00A96233">
        <w:t>How a business’ target market may impact on operating standards required of suppliers</w:t>
      </w:r>
    </w:p>
    <w:p w14:paraId="5EC7FDC8" w14:textId="77777777" w:rsidR="00441CC8" w:rsidRPr="00A96233" w:rsidRDefault="00441CC8" w:rsidP="00CF42AE">
      <w:pPr>
        <w:pStyle w:val="ListParagraph"/>
        <w:numPr>
          <w:ilvl w:val="0"/>
          <w:numId w:val="119"/>
        </w:numPr>
        <w:contextualSpacing w:val="0"/>
      </w:pPr>
      <w:r w:rsidRPr="00A96233">
        <w:t>Typical corrective measures for suppliers not meeting required standards</w:t>
      </w:r>
    </w:p>
    <w:p w14:paraId="7153B764" w14:textId="77777777" w:rsidR="00CD5266" w:rsidRPr="00A96233" w:rsidRDefault="00CD5266" w:rsidP="00CF42AE"/>
    <w:p w14:paraId="4580B7E4" w14:textId="05C85439" w:rsidR="00CF42AE" w:rsidRPr="00A96233" w:rsidRDefault="00441CC8" w:rsidP="00CF42AE">
      <w:r w:rsidRPr="00A96233">
        <w:t>Chapter 5 deals with the concepts and principles of managing performance of merchandise.</w:t>
      </w:r>
    </w:p>
    <w:p w14:paraId="395FDCD7" w14:textId="50DCE66D" w:rsidR="00441CC8" w:rsidRPr="00A96233" w:rsidRDefault="00441CC8" w:rsidP="00CF42AE">
      <w:r w:rsidRPr="00A96233">
        <w:br w:type="page"/>
      </w:r>
    </w:p>
    <w:tbl>
      <w:tblPr>
        <w:tblW w:w="0" w:type="auto"/>
        <w:tblCellMar>
          <w:top w:w="108" w:type="dxa"/>
          <w:bottom w:w="108" w:type="dxa"/>
        </w:tblCellMar>
        <w:tblLook w:val="04A0" w:firstRow="1" w:lastRow="0" w:firstColumn="1" w:lastColumn="0" w:noHBand="0" w:noVBand="1"/>
      </w:tblPr>
      <w:tblGrid>
        <w:gridCol w:w="9016"/>
      </w:tblGrid>
      <w:tr w:rsidR="001F23D2" w:rsidRPr="00A96233" w14:paraId="233D66F0" w14:textId="77777777" w:rsidTr="00FB2DBC">
        <w:tc>
          <w:tcPr>
            <w:tcW w:w="9016" w:type="dxa"/>
            <w:tcBorders>
              <w:top w:val="nil"/>
              <w:left w:val="nil"/>
              <w:bottom w:val="nil"/>
              <w:right w:val="nil"/>
            </w:tcBorders>
            <w:shd w:val="clear" w:color="auto" w:fill="808080" w:themeFill="background1" w:themeFillShade="80"/>
          </w:tcPr>
          <w:p w14:paraId="4EB224DF" w14:textId="6038F08F" w:rsidR="001F23D2" w:rsidRPr="00A96233" w:rsidRDefault="001F23D2" w:rsidP="001F23D2">
            <w:pPr>
              <w:pStyle w:val="Heading1"/>
              <w:jc w:val="left"/>
              <w:rPr>
                <w:lang w:val="en-GB"/>
              </w:rPr>
            </w:pPr>
            <w:r w:rsidRPr="00A96233">
              <w:rPr>
                <w:lang w:val="en-GB"/>
              </w:rPr>
              <w:br w:type="page"/>
            </w:r>
            <w:bookmarkStart w:id="770" w:name="_Toc45965793"/>
            <w:bookmarkStart w:id="771" w:name="_Toc46588300"/>
            <w:bookmarkStart w:id="772" w:name="_Toc46829515"/>
            <w:bookmarkStart w:id="773" w:name="_Toc46838718"/>
            <w:bookmarkStart w:id="774" w:name="_Toc46920360"/>
            <w:r w:rsidRPr="00A96233">
              <w:rPr>
                <w:lang w:val="en-GB"/>
              </w:rPr>
              <w:t>Chapter 5: Managing the performance of merchandise</w:t>
            </w:r>
            <w:bookmarkEnd w:id="770"/>
            <w:bookmarkEnd w:id="771"/>
            <w:bookmarkEnd w:id="772"/>
            <w:bookmarkEnd w:id="773"/>
            <w:bookmarkEnd w:id="774"/>
          </w:p>
        </w:tc>
      </w:tr>
    </w:tbl>
    <w:p w14:paraId="710C8F95" w14:textId="77777777" w:rsidR="00322718" w:rsidRPr="00A96233" w:rsidRDefault="00322718" w:rsidP="00322718"/>
    <w:p w14:paraId="53F4057B" w14:textId="77777777" w:rsidR="001F23D2" w:rsidRPr="00A96233" w:rsidRDefault="001F23D2" w:rsidP="001F23D2">
      <w:pPr>
        <w:spacing w:after="120"/>
        <w:rPr>
          <w:rStyle w:val="Strong"/>
        </w:rPr>
      </w:pPr>
      <w:r w:rsidRPr="00A96233">
        <w:rPr>
          <w:rStyle w:val="Strong"/>
        </w:rPr>
        <w:t>Learning outcomes</w:t>
      </w:r>
    </w:p>
    <w:p w14:paraId="53832DFA" w14:textId="77777777" w:rsidR="001F23D2" w:rsidRPr="00A96233" w:rsidRDefault="001F23D2" w:rsidP="001F23D2">
      <w:pPr>
        <w:spacing w:after="120"/>
      </w:pPr>
      <w:r w:rsidRPr="00A96233">
        <w:t>After completing this chapter, you will be able to:</w:t>
      </w:r>
    </w:p>
    <w:p w14:paraId="51C21AF2" w14:textId="77777777" w:rsidR="00441CC8" w:rsidRPr="00A96233" w:rsidRDefault="00441CC8" w:rsidP="001F23D2">
      <w:pPr>
        <w:pStyle w:val="ListParagraph"/>
        <w:numPr>
          <w:ilvl w:val="0"/>
          <w:numId w:val="49"/>
        </w:numPr>
        <w:spacing w:after="120"/>
        <w:contextualSpacing w:val="0"/>
      </w:pPr>
      <w:r w:rsidRPr="00A96233">
        <w:rPr>
          <w:spacing w:val="-1"/>
        </w:rPr>
        <w:t>Identify financial reports used to measure merchandise performance and how each is used</w:t>
      </w:r>
    </w:p>
    <w:p w14:paraId="1E908C62" w14:textId="77777777" w:rsidR="00441CC8" w:rsidRPr="00A96233" w:rsidRDefault="00441CC8" w:rsidP="001F23D2">
      <w:pPr>
        <w:pStyle w:val="ListParagraph"/>
        <w:numPr>
          <w:ilvl w:val="0"/>
          <w:numId w:val="49"/>
        </w:numPr>
        <w:spacing w:after="120"/>
        <w:contextualSpacing w:val="0"/>
      </w:pPr>
      <w:r w:rsidRPr="00A96233">
        <w:rPr>
          <w:spacing w:val="-1"/>
        </w:rPr>
        <w:t>Identify rations used to measure merchandise performance and explain how each is used</w:t>
      </w:r>
    </w:p>
    <w:p w14:paraId="2A66569B" w14:textId="77777777" w:rsidR="00441CC8" w:rsidRPr="00A96233" w:rsidRDefault="00441CC8" w:rsidP="001F23D2">
      <w:pPr>
        <w:pStyle w:val="ListParagraph"/>
        <w:numPr>
          <w:ilvl w:val="0"/>
          <w:numId w:val="49"/>
        </w:numPr>
        <w:spacing w:after="120"/>
        <w:contextualSpacing w:val="0"/>
      </w:pPr>
      <w:r w:rsidRPr="00A96233">
        <w:rPr>
          <w:spacing w:val="-1"/>
        </w:rPr>
        <w:t>Describe typical measures used to evaluate buying and planning activities</w:t>
      </w:r>
    </w:p>
    <w:p w14:paraId="33154B55"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clearing merchandise not selling and the impact each will have on the business</w:t>
      </w:r>
    </w:p>
    <w:p w14:paraId="52F7B93F"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solving shortfalls in merchandise levels and the impact each will have on the business</w:t>
      </w:r>
    </w:p>
    <w:p w14:paraId="048A76AA" w14:textId="037194CA" w:rsidR="00441CC8" w:rsidRPr="00A96233" w:rsidRDefault="00441CC8" w:rsidP="001F23D2">
      <w:pPr>
        <w:pStyle w:val="ListParagraph"/>
        <w:numPr>
          <w:ilvl w:val="0"/>
          <w:numId w:val="49"/>
        </w:numPr>
        <w:contextualSpacing w:val="0"/>
      </w:pPr>
      <w:r w:rsidRPr="00A96233">
        <w:t>Describe possible activities for improving merchandise performance</w:t>
      </w:r>
    </w:p>
    <w:p w14:paraId="3765C002" w14:textId="718FD181" w:rsidR="001F23D2" w:rsidRDefault="001F23D2" w:rsidP="001F23D2"/>
    <w:p w14:paraId="3565410D" w14:textId="77777777" w:rsidR="00E975DA" w:rsidRPr="00A96233" w:rsidRDefault="00E975DA" w:rsidP="001F23D2"/>
    <w:p w14:paraId="4EF703E4" w14:textId="047CEDAC" w:rsidR="00441CC8" w:rsidRPr="00A96233" w:rsidRDefault="009B018C" w:rsidP="009B018C">
      <w:pPr>
        <w:pStyle w:val="Heading2"/>
      </w:pPr>
      <w:bookmarkStart w:id="775" w:name="_Toc41824300"/>
      <w:bookmarkStart w:id="776" w:name="_Toc45965794"/>
      <w:bookmarkStart w:id="777" w:name="_Toc46588301"/>
      <w:bookmarkStart w:id="778" w:name="_Toc46829516"/>
      <w:bookmarkStart w:id="779" w:name="_Toc46838719"/>
      <w:bookmarkStart w:id="780" w:name="_Toc46920361"/>
      <w:r w:rsidRPr="00A96233">
        <w:t>5.1</w:t>
      </w:r>
      <w:r w:rsidRPr="00A96233">
        <w:tab/>
      </w:r>
      <w:r w:rsidR="00441CC8" w:rsidRPr="00A96233">
        <w:t>Why merchandise performance should be measured</w:t>
      </w:r>
      <w:bookmarkEnd w:id="775"/>
      <w:bookmarkEnd w:id="776"/>
      <w:bookmarkEnd w:id="777"/>
      <w:bookmarkEnd w:id="778"/>
      <w:bookmarkEnd w:id="779"/>
      <w:bookmarkEnd w:id="780"/>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995BFE1" w14:textId="77777777" w:rsidTr="001F23D2">
        <w:trPr>
          <w:trHeight w:val="1008"/>
        </w:trPr>
        <w:tc>
          <w:tcPr>
            <w:tcW w:w="1408" w:type="dxa"/>
            <w:shd w:val="clear" w:color="auto" w:fill="auto"/>
          </w:tcPr>
          <w:p w14:paraId="755D1B24" w14:textId="5D4A6F56" w:rsidR="00441CC8" w:rsidRPr="00A96233" w:rsidRDefault="00E12285" w:rsidP="001F23D2">
            <w:pPr>
              <w:jc w:val="center"/>
            </w:pPr>
            <w:r w:rsidRPr="00A96233">
              <w:rPr>
                <w:noProof/>
              </w:rPr>
              <w:drawing>
                <wp:inline distT="0" distB="0" distL="0" distR="0" wp14:anchorId="0B9E266A" wp14:editId="4D3460C3">
                  <wp:extent cx="464820" cy="464820"/>
                  <wp:effectExtent l="0" t="0" r="0" b="0"/>
                  <wp:docPr id="1346" name="Picture 13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DD088A3" w14:textId="77777777" w:rsidR="00441CC8" w:rsidRPr="00A96233" w:rsidRDefault="00441CC8" w:rsidP="001F23D2">
            <w:r w:rsidRPr="00A96233">
              <w:t>If you had to explain to someone with no experience of buying and planning why merchandise performance measurement is important, what would you tell them?</w:t>
            </w:r>
          </w:p>
          <w:p w14:paraId="751E3F91" w14:textId="77777777" w:rsidR="001F23D2" w:rsidRPr="00A96233" w:rsidRDefault="001F23D2" w:rsidP="001F23D2"/>
          <w:p w14:paraId="52A46EE8" w14:textId="093FA44F" w:rsidR="00E975DA" w:rsidRDefault="00E975DA" w:rsidP="001F23D2"/>
          <w:p w14:paraId="698F1EFF" w14:textId="77777777" w:rsidR="00E975DA" w:rsidRPr="00A96233" w:rsidRDefault="00E975DA" w:rsidP="001F23D2"/>
          <w:p w14:paraId="511D0E2A" w14:textId="77777777" w:rsidR="001F23D2" w:rsidRPr="00A96233" w:rsidRDefault="001F23D2" w:rsidP="001F23D2"/>
          <w:p w14:paraId="154C423C" w14:textId="733EF3D4" w:rsidR="001F23D2" w:rsidRPr="00A96233" w:rsidRDefault="001F23D2" w:rsidP="001F23D2"/>
        </w:tc>
      </w:tr>
    </w:tbl>
    <w:p w14:paraId="3794C74C" w14:textId="77777777" w:rsidR="003D2AF0" w:rsidRDefault="003D2AF0" w:rsidP="001F23D2">
      <w:pPr>
        <w:spacing w:after="120"/>
        <w:rPr>
          <w:lang w:eastAsia="en-GB"/>
        </w:rPr>
      </w:pPr>
    </w:p>
    <w:p w14:paraId="18A874C5" w14:textId="4E554068" w:rsidR="00441CC8" w:rsidRPr="00A96233" w:rsidRDefault="00441CC8" w:rsidP="001F23D2">
      <w:pPr>
        <w:spacing w:after="120"/>
        <w:rPr>
          <w:lang w:eastAsia="en-GB"/>
        </w:rPr>
      </w:pPr>
      <w:r w:rsidRPr="00A96233">
        <w:rPr>
          <w:lang w:eastAsia="en-GB"/>
        </w:rPr>
        <w:t xml:space="preserve">Merchandise performance is analysed </w:t>
      </w:r>
      <w:r w:rsidR="00E975DA">
        <w:rPr>
          <w:lang w:eastAsia="en-GB"/>
        </w:rPr>
        <w:t>so</w:t>
      </w:r>
      <w:r w:rsidRPr="00A96233">
        <w:rPr>
          <w:lang w:eastAsia="en-GB"/>
        </w:rPr>
        <w:t xml:space="preserve"> that stock management adjustments can be made, such as:</w:t>
      </w:r>
    </w:p>
    <w:p w14:paraId="11946BBB" w14:textId="40594D7F" w:rsidR="00441CC8" w:rsidRPr="00A96233" w:rsidRDefault="00441CC8" w:rsidP="001F23D2">
      <w:pPr>
        <w:pStyle w:val="ListParagraph"/>
        <w:numPr>
          <w:ilvl w:val="0"/>
          <w:numId w:val="121"/>
        </w:numPr>
        <w:spacing w:after="120"/>
        <w:contextualSpacing w:val="0"/>
        <w:rPr>
          <w:lang w:eastAsia="en-GB"/>
        </w:rPr>
      </w:pPr>
      <w:r w:rsidRPr="00A96233">
        <w:rPr>
          <w:lang w:eastAsia="en-GB"/>
        </w:rPr>
        <w:t>Ordering more</w:t>
      </w:r>
      <w:r w:rsidR="00E975DA">
        <w:rPr>
          <w:lang w:eastAsia="en-GB"/>
        </w:rPr>
        <w:t>,</w:t>
      </w:r>
      <w:r w:rsidRPr="00A96233">
        <w:rPr>
          <w:lang w:eastAsia="en-GB"/>
        </w:rPr>
        <w:t xml:space="preserve"> or less merchandise</w:t>
      </w:r>
    </w:p>
    <w:p w14:paraId="05F5A753"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Reducing prices to increase sales</w:t>
      </w:r>
    </w:p>
    <w:p w14:paraId="3C20CC15"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Allocating different assortments to stores</w:t>
      </w:r>
    </w:p>
    <w:p w14:paraId="51420C8E" w14:textId="77777777" w:rsidR="00441CC8" w:rsidRPr="00A96233" w:rsidRDefault="00441CC8" w:rsidP="001F23D2">
      <w:pPr>
        <w:pStyle w:val="ListParagraph"/>
        <w:numPr>
          <w:ilvl w:val="0"/>
          <w:numId w:val="121"/>
        </w:numPr>
        <w:contextualSpacing w:val="0"/>
        <w:rPr>
          <w:lang w:eastAsia="en-GB"/>
        </w:rPr>
      </w:pPr>
      <w:r w:rsidRPr="00A96233">
        <w:rPr>
          <w:lang w:eastAsia="en-GB"/>
        </w:rPr>
        <w:t xml:space="preserve">Changing assortment plans </w:t>
      </w:r>
    </w:p>
    <w:p w14:paraId="3DF4E8A9" w14:textId="77777777" w:rsidR="001F23D2" w:rsidRPr="00A96233" w:rsidRDefault="001F23D2" w:rsidP="001F23D2">
      <w:pPr>
        <w:rPr>
          <w:lang w:eastAsia="en-GB"/>
        </w:rPr>
      </w:pPr>
    </w:p>
    <w:p w14:paraId="6DE89600" w14:textId="15D59655" w:rsidR="00441CC8" w:rsidRPr="00A96233" w:rsidRDefault="00441CC8" w:rsidP="001F23D2">
      <w:pPr>
        <w:rPr>
          <w:lang w:eastAsia="en-GB"/>
        </w:rPr>
      </w:pPr>
      <w:r w:rsidRPr="00A96233">
        <w:rPr>
          <w:lang w:eastAsia="en-GB"/>
        </w:rPr>
        <w:t>Merchandise performance can be measured using three methods and three key ratios, for which financial reports are drawn.</w:t>
      </w:r>
    </w:p>
    <w:p w14:paraId="0ECF65DB" w14:textId="3CFEE7A4" w:rsidR="00441CC8" w:rsidRDefault="00441CC8" w:rsidP="001F23D2"/>
    <w:p w14:paraId="45832CBE" w14:textId="6F59CCC5" w:rsidR="00441CC8" w:rsidRPr="00A96233" w:rsidRDefault="009B018C" w:rsidP="009B018C">
      <w:pPr>
        <w:pStyle w:val="Heading2"/>
      </w:pPr>
      <w:bookmarkStart w:id="781" w:name="_Toc41824301"/>
      <w:bookmarkStart w:id="782" w:name="_Toc45965795"/>
      <w:bookmarkStart w:id="783" w:name="_Toc46588302"/>
      <w:bookmarkStart w:id="784" w:name="_Toc46829517"/>
      <w:bookmarkStart w:id="785" w:name="_Toc46838720"/>
      <w:bookmarkStart w:id="786" w:name="_Toc46920362"/>
      <w:r w:rsidRPr="00A96233">
        <w:t>5.2</w:t>
      </w:r>
      <w:r w:rsidRPr="00A96233">
        <w:tab/>
      </w:r>
      <w:r w:rsidR="00441CC8" w:rsidRPr="00A96233">
        <w:t>Financial reports used to measure merchandise performance</w:t>
      </w:r>
      <w:bookmarkEnd w:id="781"/>
      <w:bookmarkEnd w:id="782"/>
      <w:bookmarkEnd w:id="783"/>
      <w:bookmarkEnd w:id="784"/>
      <w:bookmarkEnd w:id="785"/>
      <w:bookmarkEnd w:id="786"/>
    </w:p>
    <w:p w14:paraId="545858FA" w14:textId="23E8A7FB" w:rsidR="00441CC8" w:rsidRPr="00A96233" w:rsidRDefault="00441CC8" w:rsidP="001F23D2">
      <w:r w:rsidRPr="00A96233">
        <w:t>Many retailers use the performance indicators of gross margin % (after markdown) and weeks cover to measure performance.</w:t>
      </w:r>
    </w:p>
    <w:p w14:paraId="7739CB22" w14:textId="77777777" w:rsidR="001F23D2" w:rsidRPr="00A96233" w:rsidRDefault="001F23D2" w:rsidP="001F23D2"/>
    <w:p w14:paraId="5C5A547F" w14:textId="7F32C69E" w:rsidR="00441CC8" w:rsidRPr="00A96233" w:rsidRDefault="00441CC8" w:rsidP="001F23D2">
      <w:r w:rsidRPr="00A96233">
        <w:t>These are very commonly available but used in isolation from each other, they are of limited value. Gross margin % gives us a measure of reactive profitability without considering the costs of stockholding investment. Weeks cover tells us how effectively we turned our stock without informing us about relative profitability.</w:t>
      </w:r>
    </w:p>
    <w:p w14:paraId="59FA918F" w14:textId="77777777" w:rsidR="001F23D2" w:rsidRPr="00A96233" w:rsidRDefault="001F23D2" w:rsidP="001F23D2"/>
    <w:p w14:paraId="106878A3" w14:textId="779E4D35" w:rsidR="00441CC8" w:rsidRPr="00A96233" w:rsidRDefault="009B018C" w:rsidP="009B018C">
      <w:pPr>
        <w:pStyle w:val="Heading3"/>
        <w:keepNext w:val="0"/>
        <w:keepLines w:val="0"/>
        <w:spacing w:line="360" w:lineRule="auto"/>
      </w:pPr>
      <w:bookmarkStart w:id="787" w:name="_Toc41824302"/>
      <w:bookmarkStart w:id="788" w:name="_Toc45965796"/>
      <w:bookmarkStart w:id="789" w:name="_Toc46588303"/>
      <w:bookmarkStart w:id="790" w:name="_Toc46829518"/>
      <w:bookmarkStart w:id="791" w:name="_Toc46838721"/>
      <w:bookmarkStart w:id="792" w:name="_Toc46920363"/>
      <w:r w:rsidRPr="00A96233">
        <w:t>5.2.1</w:t>
      </w:r>
      <w:r w:rsidRPr="00A96233">
        <w:tab/>
      </w:r>
      <w:r w:rsidR="00441CC8" w:rsidRPr="00A96233">
        <w:t>Classified income statement</w:t>
      </w:r>
      <w:bookmarkEnd w:id="787"/>
      <w:bookmarkEnd w:id="788"/>
      <w:bookmarkEnd w:id="789"/>
      <w:bookmarkEnd w:id="790"/>
      <w:bookmarkEnd w:id="791"/>
      <w:bookmarkEnd w:id="792"/>
    </w:p>
    <w:p w14:paraId="6186DD4F" w14:textId="77777777" w:rsidR="001F23D2" w:rsidRPr="00A96233" w:rsidRDefault="001F23D2" w:rsidP="001F23D2">
      <w:pPr>
        <w:rPr>
          <w:lang w:eastAsia="en-GB"/>
        </w:rPr>
      </w:pPr>
    </w:p>
    <w:p w14:paraId="12E8B94B" w14:textId="138E6B4A" w:rsidR="00441CC8" w:rsidRPr="00A96233" w:rsidRDefault="00441CC8" w:rsidP="001F23D2">
      <w:pPr>
        <w:rPr>
          <w:lang w:eastAsia="en-GB"/>
        </w:rPr>
      </w:pPr>
      <w:r w:rsidRPr="00A96233">
        <w:rPr>
          <w:lang w:eastAsia="en-GB"/>
        </w:rPr>
        <w:t>A</w:t>
      </w:r>
      <w:r w:rsidR="00E975DA">
        <w:rPr>
          <w:lang w:eastAsia="en-GB"/>
        </w:rPr>
        <w:t xml:space="preserve"> </w:t>
      </w:r>
      <w:r w:rsidRPr="00A96233">
        <w:rPr>
          <w:lang w:eastAsia="en-GB"/>
        </w:rPr>
        <w:t>categorised income statement divides both revenues and expenses into operating and non-operating (other)</w:t>
      </w:r>
      <w:r w:rsidR="00E975DA">
        <w:rPr>
          <w:lang w:eastAsia="en-GB"/>
        </w:rPr>
        <w:t xml:space="preserve"> </w:t>
      </w:r>
      <w:r w:rsidRPr="00A96233">
        <w:rPr>
          <w:lang w:eastAsia="en-GB"/>
        </w:rPr>
        <w:t xml:space="preserve">items. The statement also separates operating expenses into selling and administrative expenses. </w:t>
      </w:r>
    </w:p>
    <w:p w14:paraId="25E3E22F" w14:textId="77777777" w:rsidR="001F23D2" w:rsidRPr="00A96233" w:rsidRDefault="001F23D2" w:rsidP="001F23D2">
      <w:pPr>
        <w:rPr>
          <w:lang w:eastAsia="en-GB"/>
        </w:rPr>
      </w:pPr>
    </w:p>
    <w:p w14:paraId="05192EF1" w14:textId="0F8F439A" w:rsidR="00441CC8" w:rsidRPr="00A96233" w:rsidRDefault="00441CC8" w:rsidP="001F23D2">
      <w:pPr>
        <w:rPr>
          <w:lang w:eastAsia="en-GB"/>
        </w:rPr>
      </w:pPr>
      <w:r w:rsidRPr="00A96233">
        <w:rPr>
          <w:lang w:eastAsia="en-GB"/>
        </w:rPr>
        <w:t>T</w:t>
      </w:r>
      <w:r w:rsidR="00E975DA">
        <w:rPr>
          <w:lang w:eastAsia="en-GB"/>
        </w:rPr>
        <w:t xml:space="preserve">he </w:t>
      </w:r>
      <w:r w:rsidRPr="00A96233">
        <w:rPr>
          <w:lang w:eastAsia="en-GB"/>
        </w:rPr>
        <w:t xml:space="preserve">classified income statement shows important relationships that help in analysing how well the company is performing. For example, by deducting cost of goods sold from operating revenues, it can be determined by what amount sales revenues exceed the cost of items being sold. If this margin, called gross margin, is lower than desired, a company may need to increase its selling prices and/or decrease its cost of goods sold. </w:t>
      </w:r>
    </w:p>
    <w:p w14:paraId="40E9F45D" w14:textId="77777777" w:rsidR="001F23D2" w:rsidRPr="00A96233" w:rsidRDefault="001F23D2" w:rsidP="001F23D2">
      <w:pPr>
        <w:rPr>
          <w:lang w:eastAsia="en-GB"/>
        </w:rPr>
      </w:pPr>
    </w:p>
    <w:p w14:paraId="322A8BF9" w14:textId="6A507CD5" w:rsidR="00441CC8" w:rsidRPr="00A96233" w:rsidRDefault="00441CC8" w:rsidP="001F23D2">
      <w:pPr>
        <w:rPr>
          <w:lang w:eastAsia="en-GB"/>
        </w:rPr>
      </w:pPr>
      <w:r w:rsidRPr="00A96233">
        <w:rPr>
          <w:lang w:eastAsia="en-GB"/>
        </w:rPr>
        <w:t xml:space="preserve">The classified income statement subdivides operating expenses into selling and administrative expenses. Thus, users of the statements can see how much expense is incurred in selling the product and how much in administering the business. </w:t>
      </w:r>
    </w:p>
    <w:p w14:paraId="2CD1EA8C" w14:textId="77777777" w:rsidR="001F23D2" w:rsidRPr="00A96233" w:rsidRDefault="001F23D2" w:rsidP="001F23D2">
      <w:pPr>
        <w:rPr>
          <w:lang w:eastAsia="en-GB"/>
        </w:rPr>
      </w:pPr>
    </w:p>
    <w:p w14:paraId="2548A0AE" w14:textId="0C1FB74F" w:rsidR="00441CC8" w:rsidRPr="00A96233" w:rsidRDefault="00441CC8" w:rsidP="001F23D2">
      <w:pPr>
        <w:rPr>
          <w:lang w:eastAsia="en-GB"/>
        </w:rPr>
      </w:pPr>
      <w:r w:rsidRPr="00A96233">
        <w:rPr>
          <w:lang w:eastAsia="en-GB"/>
        </w:rPr>
        <w:t>Non-operating revenues and expenses appear at the bottom of the income statement because they are less significant in assessing the profitability of the business.</w:t>
      </w:r>
    </w:p>
    <w:p w14:paraId="37C7F8E3" w14:textId="77777777" w:rsidR="001F23D2" w:rsidRPr="00A96233" w:rsidRDefault="001F23D2" w:rsidP="001F23D2">
      <w:pPr>
        <w:rPr>
          <w:lang w:eastAsia="en-GB"/>
        </w:rPr>
      </w:pPr>
    </w:p>
    <w:p w14:paraId="6E490927" w14:textId="0DA3F63B" w:rsidR="00441CC8" w:rsidRPr="00A96233" w:rsidRDefault="00441CC8" w:rsidP="001F23D2">
      <w:pPr>
        <w:rPr>
          <w:lang w:eastAsia="en-GB"/>
        </w:rPr>
      </w:pPr>
      <w:r w:rsidRPr="00A96233">
        <w:rPr>
          <w:lang w:eastAsia="en-GB"/>
        </w:rPr>
        <w:t>The major headings of the classified multi-step income statement are as follows:</w:t>
      </w:r>
    </w:p>
    <w:p w14:paraId="662A0023" w14:textId="77777777" w:rsidR="001F23D2" w:rsidRPr="00A96233" w:rsidRDefault="001F23D2"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441CC8" w:rsidRPr="00A96233" w14:paraId="42091A0E" w14:textId="77777777" w:rsidTr="00E975DA">
        <w:tc>
          <w:tcPr>
            <w:tcW w:w="2816" w:type="dxa"/>
            <w:shd w:val="clear" w:color="auto" w:fill="808080" w:themeFill="background1" w:themeFillShade="80"/>
          </w:tcPr>
          <w:p w14:paraId="02F10420" w14:textId="77777777" w:rsidR="00441CC8" w:rsidRPr="00A96233" w:rsidRDefault="00441CC8" w:rsidP="001F23D2">
            <w:pPr>
              <w:rPr>
                <w:b/>
                <w:bCs/>
                <w:color w:val="FFFFFF" w:themeColor="background1"/>
              </w:rPr>
            </w:pPr>
            <w:r w:rsidRPr="00A96233">
              <w:rPr>
                <w:b/>
                <w:bCs/>
                <w:color w:val="FFFFFF" w:themeColor="background1"/>
              </w:rPr>
              <w:t>Net sales</w:t>
            </w:r>
          </w:p>
        </w:tc>
        <w:tc>
          <w:tcPr>
            <w:tcW w:w="6165" w:type="dxa"/>
            <w:shd w:val="clear" w:color="auto" w:fill="D9D9D9" w:themeFill="background1" w:themeFillShade="D9"/>
          </w:tcPr>
          <w:p w14:paraId="7337E2EA" w14:textId="7364694A" w:rsidR="00441CC8" w:rsidRPr="00A96233" w:rsidRDefault="00441CC8" w:rsidP="001F23D2">
            <w:r w:rsidRPr="00A96233">
              <w:t>The revenues generated by the major activities of the business</w:t>
            </w:r>
            <w:r w:rsidR="00E975DA">
              <w:t xml:space="preserve"> - </w:t>
            </w:r>
            <w:r w:rsidRPr="00A96233">
              <w:t>usually the sale of products or services</w:t>
            </w:r>
            <w:r w:rsidR="00E975DA">
              <w:t>,</w:t>
            </w:r>
            <w:r w:rsidRPr="00A96233">
              <w:t xml:space="preserve"> or both</w:t>
            </w:r>
            <w:r w:rsidR="00E975DA">
              <w:t>,</w:t>
            </w:r>
            <w:r w:rsidRPr="00A96233">
              <w:t xml:space="preserve"> less any sales discounts and sales returns and allowances.</w:t>
            </w:r>
          </w:p>
        </w:tc>
      </w:tr>
      <w:tr w:rsidR="00441CC8" w:rsidRPr="00A96233" w14:paraId="2912EB8C" w14:textId="77777777" w:rsidTr="00E975DA">
        <w:tc>
          <w:tcPr>
            <w:tcW w:w="2816" w:type="dxa"/>
            <w:shd w:val="clear" w:color="auto" w:fill="808080" w:themeFill="background1" w:themeFillShade="80"/>
          </w:tcPr>
          <w:p w14:paraId="72395CFB" w14:textId="77777777" w:rsidR="00441CC8" w:rsidRPr="00A96233" w:rsidRDefault="00441CC8" w:rsidP="001F23D2">
            <w:pPr>
              <w:rPr>
                <w:b/>
                <w:bCs/>
                <w:color w:val="FFFFFF" w:themeColor="background1"/>
              </w:rPr>
            </w:pPr>
            <w:r w:rsidRPr="00A96233">
              <w:rPr>
                <w:b/>
                <w:bCs/>
                <w:color w:val="FFFFFF" w:themeColor="background1"/>
              </w:rPr>
              <w:t>Cost of goods sold</w:t>
            </w:r>
          </w:p>
        </w:tc>
        <w:tc>
          <w:tcPr>
            <w:tcW w:w="6165" w:type="dxa"/>
            <w:shd w:val="clear" w:color="auto" w:fill="D9D9D9" w:themeFill="background1" w:themeFillShade="D9"/>
          </w:tcPr>
          <w:p w14:paraId="1DB0F77B" w14:textId="77777777" w:rsidR="00441CC8" w:rsidRPr="00A96233" w:rsidRDefault="00441CC8" w:rsidP="001F23D2">
            <w:r w:rsidRPr="00A96233">
              <w:t>The major expense in merchandising companies and represents what the seller paid for the inventory it has sold.</w:t>
            </w:r>
          </w:p>
        </w:tc>
      </w:tr>
      <w:tr w:rsidR="00441CC8" w:rsidRPr="00A96233" w14:paraId="0E5ABC56" w14:textId="77777777" w:rsidTr="00E975DA">
        <w:tc>
          <w:tcPr>
            <w:tcW w:w="2816" w:type="dxa"/>
            <w:shd w:val="clear" w:color="auto" w:fill="808080" w:themeFill="background1" w:themeFillShade="80"/>
          </w:tcPr>
          <w:p w14:paraId="55E326BC" w14:textId="77777777" w:rsidR="00441CC8" w:rsidRPr="00A96233" w:rsidRDefault="00441CC8" w:rsidP="001F23D2">
            <w:pPr>
              <w:rPr>
                <w:b/>
                <w:bCs/>
                <w:color w:val="FFFFFF" w:themeColor="background1"/>
              </w:rPr>
            </w:pPr>
            <w:r w:rsidRPr="00A96233">
              <w:rPr>
                <w:b/>
                <w:bCs/>
                <w:color w:val="FFFFFF" w:themeColor="background1"/>
              </w:rPr>
              <w:t>Gross margin (gross profit)</w:t>
            </w:r>
          </w:p>
        </w:tc>
        <w:tc>
          <w:tcPr>
            <w:tcW w:w="6165" w:type="dxa"/>
            <w:shd w:val="clear" w:color="auto" w:fill="D9D9D9" w:themeFill="background1" w:themeFillShade="D9"/>
          </w:tcPr>
          <w:p w14:paraId="0651E214" w14:textId="6E2839AF" w:rsidR="00441CC8" w:rsidRPr="00A96233" w:rsidRDefault="00441CC8" w:rsidP="001F23D2">
            <w:r w:rsidRPr="00A96233">
              <w:t>The net sales – cost of goods sold and represents the amount we charge customers above what we paid for the items. This is also referred to as a company’s markup</w:t>
            </w:r>
          </w:p>
        </w:tc>
      </w:tr>
      <w:tr w:rsidR="00441CC8" w:rsidRPr="00A96233" w14:paraId="4D6FCC64" w14:textId="77777777" w:rsidTr="00E975DA">
        <w:tc>
          <w:tcPr>
            <w:tcW w:w="2816" w:type="dxa"/>
            <w:shd w:val="clear" w:color="auto" w:fill="808080" w:themeFill="background1" w:themeFillShade="80"/>
          </w:tcPr>
          <w:p w14:paraId="49F7E304" w14:textId="77777777" w:rsidR="00441CC8" w:rsidRPr="00A96233" w:rsidRDefault="00441CC8" w:rsidP="001F23D2">
            <w:pPr>
              <w:rPr>
                <w:b/>
                <w:bCs/>
                <w:color w:val="FFFFFF" w:themeColor="background1"/>
              </w:rPr>
            </w:pPr>
            <w:r w:rsidRPr="00A96233">
              <w:rPr>
                <w:b/>
                <w:bCs/>
                <w:color w:val="FFFFFF" w:themeColor="background1"/>
              </w:rPr>
              <w:t>Operating expenses</w:t>
            </w:r>
          </w:p>
        </w:tc>
        <w:tc>
          <w:tcPr>
            <w:tcW w:w="6165" w:type="dxa"/>
            <w:shd w:val="clear" w:color="auto" w:fill="D9D9D9" w:themeFill="background1" w:themeFillShade="D9"/>
          </w:tcPr>
          <w:p w14:paraId="45CCFE00" w14:textId="4ED4938D" w:rsidR="00441CC8" w:rsidRDefault="00441CC8" w:rsidP="00E975DA">
            <w:r w:rsidRPr="00A96233">
              <w:t>Those expenses, other than cost of goods sold, incurred in the normal business functions of a company. Usually, operating expenses are either selling expenses or administrative expenses.</w:t>
            </w:r>
          </w:p>
          <w:p w14:paraId="4C2D67C1" w14:textId="77777777" w:rsidR="00E975DA" w:rsidRPr="00A96233" w:rsidRDefault="00E975DA" w:rsidP="00E975DA"/>
          <w:p w14:paraId="64390EE7" w14:textId="347AEB84" w:rsidR="00441CC8" w:rsidRDefault="00441CC8" w:rsidP="00E975DA">
            <w:pPr>
              <w:pStyle w:val="ListParagraph"/>
              <w:numPr>
                <w:ilvl w:val="0"/>
                <w:numId w:val="124"/>
              </w:numPr>
              <w:contextualSpacing w:val="0"/>
            </w:pPr>
            <w:r w:rsidRPr="00A96233">
              <w:rPr>
                <w:b/>
                <w:bCs/>
              </w:rPr>
              <w:t>Selling expenses</w:t>
            </w:r>
            <w:r w:rsidRPr="00A96233">
              <w:t xml:space="preserve"> are those expenses a company incurs in selling and marketing efforts. Examples include salaries, delivery, advertising, rent and utilities, sales supplies used, and depreciation on delivery trucks o</w:t>
            </w:r>
            <w:r w:rsidR="006273B0">
              <w:t>r</w:t>
            </w:r>
            <w:r w:rsidRPr="00A96233">
              <w:t xml:space="preserve"> other capital equipment. </w:t>
            </w:r>
          </w:p>
          <w:p w14:paraId="5DB3CB20" w14:textId="77777777" w:rsidR="00E975DA" w:rsidRPr="00A96233" w:rsidRDefault="00E975DA" w:rsidP="00E975DA"/>
          <w:p w14:paraId="7BFDAA00" w14:textId="77777777" w:rsidR="00441CC8" w:rsidRPr="00A96233" w:rsidRDefault="00441CC8" w:rsidP="00E975DA">
            <w:pPr>
              <w:pStyle w:val="ListParagraph"/>
              <w:numPr>
                <w:ilvl w:val="0"/>
                <w:numId w:val="124"/>
              </w:numPr>
              <w:contextualSpacing w:val="0"/>
            </w:pPr>
            <w:r w:rsidRPr="00A96233">
              <w:rPr>
                <w:b/>
                <w:bCs/>
              </w:rPr>
              <w:t>Administrative expenses</w:t>
            </w:r>
            <w:r w:rsidRPr="00A96233">
              <w:t xml:space="preserve"> are those expenses a company incurs in the overall management of a business. Examples include administrative salaries, rent, insurance expense, administrative supplies used, and depreciation on office and store display equipment.</w:t>
            </w:r>
          </w:p>
        </w:tc>
      </w:tr>
      <w:tr w:rsidR="00441CC8" w:rsidRPr="00A96233" w14:paraId="58C1AC15" w14:textId="77777777" w:rsidTr="00E975DA">
        <w:tc>
          <w:tcPr>
            <w:tcW w:w="2816" w:type="dxa"/>
            <w:shd w:val="clear" w:color="auto" w:fill="808080" w:themeFill="background1" w:themeFillShade="80"/>
          </w:tcPr>
          <w:p w14:paraId="5501050C" w14:textId="77777777" w:rsidR="00441CC8" w:rsidRPr="00A96233" w:rsidRDefault="00441CC8" w:rsidP="001F23D2">
            <w:pPr>
              <w:rPr>
                <w:b/>
                <w:bCs/>
                <w:color w:val="FFFFFF" w:themeColor="background1"/>
              </w:rPr>
            </w:pPr>
            <w:r w:rsidRPr="00A96233">
              <w:rPr>
                <w:b/>
                <w:bCs/>
                <w:color w:val="FFFFFF" w:themeColor="background1"/>
              </w:rPr>
              <w:t>Income from operations</w:t>
            </w:r>
          </w:p>
        </w:tc>
        <w:tc>
          <w:tcPr>
            <w:tcW w:w="6165" w:type="dxa"/>
            <w:shd w:val="clear" w:color="auto" w:fill="D9D9D9" w:themeFill="background1" w:themeFillShade="D9"/>
          </w:tcPr>
          <w:p w14:paraId="232B8CB4" w14:textId="77777777" w:rsidR="00441CC8" w:rsidRPr="00A96233" w:rsidRDefault="00441CC8" w:rsidP="001F23D2">
            <w:r w:rsidRPr="00A96233">
              <w:t>Gross profit (or margin) – operating expenses and represents the amount of income directly earned by business operations.</w:t>
            </w:r>
          </w:p>
        </w:tc>
      </w:tr>
      <w:tr w:rsidR="00441CC8" w:rsidRPr="00A96233" w14:paraId="7A71C55D" w14:textId="77777777" w:rsidTr="00E975DA">
        <w:tc>
          <w:tcPr>
            <w:tcW w:w="2816" w:type="dxa"/>
            <w:shd w:val="clear" w:color="auto" w:fill="808080" w:themeFill="background1" w:themeFillShade="80"/>
          </w:tcPr>
          <w:p w14:paraId="18F3818A" w14:textId="77777777" w:rsidR="00441CC8" w:rsidRPr="00A96233" w:rsidRDefault="00441CC8" w:rsidP="001F23D2">
            <w:pPr>
              <w:jc w:val="left"/>
              <w:rPr>
                <w:b/>
                <w:bCs/>
                <w:color w:val="FFFFFF" w:themeColor="background1"/>
              </w:rPr>
            </w:pPr>
            <w:r w:rsidRPr="00A96233">
              <w:rPr>
                <w:b/>
                <w:bCs/>
                <w:color w:val="FFFFFF" w:themeColor="background1"/>
              </w:rPr>
              <w:t>Other revenues and expenses</w:t>
            </w:r>
          </w:p>
        </w:tc>
        <w:tc>
          <w:tcPr>
            <w:tcW w:w="6165" w:type="dxa"/>
            <w:shd w:val="clear" w:color="auto" w:fill="D9D9D9" w:themeFill="background1" w:themeFillShade="D9"/>
          </w:tcPr>
          <w:p w14:paraId="50BD51CA" w14:textId="04BA0D14" w:rsidR="00441CC8" w:rsidRPr="00A96233" w:rsidRDefault="00441CC8" w:rsidP="001F23D2">
            <w:r w:rsidRPr="00A96233">
              <w:t>Revenues and expenses not related to the sale of products or services regularly offered for sale by a business.</w:t>
            </w:r>
          </w:p>
          <w:p w14:paraId="709475DB" w14:textId="77777777" w:rsidR="001F23D2" w:rsidRPr="00A96233" w:rsidRDefault="001F23D2" w:rsidP="001F23D2"/>
          <w:p w14:paraId="09F7973D" w14:textId="77777777" w:rsidR="00441CC8" w:rsidRPr="00A96233" w:rsidRDefault="00441CC8" w:rsidP="001F23D2">
            <w:r w:rsidRPr="00A96233">
              <w:t>This typically includes interest earned (interest revenue) and interest owed (interest expense).</w:t>
            </w:r>
          </w:p>
        </w:tc>
      </w:tr>
      <w:tr w:rsidR="00441CC8" w:rsidRPr="00A96233" w14:paraId="26D4638D" w14:textId="77777777" w:rsidTr="00E975DA">
        <w:tc>
          <w:tcPr>
            <w:tcW w:w="2816" w:type="dxa"/>
            <w:shd w:val="clear" w:color="auto" w:fill="808080" w:themeFill="background1" w:themeFillShade="80"/>
          </w:tcPr>
          <w:p w14:paraId="79AD888D" w14:textId="77777777" w:rsidR="00441CC8" w:rsidRPr="00A96233" w:rsidRDefault="00441CC8" w:rsidP="001F23D2">
            <w:pPr>
              <w:jc w:val="left"/>
              <w:rPr>
                <w:b/>
                <w:bCs/>
                <w:color w:val="FFFFFF" w:themeColor="background1"/>
              </w:rPr>
            </w:pPr>
            <w:r w:rsidRPr="00A96233">
              <w:rPr>
                <w:b/>
                <w:bCs/>
                <w:color w:val="FFFFFF" w:themeColor="background1"/>
              </w:rPr>
              <w:t xml:space="preserve">Net income </w:t>
            </w:r>
          </w:p>
        </w:tc>
        <w:tc>
          <w:tcPr>
            <w:tcW w:w="6165" w:type="dxa"/>
            <w:shd w:val="clear" w:color="auto" w:fill="D9D9D9" w:themeFill="background1" w:themeFillShade="D9"/>
          </w:tcPr>
          <w:p w14:paraId="115C8E86" w14:textId="77777777" w:rsidR="00441CC8" w:rsidRPr="00A96233" w:rsidRDefault="00441CC8" w:rsidP="001F23D2">
            <w:r w:rsidRPr="00A96233">
              <w:t>the income earned after other revenues are added and other expenses such as taxes are subtracted.</w:t>
            </w:r>
          </w:p>
        </w:tc>
      </w:tr>
    </w:tbl>
    <w:p w14:paraId="3CFBECE4" w14:textId="61AE8F91" w:rsidR="00441CC8" w:rsidRDefault="00441CC8" w:rsidP="001F23D2">
      <w:pPr>
        <w:rPr>
          <w:lang w:eastAsia="en-GB"/>
        </w:rPr>
      </w:pPr>
    </w:p>
    <w:p w14:paraId="00C6892B" w14:textId="5B88E1C7" w:rsidR="003D2AF0" w:rsidRDefault="003D2AF0" w:rsidP="001F23D2">
      <w:pPr>
        <w:rPr>
          <w:lang w:eastAsia="en-GB"/>
        </w:rPr>
      </w:pPr>
    </w:p>
    <w:p w14:paraId="2D4A811D" w14:textId="1E47F11B" w:rsidR="003D2AF0" w:rsidRDefault="003D2AF0" w:rsidP="001F23D2">
      <w:pPr>
        <w:rPr>
          <w:lang w:eastAsia="en-GB"/>
        </w:rPr>
      </w:pPr>
    </w:p>
    <w:p w14:paraId="48F95BCB" w14:textId="2143636C" w:rsidR="003D2AF0" w:rsidRDefault="003D2AF0" w:rsidP="001F23D2">
      <w:pPr>
        <w:rPr>
          <w:lang w:eastAsia="en-GB"/>
        </w:rPr>
      </w:pPr>
    </w:p>
    <w:p w14:paraId="3149F68F" w14:textId="7D849AFF" w:rsidR="003D2AF0" w:rsidRDefault="003D2AF0" w:rsidP="001F23D2">
      <w:pPr>
        <w:rPr>
          <w:lang w:eastAsia="en-GB"/>
        </w:rPr>
      </w:pPr>
    </w:p>
    <w:p w14:paraId="633B1AAD" w14:textId="6D7B4A5E" w:rsidR="003D2AF0" w:rsidRDefault="003D2AF0" w:rsidP="001F23D2">
      <w:pPr>
        <w:rPr>
          <w:lang w:eastAsia="en-GB"/>
        </w:rPr>
      </w:pPr>
    </w:p>
    <w:p w14:paraId="2DE0EB17" w14:textId="28A79D69" w:rsidR="003D2AF0" w:rsidRDefault="003D2AF0" w:rsidP="001F23D2">
      <w:pPr>
        <w:rPr>
          <w:lang w:eastAsia="en-GB"/>
        </w:rPr>
      </w:pPr>
    </w:p>
    <w:p w14:paraId="414E86A2" w14:textId="7C8FC53F" w:rsidR="003D2AF0" w:rsidRDefault="003D2AF0" w:rsidP="001F23D2">
      <w:pPr>
        <w:rPr>
          <w:lang w:eastAsia="en-GB"/>
        </w:rPr>
      </w:pPr>
    </w:p>
    <w:p w14:paraId="328EFE45" w14:textId="32BD64A0" w:rsidR="003D2AF0" w:rsidRDefault="003D2AF0" w:rsidP="001F23D2">
      <w:pPr>
        <w:rPr>
          <w:lang w:eastAsia="en-GB"/>
        </w:rPr>
      </w:pPr>
    </w:p>
    <w:p w14:paraId="26CA1383" w14:textId="77777777" w:rsidR="003D2AF0" w:rsidRPr="00A96233" w:rsidRDefault="003D2AF0" w:rsidP="001F23D2">
      <w:pPr>
        <w:rPr>
          <w:lang w:eastAsia="en-GB"/>
        </w:rPr>
      </w:pPr>
    </w:p>
    <w:p w14:paraId="6A50E0FA" w14:textId="7F607011" w:rsidR="00441CC8" w:rsidRDefault="00441CC8" w:rsidP="001F23D2">
      <w:r w:rsidRPr="00A96233">
        <w:t>Example:</w:t>
      </w:r>
    </w:p>
    <w:p w14:paraId="31B82B25" w14:textId="77777777" w:rsidR="00E975DA" w:rsidRPr="00A96233" w:rsidRDefault="00E975DA" w:rsidP="001F23D2"/>
    <w:tbl>
      <w:tblPr>
        <w:tblW w:w="8700" w:type="dxa"/>
        <w:tblCellMar>
          <w:top w:w="34" w:type="dxa"/>
          <w:bottom w:w="34" w:type="dxa"/>
        </w:tblCellMar>
        <w:tblLook w:val="04A0" w:firstRow="1" w:lastRow="0" w:firstColumn="1" w:lastColumn="0" w:noHBand="0" w:noVBand="1"/>
      </w:tblPr>
      <w:tblGrid>
        <w:gridCol w:w="5813"/>
        <w:gridCol w:w="960"/>
        <w:gridCol w:w="960"/>
        <w:gridCol w:w="967"/>
      </w:tblGrid>
      <w:tr w:rsidR="00441CC8" w:rsidRPr="00A96233" w14:paraId="490F514D" w14:textId="77777777" w:rsidTr="00E975DA">
        <w:tc>
          <w:tcPr>
            <w:tcW w:w="8700" w:type="dxa"/>
            <w:gridSpan w:val="4"/>
            <w:tcBorders>
              <w:top w:val="nil"/>
              <w:left w:val="nil"/>
              <w:bottom w:val="nil"/>
              <w:right w:val="nil"/>
            </w:tcBorders>
            <w:shd w:val="clear" w:color="auto" w:fill="auto"/>
            <w:vAlign w:val="center"/>
            <w:hideMark/>
          </w:tcPr>
          <w:p w14:paraId="3BD3D7E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For the Year Ended December 31   </w:t>
            </w:r>
          </w:p>
        </w:tc>
      </w:tr>
      <w:tr w:rsidR="00441CC8" w:rsidRPr="00A96233" w14:paraId="654EE9D5" w14:textId="77777777" w:rsidTr="00E975DA">
        <w:tc>
          <w:tcPr>
            <w:tcW w:w="5820" w:type="dxa"/>
            <w:tcBorders>
              <w:top w:val="nil"/>
              <w:left w:val="nil"/>
              <w:bottom w:val="nil"/>
              <w:right w:val="nil"/>
            </w:tcBorders>
            <w:shd w:val="clear" w:color="auto" w:fill="auto"/>
            <w:vAlign w:val="center"/>
            <w:hideMark/>
          </w:tcPr>
          <w:p w14:paraId="6BAEC545"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Sales</w:t>
            </w:r>
          </w:p>
        </w:tc>
        <w:tc>
          <w:tcPr>
            <w:tcW w:w="960" w:type="dxa"/>
            <w:tcBorders>
              <w:top w:val="nil"/>
              <w:left w:val="nil"/>
              <w:bottom w:val="nil"/>
              <w:right w:val="nil"/>
            </w:tcBorders>
            <w:shd w:val="clear" w:color="auto" w:fill="auto"/>
            <w:vAlign w:val="center"/>
            <w:hideMark/>
          </w:tcPr>
          <w:p w14:paraId="2AD2E127"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7145D0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275,000</w:t>
            </w:r>
          </w:p>
        </w:tc>
        <w:tc>
          <w:tcPr>
            <w:tcW w:w="960" w:type="dxa"/>
            <w:tcBorders>
              <w:top w:val="nil"/>
              <w:left w:val="nil"/>
              <w:bottom w:val="nil"/>
              <w:right w:val="nil"/>
            </w:tcBorders>
            <w:shd w:val="clear" w:color="auto" w:fill="auto"/>
            <w:vAlign w:val="center"/>
            <w:hideMark/>
          </w:tcPr>
          <w:p w14:paraId="6341906F"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71F94ED6" w14:textId="77777777" w:rsidTr="00E975DA">
        <w:tc>
          <w:tcPr>
            <w:tcW w:w="5820" w:type="dxa"/>
            <w:tcBorders>
              <w:top w:val="nil"/>
              <w:left w:val="nil"/>
              <w:bottom w:val="nil"/>
              <w:right w:val="nil"/>
            </w:tcBorders>
            <w:shd w:val="clear" w:color="auto" w:fill="auto"/>
            <w:vAlign w:val="center"/>
            <w:hideMark/>
          </w:tcPr>
          <w:p w14:paraId="1F6D85B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Less: Sales Discounts</w:t>
            </w:r>
          </w:p>
        </w:tc>
        <w:tc>
          <w:tcPr>
            <w:tcW w:w="960" w:type="dxa"/>
            <w:tcBorders>
              <w:top w:val="nil"/>
              <w:left w:val="nil"/>
              <w:bottom w:val="nil"/>
              <w:right w:val="nil"/>
            </w:tcBorders>
            <w:shd w:val="clear" w:color="auto" w:fill="auto"/>
            <w:vAlign w:val="center"/>
            <w:hideMark/>
          </w:tcPr>
          <w:p w14:paraId="47AFA88E"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w:t>
            </w:r>
          </w:p>
        </w:tc>
        <w:tc>
          <w:tcPr>
            <w:tcW w:w="960" w:type="dxa"/>
            <w:tcBorders>
              <w:top w:val="nil"/>
              <w:left w:val="nil"/>
              <w:bottom w:val="nil"/>
              <w:right w:val="nil"/>
            </w:tcBorders>
            <w:shd w:val="clear" w:color="auto" w:fill="auto"/>
            <w:vAlign w:val="center"/>
            <w:hideMark/>
          </w:tcPr>
          <w:p w14:paraId="38E218B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4DB091C" w14:textId="77777777" w:rsidR="00441CC8" w:rsidRPr="00A96233" w:rsidRDefault="00441CC8" w:rsidP="001F23D2">
            <w:pPr>
              <w:jc w:val="center"/>
              <w:rPr>
                <w:rFonts w:eastAsia="Times New Roman" w:cs="Arial"/>
                <w:sz w:val="18"/>
                <w:szCs w:val="18"/>
                <w:lang w:eastAsia="en-GB"/>
              </w:rPr>
            </w:pPr>
          </w:p>
        </w:tc>
      </w:tr>
      <w:tr w:rsidR="00441CC8" w:rsidRPr="00A96233" w14:paraId="1B6AE4B3" w14:textId="77777777" w:rsidTr="00E975DA">
        <w:tc>
          <w:tcPr>
            <w:tcW w:w="5820" w:type="dxa"/>
            <w:tcBorders>
              <w:top w:val="nil"/>
              <w:left w:val="nil"/>
              <w:bottom w:val="nil"/>
              <w:right w:val="nil"/>
            </w:tcBorders>
            <w:shd w:val="clear" w:color="auto" w:fill="auto"/>
            <w:vAlign w:val="center"/>
            <w:hideMark/>
          </w:tcPr>
          <w:p w14:paraId="0452558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Returns and allowances</w:t>
            </w:r>
          </w:p>
        </w:tc>
        <w:tc>
          <w:tcPr>
            <w:tcW w:w="960" w:type="dxa"/>
            <w:tcBorders>
              <w:top w:val="nil"/>
              <w:left w:val="nil"/>
              <w:bottom w:val="nil"/>
              <w:right w:val="nil"/>
            </w:tcBorders>
            <w:shd w:val="clear" w:color="auto" w:fill="auto"/>
            <w:vAlign w:val="center"/>
            <w:hideMark/>
          </w:tcPr>
          <w:p w14:paraId="65A76079"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1,000</w:t>
            </w:r>
          </w:p>
        </w:tc>
        <w:tc>
          <w:tcPr>
            <w:tcW w:w="960" w:type="dxa"/>
            <w:tcBorders>
              <w:top w:val="nil"/>
              <w:left w:val="nil"/>
              <w:bottom w:val="nil"/>
              <w:right w:val="nil"/>
            </w:tcBorders>
            <w:shd w:val="clear" w:color="auto" w:fill="auto"/>
            <w:vAlign w:val="center"/>
            <w:hideMark/>
          </w:tcPr>
          <w:p w14:paraId="612CF2A6"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3,000</w:t>
            </w:r>
          </w:p>
        </w:tc>
        <w:tc>
          <w:tcPr>
            <w:tcW w:w="960" w:type="dxa"/>
            <w:tcBorders>
              <w:top w:val="nil"/>
              <w:left w:val="nil"/>
              <w:bottom w:val="nil"/>
              <w:right w:val="nil"/>
            </w:tcBorders>
            <w:shd w:val="clear" w:color="auto" w:fill="auto"/>
            <w:vAlign w:val="center"/>
            <w:hideMark/>
          </w:tcPr>
          <w:p w14:paraId="1465AB57"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2A1F2EB0" w14:textId="77777777" w:rsidTr="00E975DA">
        <w:tc>
          <w:tcPr>
            <w:tcW w:w="5820" w:type="dxa"/>
            <w:tcBorders>
              <w:top w:val="nil"/>
              <w:left w:val="nil"/>
              <w:bottom w:val="nil"/>
              <w:right w:val="nil"/>
            </w:tcBorders>
            <w:shd w:val="clear" w:color="auto" w:fill="auto"/>
            <w:vAlign w:val="center"/>
            <w:hideMark/>
          </w:tcPr>
          <w:p w14:paraId="6ED4746D"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Sales (275,000 – 3,000)</w:t>
            </w:r>
          </w:p>
        </w:tc>
        <w:tc>
          <w:tcPr>
            <w:tcW w:w="960" w:type="dxa"/>
            <w:tcBorders>
              <w:top w:val="nil"/>
              <w:left w:val="nil"/>
              <w:bottom w:val="nil"/>
              <w:right w:val="nil"/>
            </w:tcBorders>
            <w:shd w:val="clear" w:color="auto" w:fill="auto"/>
            <w:vAlign w:val="center"/>
            <w:hideMark/>
          </w:tcPr>
          <w:p w14:paraId="67836BC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7CAF754"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07F2E48"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$272,000</w:t>
            </w:r>
          </w:p>
        </w:tc>
      </w:tr>
      <w:tr w:rsidR="00441CC8" w:rsidRPr="00A96233" w14:paraId="102A9152" w14:textId="77777777" w:rsidTr="00E975DA">
        <w:tc>
          <w:tcPr>
            <w:tcW w:w="5820" w:type="dxa"/>
            <w:tcBorders>
              <w:top w:val="nil"/>
              <w:left w:val="nil"/>
              <w:bottom w:val="nil"/>
              <w:right w:val="nil"/>
            </w:tcBorders>
            <w:shd w:val="clear" w:color="auto" w:fill="auto"/>
            <w:vAlign w:val="center"/>
            <w:hideMark/>
          </w:tcPr>
          <w:p w14:paraId="094EE81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Cost of goods sold</w:t>
            </w:r>
          </w:p>
        </w:tc>
        <w:tc>
          <w:tcPr>
            <w:tcW w:w="960" w:type="dxa"/>
            <w:tcBorders>
              <w:top w:val="nil"/>
              <w:left w:val="nil"/>
              <w:bottom w:val="nil"/>
              <w:right w:val="nil"/>
            </w:tcBorders>
            <w:shd w:val="clear" w:color="auto" w:fill="auto"/>
            <w:vAlign w:val="center"/>
            <w:hideMark/>
          </w:tcPr>
          <w:p w14:paraId="33296FC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7B25C8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0949BD1"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159,000</w:t>
            </w:r>
          </w:p>
        </w:tc>
      </w:tr>
      <w:tr w:rsidR="00441CC8" w:rsidRPr="00A96233" w14:paraId="5C4F172A" w14:textId="77777777" w:rsidTr="00E975DA">
        <w:tc>
          <w:tcPr>
            <w:tcW w:w="5820" w:type="dxa"/>
            <w:tcBorders>
              <w:top w:val="nil"/>
              <w:left w:val="nil"/>
              <w:bottom w:val="nil"/>
              <w:right w:val="nil"/>
            </w:tcBorders>
            <w:shd w:val="clear" w:color="auto" w:fill="auto"/>
            <w:vAlign w:val="center"/>
            <w:hideMark/>
          </w:tcPr>
          <w:p w14:paraId="4C15BBF3"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Gross Profit (272,000 – 159,000)</w:t>
            </w:r>
          </w:p>
        </w:tc>
        <w:tc>
          <w:tcPr>
            <w:tcW w:w="960" w:type="dxa"/>
            <w:tcBorders>
              <w:top w:val="nil"/>
              <w:left w:val="nil"/>
              <w:bottom w:val="nil"/>
              <w:right w:val="nil"/>
            </w:tcBorders>
            <w:shd w:val="clear" w:color="auto" w:fill="auto"/>
            <w:vAlign w:val="center"/>
            <w:hideMark/>
          </w:tcPr>
          <w:p w14:paraId="78D825D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17310E7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0049EDB"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$113,000</w:t>
            </w:r>
          </w:p>
        </w:tc>
      </w:tr>
      <w:tr w:rsidR="00441CC8" w:rsidRPr="00A96233" w14:paraId="636C183A" w14:textId="77777777" w:rsidTr="00E975DA">
        <w:tc>
          <w:tcPr>
            <w:tcW w:w="5820" w:type="dxa"/>
            <w:tcBorders>
              <w:top w:val="nil"/>
              <w:left w:val="nil"/>
              <w:bottom w:val="nil"/>
              <w:right w:val="nil"/>
            </w:tcBorders>
            <w:shd w:val="clear" w:color="auto" w:fill="auto"/>
            <w:vAlign w:val="center"/>
            <w:hideMark/>
          </w:tcPr>
          <w:p w14:paraId="61389DC4"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Operating expenses:</w:t>
            </w:r>
          </w:p>
        </w:tc>
        <w:tc>
          <w:tcPr>
            <w:tcW w:w="960" w:type="dxa"/>
            <w:tcBorders>
              <w:top w:val="nil"/>
              <w:left w:val="nil"/>
              <w:bottom w:val="nil"/>
              <w:right w:val="nil"/>
            </w:tcBorders>
            <w:shd w:val="clear" w:color="auto" w:fill="auto"/>
            <w:vAlign w:val="center"/>
            <w:hideMark/>
          </w:tcPr>
          <w:p w14:paraId="54095D8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0656623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B025462" w14:textId="77777777" w:rsidR="00441CC8" w:rsidRPr="00A96233" w:rsidRDefault="00441CC8" w:rsidP="001F23D2">
            <w:pPr>
              <w:jc w:val="center"/>
              <w:rPr>
                <w:rFonts w:eastAsia="Times New Roman" w:cs="Arial"/>
                <w:sz w:val="18"/>
                <w:szCs w:val="18"/>
                <w:lang w:eastAsia="en-GB"/>
              </w:rPr>
            </w:pPr>
          </w:p>
        </w:tc>
      </w:tr>
      <w:tr w:rsidR="00441CC8" w:rsidRPr="00A96233" w14:paraId="4F970538" w14:textId="77777777" w:rsidTr="00E975DA">
        <w:tc>
          <w:tcPr>
            <w:tcW w:w="5820" w:type="dxa"/>
            <w:tcBorders>
              <w:top w:val="nil"/>
              <w:left w:val="nil"/>
              <w:bottom w:val="nil"/>
              <w:right w:val="nil"/>
            </w:tcBorders>
            <w:shd w:val="clear" w:color="auto" w:fill="auto"/>
            <w:vAlign w:val="center"/>
            <w:hideMark/>
          </w:tcPr>
          <w:p w14:paraId="44EA671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Selling expenses</w:t>
            </w:r>
          </w:p>
        </w:tc>
        <w:tc>
          <w:tcPr>
            <w:tcW w:w="960" w:type="dxa"/>
            <w:tcBorders>
              <w:top w:val="nil"/>
              <w:left w:val="nil"/>
              <w:bottom w:val="nil"/>
              <w:right w:val="nil"/>
            </w:tcBorders>
            <w:shd w:val="clear" w:color="auto" w:fill="auto"/>
            <w:vAlign w:val="center"/>
            <w:hideMark/>
          </w:tcPr>
          <w:p w14:paraId="6F8217D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6CD9E401"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E0CE415" w14:textId="77777777" w:rsidR="00441CC8" w:rsidRPr="00A96233" w:rsidRDefault="00441CC8" w:rsidP="001F23D2">
            <w:pPr>
              <w:jc w:val="center"/>
              <w:rPr>
                <w:rFonts w:eastAsia="Times New Roman" w:cs="Arial"/>
                <w:sz w:val="18"/>
                <w:szCs w:val="18"/>
                <w:lang w:eastAsia="en-GB"/>
              </w:rPr>
            </w:pPr>
          </w:p>
        </w:tc>
      </w:tr>
      <w:tr w:rsidR="00441CC8" w:rsidRPr="00A96233" w14:paraId="2F451020" w14:textId="77777777" w:rsidTr="00E975DA">
        <w:tc>
          <w:tcPr>
            <w:tcW w:w="5820" w:type="dxa"/>
            <w:tcBorders>
              <w:top w:val="nil"/>
              <w:left w:val="nil"/>
              <w:bottom w:val="nil"/>
              <w:right w:val="nil"/>
            </w:tcBorders>
            <w:shd w:val="clear" w:color="auto" w:fill="auto"/>
            <w:vAlign w:val="center"/>
            <w:hideMark/>
          </w:tcPr>
          <w:p w14:paraId="6FB01E7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Commissions expense</w:t>
            </w:r>
          </w:p>
        </w:tc>
        <w:tc>
          <w:tcPr>
            <w:tcW w:w="960" w:type="dxa"/>
            <w:tcBorders>
              <w:top w:val="nil"/>
              <w:left w:val="nil"/>
              <w:bottom w:val="nil"/>
              <w:right w:val="nil"/>
            </w:tcBorders>
            <w:shd w:val="clear" w:color="auto" w:fill="auto"/>
            <w:vAlign w:val="center"/>
            <w:hideMark/>
          </w:tcPr>
          <w:p w14:paraId="528DB55D"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10,000</w:t>
            </w:r>
          </w:p>
        </w:tc>
        <w:tc>
          <w:tcPr>
            <w:tcW w:w="960" w:type="dxa"/>
            <w:tcBorders>
              <w:top w:val="nil"/>
              <w:left w:val="nil"/>
              <w:bottom w:val="nil"/>
              <w:right w:val="nil"/>
            </w:tcBorders>
            <w:shd w:val="clear" w:color="auto" w:fill="auto"/>
            <w:vAlign w:val="center"/>
            <w:hideMark/>
          </w:tcPr>
          <w:p w14:paraId="21738DA0"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690CE89F" w14:textId="77777777" w:rsidR="00441CC8" w:rsidRPr="00A96233" w:rsidRDefault="00441CC8" w:rsidP="001F23D2">
            <w:pPr>
              <w:jc w:val="center"/>
              <w:rPr>
                <w:rFonts w:eastAsia="Times New Roman" w:cs="Arial"/>
                <w:sz w:val="18"/>
                <w:szCs w:val="18"/>
                <w:lang w:eastAsia="en-GB"/>
              </w:rPr>
            </w:pPr>
          </w:p>
        </w:tc>
      </w:tr>
      <w:tr w:rsidR="00441CC8" w:rsidRPr="00A96233" w14:paraId="6AA4F174" w14:textId="77777777" w:rsidTr="00E975DA">
        <w:tc>
          <w:tcPr>
            <w:tcW w:w="5820" w:type="dxa"/>
            <w:tcBorders>
              <w:top w:val="nil"/>
              <w:left w:val="nil"/>
              <w:bottom w:val="nil"/>
              <w:right w:val="nil"/>
            </w:tcBorders>
            <w:shd w:val="clear" w:color="auto" w:fill="auto"/>
            <w:vAlign w:val="center"/>
            <w:hideMark/>
          </w:tcPr>
          <w:p w14:paraId="078878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Advertising expense</w:t>
            </w:r>
          </w:p>
        </w:tc>
        <w:tc>
          <w:tcPr>
            <w:tcW w:w="960" w:type="dxa"/>
            <w:tcBorders>
              <w:top w:val="nil"/>
              <w:left w:val="nil"/>
              <w:bottom w:val="nil"/>
              <w:right w:val="nil"/>
            </w:tcBorders>
            <w:shd w:val="clear" w:color="auto" w:fill="auto"/>
            <w:vAlign w:val="center"/>
            <w:hideMark/>
          </w:tcPr>
          <w:p w14:paraId="19908216"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7,000</w:t>
            </w:r>
          </w:p>
        </w:tc>
        <w:tc>
          <w:tcPr>
            <w:tcW w:w="960" w:type="dxa"/>
            <w:tcBorders>
              <w:top w:val="nil"/>
              <w:left w:val="nil"/>
              <w:bottom w:val="nil"/>
              <w:right w:val="nil"/>
            </w:tcBorders>
            <w:shd w:val="clear" w:color="auto" w:fill="auto"/>
            <w:vAlign w:val="center"/>
            <w:hideMark/>
          </w:tcPr>
          <w:p w14:paraId="57DB3F63"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11B980D" w14:textId="77777777" w:rsidR="00441CC8" w:rsidRPr="00A96233" w:rsidRDefault="00441CC8" w:rsidP="001F23D2">
            <w:pPr>
              <w:jc w:val="center"/>
              <w:rPr>
                <w:rFonts w:eastAsia="Times New Roman" w:cs="Arial"/>
                <w:sz w:val="18"/>
                <w:szCs w:val="18"/>
                <w:lang w:eastAsia="en-GB"/>
              </w:rPr>
            </w:pPr>
          </w:p>
        </w:tc>
      </w:tr>
      <w:tr w:rsidR="00441CC8" w:rsidRPr="00A96233" w14:paraId="537E492D" w14:textId="77777777" w:rsidTr="00E975DA">
        <w:tc>
          <w:tcPr>
            <w:tcW w:w="5820" w:type="dxa"/>
            <w:tcBorders>
              <w:top w:val="nil"/>
              <w:left w:val="nil"/>
              <w:bottom w:val="nil"/>
              <w:right w:val="nil"/>
            </w:tcBorders>
            <w:shd w:val="clear" w:color="auto" w:fill="auto"/>
            <w:vAlign w:val="center"/>
            <w:hideMark/>
          </w:tcPr>
          <w:p w14:paraId="54CFDAF6"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Salaries expense</w:t>
            </w:r>
          </w:p>
        </w:tc>
        <w:tc>
          <w:tcPr>
            <w:tcW w:w="960" w:type="dxa"/>
            <w:tcBorders>
              <w:top w:val="nil"/>
              <w:left w:val="nil"/>
              <w:bottom w:val="nil"/>
              <w:right w:val="nil"/>
            </w:tcBorders>
            <w:shd w:val="clear" w:color="auto" w:fill="auto"/>
            <w:vAlign w:val="center"/>
            <w:hideMark/>
          </w:tcPr>
          <w:p w14:paraId="450FF7D1"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20,000</w:t>
            </w:r>
          </w:p>
        </w:tc>
        <w:tc>
          <w:tcPr>
            <w:tcW w:w="960" w:type="dxa"/>
            <w:tcBorders>
              <w:top w:val="nil"/>
              <w:left w:val="nil"/>
              <w:bottom w:val="nil"/>
              <w:right w:val="nil"/>
            </w:tcBorders>
            <w:shd w:val="clear" w:color="auto" w:fill="auto"/>
            <w:vAlign w:val="center"/>
            <w:hideMark/>
          </w:tcPr>
          <w:p w14:paraId="10A2EEB6"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5AC712A" w14:textId="77777777" w:rsidR="00441CC8" w:rsidRPr="00A96233" w:rsidRDefault="00441CC8" w:rsidP="001F23D2">
            <w:pPr>
              <w:jc w:val="center"/>
              <w:rPr>
                <w:rFonts w:eastAsia="Times New Roman" w:cs="Arial"/>
                <w:sz w:val="18"/>
                <w:szCs w:val="18"/>
                <w:lang w:eastAsia="en-GB"/>
              </w:rPr>
            </w:pPr>
          </w:p>
        </w:tc>
      </w:tr>
      <w:tr w:rsidR="00441CC8" w:rsidRPr="00A96233" w14:paraId="57013168" w14:textId="77777777" w:rsidTr="00E975DA">
        <w:tc>
          <w:tcPr>
            <w:tcW w:w="5820" w:type="dxa"/>
            <w:tcBorders>
              <w:top w:val="nil"/>
              <w:left w:val="nil"/>
              <w:bottom w:val="nil"/>
              <w:right w:val="nil"/>
            </w:tcBorders>
            <w:shd w:val="clear" w:color="auto" w:fill="auto"/>
            <w:vAlign w:val="center"/>
            <w:hideMark/>
          </w:tcPr>
          <w:p w14:paraId="2ECA12E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sales</w:t>
            </w:r>
          </w:p>
        </w:tc>
        <w:tc>
          <w:tcPr>
            <w:tcW w:w="960" w:type="dxa"/>
            <w:tcBorders>
              <w:top w:val="nil"/>
              <w:left w:val="nil"/>
              <w:bottom w:val="nil"/>
              <w:right w:val="nil"/>
            </w:tcBorders>
            <w:shd w:val="clear" w:color="auto" w:fill="auto"/>
            <w:vAlign w:val="center"/>
            <w:hideMark/>
          </w:tcPr>
          <w:p w14:paraId="1944BDD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12,000</w:t>
            </w:r>
          </w:p>
        </w:tc>
        <w:tc>
          <w:tcPr>
            <w:tcW w:w="960" w:type="dxa"/>
            <w:tcBorders>
              <w:top w:val="nil"/>
              <w:left w:val="nil"/>
              <w:bottom w:val="nil"/>
              <w:right w:val="nil"/>
            </w:tcBorders>
            <w:shd w:val="clear" w:color="auto" w:fill="auto"/>
            <w:vAlign w:val="center"/>
            <w:hideMark/>
          </w:tcPr>
          <w:p w14:paraId="7D333C8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31A661C3" w14:textId="77777777" w:rsidR="00441CC8" w:rsidRPr="00A96233" w:rsidRDefault="00441CC8" w:rsidP="001F23D2">
            <w:pPr>
              <w:jc w:val="center"/>
              <w:rPr>
                <w:rFonts w:eastAsia="Times New Roman" w:cs="Arial"/>
                <w:sz w:val="18"/>
                <w:szCs w:val="18"/>
                <w:lang w:eastAsia="en-GB"/>
              </w:rPr>
            </w:pPr>
          </w:p>
        </w:tc>
      </w:tr>
      <w:tr w:rsidR="00441CC8" w:rsidRPr="00A96233" w14:paraId="74F8EAE3" w14:textId="77777777" w:rsidTr="00E975DA">
        <w:tc>
          <w:tcPr>
            <w:tcW w:w="5820" w:type="dxa"/>
            <w:tcBorders>
              <w:top w:val="nil"/>
              <w:left w:val="nil"/>
              <w:bottom w:val="nil"/>
              <w:right w:val="nil"/>
            </w:tcBorders>
            <w:shd w:val="clear" w:color="auto" w:fill="auto"/>
            <w:vAlign w:val="center"/>
            <w:hideMark/>
          </w:tcPr>
          <w:p w14:paraId="63D14C21"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Selling expenses</w:t>
            </w:r>
          </w:p>
        </w:tc>
        <w:tc>
          <w:tcPr>
            <w:tcW w:w="960" w:type="dxa"/>
            <w:tcBorders>
              <w:top w:val="nil"/>
              <w:left w:val="nil"/>
              <w:bottom w:val="nil"/>
              <w:right w:val="nil"/>
            </w:tcBorders>
            <w:shd w:val="clear" w:color="auto" w:fill="auto"/>
            <w:vAlign w:val="center"/>
            <w:hideMark/>
          </w:tcPr>
          <w:p w14:paraId="6F6276A9"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2F6F281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49,000</w:t>
            </w:r>
          </w:p>
        </w:tc>
        <w:tc>
          <w:tcPr>
            <w:tcW w:w="960" w:type="dxa"/>
            <w:tcBorders>
              <w:top w:val="nil"/>
              <w:left w:val="nil"/>
              <w:bottom w:val="nil"/>
              <w:right w:val="nil"/>
            </w:tcBorders>
            <w:shd w:val="clear" w:color="auto" w:fill="auto"/>
            <w:vAlign w:val="center"/>
            <w:hideMark/>
          </w:tcPr>
          <w:p w14:paraId="56617CAD"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2262FCED" w14:textId="77777777" w:rsidTr="00E975DA">
        <w:tc>
          <w:tcPr>
            <w:tcW w:w="5820" w:type="dxa"/>
            <w:tcBorders>
              <w:top w:val="nil"/>
              <w:left w:val="nil"/>
              <w:bottom w:val="nil"/>
              <w:right w:val="nil"/>
            </w:tcBorders>
            <w:shd w:val="clear" w:color="auto" w:fill="auto"/>
            <w:vAlign w:val="center"/>
            <w:hideMark/>
          </w:tcPr>
          <w:p w14:paraId="0C57F1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Administrative expenses</w:t>
            </w:r>
          </w:p>
        </w:tc>
        <w:tc>
          <w:tcPr>
            <w:tcW w:w="960" w:type="dxa"/>
            <w:tcBorders>
              <w:top w:val="nil"/>
              <w:left w:val="nil"/>
              <w:bottom w:val="nil"/>
              <w:right w:val="nil"/>
            </w:tcBorders>
            <w:shd w:val="clear" w:color="auto" w:fill="auto"/>
            <w:vAlign w:val="center"/>
            <w:hideMark/>
          </w:tcPr>
          <w:p w14:paraId="24E583D3"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3FEEA68"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5734676" w14:textId="77777777" w:rsidR="00441CC8" w:rsidRPr="00A96233" w:rsidRDefault="00441CC8" w:rsidP="001F23D2">
            <w:pPr>
              <w:jc w:val="center"/>
              <w:rPr>
                <w:rFonts w:eastAsia="Times New Roman" w:cs="Arial"/>
                <w:sz w:val="18"/>
                <w:szCs w:val="18"/>
                <w:lang w:eastAsia="en-GB"/>
              </w:rPr>
            </w:pPr>
          </w:p>
        </w:tc>
      </w:tr>
      <w:tr w:rsidR="00441CC8" w:rsidRPr="00A96233" w14:paraId="7D54F7CD" w14:textId="77777777" w:rsidTr="00E975DA">
        <w:tc>
          <w:tcPr>
            <w:tcW w:w="5820" w:type="dxa"/>
            <w:tcBorders>
              <w:top w:val="nil"/>
              <w:left w:val="nil"/>
              <w:bottom w:val="nil"/>
              <w:right w:val="nil"/>
            </w:tcBorders>
            <w:shd w:val="clear" w:color="auto" w:fill="auto"/>
            <w:vAlign w:val="center"/>
            <w:hideMark/>
          </w:tcPr>
          <w:p w14:paraId="4A8DE4B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office</w:t>
            </w:r>
          </w:p>
        </w:tc>
        <w:tc>
          <w:tcPr>
            <w:tcW w:w="960" w:type="dxa"/>
            <w:tcBorders>
              <w:top w:val="nil"/>
              <w:left w:val="nil"/>
              <w:bottom w:val="nil"/>
              <w:right w:val="nil"/>
            </w:tcBorders>
            <w:shd w:val="clear" w:color="auto" w:fill="auto"/>
            <w:vAlign w:val="center"/>
            <w:hideMark/>
          </w:tcPr>
          <w:p w14:paraId="408B36EA"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12,000</w:t>
            </w:r>
          </w:p>
        </w:tc>
        <w:tc>
          <w:tcPr>
            <w:tcW w:w="960" w:type="dxa"/>
            <w:tcBorders>
              <w:top w:val="nil"/>
              <w:left w:val="nil"/>
              <w:bottom w:val="nil"/>
              <w:right w:val="nil"/>
            </w:tcBorders>
            <w:shd w:val="clear" w:color="auto" w:fill="auto"/>
            <w:vAlign w:val="center"/>
            <w:hideMark/>
          </w:tcPr>
          <w:p w14:paraId="37C675F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3A85F18" w14:textId="77777777" w:rsidR="00441CC8" w:rsidRPr="00A96233" w:rsidRDefault="00441CC8" w:rsidP="001F23D2">
            <w:pPr>
              <w:jc w:val="center"/>
              <w:rPr>
                <w:rFonts w:eastAsia="Times New Roman" w:cs="Arial"/>
                <w:sz w:val="18"/>
                <w:szCs w:val="18"/>
                <w:lang w:eastAsia="en-GB"/>
              </w:rPr>
            </w:pPr>
          </w:p>
        </w:tc>
      </w:tr>
      <w:tr w:rsidR="00441CC8" w:rsidRPr="00A96233" w14:paraId="7B862595" w14:textId="77777777" w:rsidTr="00E975DA">
        <w:tc>
          <w:tcPr>
            <w:tcW w:w="5820" w:type="dxa"/>
            <w:tcBorders>
              <w:top w:val="nil"/>
              <w:left w:val="nil"/>
              <w:bottom w:val="nil"/>
              <w:right w:val="nil"/>
            </w:tcBorders>
            <w:shd w:val="clear" w:color="auto" w:fill="auto"/>
            <w:vAlign w:val="center"/>
            <w:hideMark/>
          </w:tcPr>
          <w:p w14:paraId="3FB37CBE"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Office Salaries expense</w:t>
            </w:r>
          </w:p>
        </w:tc>
        <w:tc>
          <w:tcPr>
            <w:tcW w:w="960" w:type="dxa"/>
            <w:tcBorders>
              <w:top w:val="nil"/>
              <w:left w:val="nil"/>
              <w:bottom w:val="nil"/>
              <w:right w:val="nil"/>
            </w:tcBorders>
            <w:shd w:val="clear" w:color="auto" w:fill="auto"/>
            <w:vAlign w:val="center"/>
            <w:hideMark/>
          </w:tcPr>
          <w:p w14:paraId="63C555DF"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40,000</w:t>
            </w:r>
          </w:p>
        </w:tc>
        <w:tc>
          <w:tcPr>
            <w:tcW w:w="960" w:type="dxa"/>
            <w:tcBorders>
              <w:top w:val="nil"/>
              <w:left w:val="nil"/>
              <w:bottom w:val="nil"/>
              <w:right w:val="nil"/>
            </w:tcBorders>
            <w:shd w:val="clear" w:color="auto" w:fill="auto"/>
            <w:vAlign w:val="center"/>
            <w:hideMark/>
          </w:tcPr>
          <w:p w14:paraId="247C257A"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9B68E83" w14:textId="77777777" w:rsidR="00441CC8" w:rsidRPr="00A96233" w:rsidRDefault="00441CC8" w:rsidP="001F23D2">
            <w:pPr>
              <w:jc w:val="center"/>
              <w:rPr>
                <w:rFonts w:eastAsia="Times New Roman" w:cs="Arial"/>
                <w:sz w:val="18"/>
                <w:szCs w:val="18"/>
                <w:lang w:eastAsia="en-GB"/>
              </w:rPr>
            </w:pPr>
          </w:p>
        </w:tc>
      </w:tr>
      <w:tr w:rsidR="00441CC8" w:rsidRPr="00A96233" w14:paraId="0ACB7DF4" w14:textId="77777777" w:rsidTr="00E975DA">
        <w:tc>
          <w:tcPr>
            <w:tcW w:w="5820" w:type="dxa"/>
            <w:tcBorders>
              <w:top w:val="nil"/>
              <w:left w:val="nil"/>
              <w:bottom w:val="nil"/>
              <w:right w:val="nil"/>
            </w:tcBorders>
            <w:shd w:val="clear" w:color="auto" w:fill="auto"/>
            <w:vAlign w:val="center"/>
            <w:hideMark/>
          </w:tcPr>
          <w:p w14:paraId="645CB7D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Utilities expense</w:t>
            </w:r>
          </w:p>
        </w:tc>
        <w:tc>
          <w:tcPr>
            <w:tcW w:w="960" w:type="dxa"/>
            <w:tcBorders>
              <w:top w:val="nil"/>
              <w:left w:val="nil"/>
              <w:bottom w:val="nil"/>
              <w:right w:val="nil"/>
            </w:tcBorders>
            <w:shd w:val="clear" w:color="auto" w:fill="auto"/>
            <w:vAlign w:val="center"/>
            <w:hideMark/>
          </w:tcPr>
          <w:p w14:paraId="5405B6E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5,000</w:t>
            </w:r>
          </w:p>
        </w:tc>
        <w:tc>
          <w:tcPr>
            <w:tcW w:w="960" w:type="dxa"/>
            <w:tcBorders>
              <w:top w:val="nil"/>
              <w:left w:val="nil"/>
              <w:bottom w:val="nil"/>
              <w:right w:val="nil"/>
            </w:tcBorders>
            <w:shd w:val="clear" w:color="auto" w:fill="auto"/>
            <w:vAlign w:val="center"/>
            <w:hideMark/>
          </w:tcPr>
          <w:p w14:paraId="7A46A92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03D483A8" w14:textId="77777777" w:rsidR="00441CC8" w:rsidRPr="00A96233" w:rsidRDefault="00441CC8" w:rsidP="001F23D2">
            <w:pPr>
              <w:jc w:val="center"/>
              <w:rPr>
                <w:rFonts w:eastAsia="Times New Roman" w:cs="Arial"/>
                <w:sz w:val="18"/>
                <w:szCs w:val="18"/>
                <w:lang w:eastAsia="en-GB"/>
              </w:rPr>
            </w:pPr>
          </w:p>
        </w:tc>
      </w:tr>
      <w:tr w:rsidR="00441CC8" w:rsidRPr="00A96233" w14:paraId="56338A4F" w14:textId="77777777" w:rsidTr="00E975DA">
        <w:tc>
          <w:tcPr>
            <w:tcW w:w="5820" w:type="dxa"/>
            <w:tcBorders>
              <w:top w:val="nil"/>
              <w:left w:val="nil"/>
              <w:bottom w:val="nil"/>
              <w:right w:val="nil"/>
            </w:tcBorders>
            <w:shd w:val="clear" w:color="auto" w:fill="auto"/>
            <w:vAlign w:val="center"/>
            <w:hideMark/>
          </w:tcPr>
          <w:p w14:paraId="3BABBCC7"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Admin. Expenses</w:t>
            </w:r>
          </w:p>
        </w:tc>
        <w:tc>
          <w:tcPr>
            <w:tcW w:w="960" w:type="dxa"/>
            <w:tcBorders>
              <w:top w:val="nil"/>
              <w:left w:val="nil"/>
              <w:bottom w:val="nil"/>
              <w:right w:val="nil"/>
            </w:tcBorders>
            <w:shd w:val="clear" w:color="auto" w:fill="auto"/>
            <w:vAlign w:val="center"/>
            <w:hideMark/>
          </w:tcPr>
          <w:p w14:paraId="4675EE8B"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4D129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57,000</w:t>
            </w:r>
          </w:p>
        </w:tc>
        <w:tc>
          <w:tcPr>
            <w:tcW w:w="960" w:type="dxa"/>
            <w:tcBorders>
              <w:top w:val="nil"/>
              <w:left w:val="nil"/>
              <w:bottom w:val="nil"/>
              <w:right w:val="nil"/>
            </w:tcBorders>
            <w:shd w:val="clear" w:color="auto" w:fill="auto"/>
            <w:vAlign w:val="center"/>
            <w:hideMark/>
          </w:tcPr>
          <w:p w14:paraId="68CE8790"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7AF79BAF" w14:textId="77777777" w:rsidTr="00E975DA">
        <w:tc>
          <w:tcPr>
            <w:tcW w:w="5820" w:type="dxa"/>
            <w:tcBorders>
              <w:top w:val="nil"/>
              <w:left w:val="nil"/>
              <w:bottom w:val="nil"/>
              <w:right w:val="nil"/>
            </w:tcBorders>
            <w:shd w:val="clear" w:color="auto" w:fill="auto"/>
            <w:vAlign w:val="center"/>
            <w:hideMark/>
          </w:tcPr>
          <w:p w14:paraId="124DE13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Operating expenses (49,000 + 57,000)</w:t>
            </w:r>
          </w:p>
        </w:tc>
        <w:tc>
          <w:tcPr>
            <w:tcW w:w="960" w:type="dxa"/>
            <w:tcBorders>
              <w:top w:val="nil"/>
              <w:left w:val="nil"/>
              <w:bottom w:val="nil"/>
              <w:right w:val="nil"/>
            </w:tcBorders>
            <w:shd w:val="clear" w:color="auto" w:fill="auto"/>
            <w:vAlign w:val="center"/>
            <w:hideMark/>
          </w:tcPr>
          <w:p w14:paraId="50C6307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5E3DCFC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459900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106,000</w:t>
            </w:r>
          </w:p>
        </w:tc>
      </w:tr>
      <w:tr w:rsidR="00441CC8" w:rsidRPr="00A96233" w14:paraId="7B6F3FA4" w14:textId="77777777" w:rsidTr="00E975DA">
        <w:tc>
          <w:tcPr>
            <w:tcW w:w="5820" w:type="dxa"/>
            <w:tcBorders>
              <w:top w:val="nil"/>
              <w:left w:val="nil"/>
              <w:bottom w:val="nil"/>
              <w:right w:val="nil"/>
            </w:tcBorders>
            <w:shd w:val="clear" w:color="auto" w:fill="auto"/>
            <w:vAlign w:val="center"/>
            <w:hideMark/>
          </w:tcPr>
          <w:p w14:paraId="081C706E"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Income from operations (113,000 – 106,000)</w:t>
            </w:r>
          </w:p>
        </w:tc>
        <w:tc>
          <w:tcPr>
            <w:tcW w:w="960" w:type="dxa"/>
            <w:tcBorders>
              <w:top w:val="nil"/>
              <w:left w:val="nil"/>
              <w:bottom w:val="nil"/>
              <w:right w:val="nil"/>
            </w:tcBorders>
            <w:shd w:val="clear" w:color="auto" w:fill="auto"/>
            <w:vAlign w:val="center"/>
            <w:hideMark/>
          </w:tcPr>
          <w:p w14:paraId="4611D62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512D6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647615F"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7,000</w:t>
            </w:r>
          </w:p>
        </w:tc>
      </w:tr>
      <w:tr w:rsidR="00441CC8" w:rsidRPr="00A96233" w14:paraId="76523505" w14:textId="77777777" w:rsidTr="00E975DA">
        <w:tc>
          <w:tcPr>
            <w:tcW w:w="5820" w:type="dxa"/>
            <w:tcBorders>
              <w:top w:val="nil"/>
              <w:left w:val="nil"/>
              <w:bottom w:val="nil"/>
              <w:right w:val="nil"/>
            </w:tcBorders>
            <w:shd w:val="clear" w:color="auto" w:fill="auto"/>
            <w:vAlign w:val="center"/>
            <w:hideMark/>
          </w:tcPr>
          <w:p w14:paraId="75E9776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Other Revenue (Expense)</w:t>
            </w:r>
          </w:p>
        </w:tc>
        <w:tc>
          <w:tcPr>
            <w:tcW w:w="960" w:type="dxa"/>
            <w:tcBorders>
              <w:top w:val="nil"/>
              <w:left w:val="nil"/>
              <w:bottom w:val="nil"/>
              <w:right w:val="nil"/>
            </w:tcBorders>
            <w:shd w:val="clear" w:color="auto" w:fill="auto"/>
            <w:vAlign w:val="center"/>
            <w:hideMark/>
          </w:tcPr>
          <w:p w14:paraId="1895A75F"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042A6FA"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80C98E4" w14:textId="77777777" w:rsidR="00441CC8" w:rsidRPr="00A96233" w:rsidRDefault="00441CC8" w:rsidP="001F23D2">
            <w:pPr>
              <w:jc w:val="center"/>
              <w:rPr>
                <w:rFonts w:eastAsia="Times New Roman" w:cs="Arial"/>
                <w:sz w:val="18"/>
                <w:szCs w:val="18"/>
                <w:lang w:eastAsia="en-GB"/>
              </w:rPr>
            </w:pPr>
          </w:p>
        </w:tc>
      </w:tr>
      <w:tr w:rsidR="00441CC8" w:rsidRPr="00A96233" w14:paraId="1A870ADC" w14:textId="77777777" w:rsidTr="00E975DA">
        <w:tc>
          <w:tcPr>
            <w:tcW w:w="5820" w:type="dxa"/>
            <w:tcBorders>
              <w:top w:val="nil"/>
              <w:left w:val="nil"/>
              <w:bottom w:val="nil"/>
              <w:right w:val="nil"/>
            </w:tcBorders>
            <w:shd w:val="clear" w:color="auto" w:fill="auto"/>
            <w:vAlign w:val="center"/>
            <w:hideMark/>
          </w:tcPr>
          <w:p w14:paraId="4AC90AF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Revenue</w:t>
            </w:r>
          </w:p>
        </w:tc>
        <w:tc>
          <w:tcPr>
            <w:tcW w:w="960" w:type="dxa"/>
            <w:tcBorders>
              <w:top w:val="nil"/>
              <w:left w:val="nil"/>
              <w:bottom w:val="nil"/>
              <w:right w:val="nil"/>
            </w:tcBorders>
            <w:shd w:val="clear" w:color="auto" w:fill="auto"/>
            <w:vAlign w:val="center"/>
            <w:hideMark/>
          </w:tcPr>
          <w:p w14:paraId="1DB73D4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9B70E43"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150</w:t>
            </w:r>
          </w:p>
        </w:tc>
        <w:tc>
          <w:tcPr>
            <w:tcW w:w="960" w:type="dxa"/>
            <w:tcBorders>
              <w:top w:val="nil"/>
              <w:left w:val="nil"/>
              <w:bottom w:val="nil"/>
              <w:right w:val="nil"/>
            </w:tcBorders>
            <w:shd w:val="clear" w:color="auto" w:fill="auto"/>
            <w:vAlign w:val="center"/>
            <w:hideMark/>
          </w:tcPr>
          <w:p w14:paraId="1EAAD3AB"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18070759" w14:textId="77777777" w:rsidTr="00E975DA">
        <w:tc>
          <w:tcPr>
            <w:tcW w:w="5820" w:type="dxa"/>
            <w:tcBorders>
              <w:top w:val="nil"/>
              <w:left w:val="nil"/>
              <w:bottom w:val="nil"/>
              <w:right w:val="nil"/>
            </w:tcBorders>
            <w:shd w:val="clear" w:color="auto" w:fill="auto"/>
            <w:vAlign w:val="center"/>
            <w:hideMark/>
          </w:tcPr>
          <w:p w14:paraId="49B8553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Expense</w:t>
            </w:r>
          </w:p>
        </w:tc>
        <w:tc>
          <w:tcPr>
            <w:tcW w:w="960" w:type="dxa"/>
            <w:tcBorders>
              <w:top w:val="nil"/>
              <w:left w:val="nil"/>
              <w:bottom w:val="nil"/>
              <w:right w:val="nil"/>
            </w:tcBorders>
            <w:shd w:val="clear" w:color="auto" w:fill="auto"/>
            <w:vAlign w:val="center"/>
            <w:hideMark/>
          </w:tcPr>
          <w:p w14:paraId="3FA90647"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262A49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w:t>
            </w:r>
          </w:p>
        </w:tc>
        <w:tc>
          <w:tcPr>
            <w:tcW w:w="960" w:type="dxa"/>
            <w:tcBorders>
              <w:top w:val="nil"/>
              <w:left w:val="nil"/>
              <w:bottom w:val="nil"/>
              <w:right w:val="nil"/>
            </w:tcBorders>
            <w:shd w:val="clear" w:color="auto" w:fill="auto"/>
            <w:vAlign w:val="center"/>
            <w:hideMark/>
          </w:tcPr>
          <w:p w14:paraId="2D5103AE"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423DC0EC" w14:textId="77777777" w:rsidTr="00E975DA">
        <w:tc>
          <w:tcPr>
            <w:tcW w:w="5820" w:type="dxa"/>
            <w:tcBorders>
              <w:top w:val="nil"/>
              <w:left w:val="nil"/>
              <w:bottom w:val="nil"/>
              <w:right w:val="nil"/>
            </w:tcBorders>
            <w:shd w:val="clear" w:color="auto" w:fill="auto"/>
            <w:vAlign w:val="center"/>
            <w:hideMark/>
          </w:tcPr>
          <w:p w14:paraId="60B1B2B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Total Other Revenue (expense)  (150 – 50)</w:t>
            </w:r>
          </w:p>
        </w:tc>
        <w:tc>
          <w:tcPr>
            <w:tcW w:w="960" w:type="dxa"/>
            <w:tcBorders>
              <w:top w:val="nil"/>
              <w:left w:val="nil"/>
              <w:bottom w:val="nil"/>
              <w:right w:val="nil"/>
            </w:tcBorders>
            <w:shd w:val="clear" w:color="auto" w:fill="auto"/>
            <w:vAlign w:val="center"/>
            <w:hideMark/>
          </w:tcPr>
          <w:p w14:paraId="1C218746"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D4F40C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474DC8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w:t>
            </w:r>
          </w:p>
        </w:tc>
      </w:tr>
      <w:tr w:rsidR="00441CC8" w:rsidRPr="00A96233" w14:paraId="5D2C261F" w14:textId="77777777" w:rsidTr="00E975DA">
        <w:tc>
          <w:tcPr>
            <w:tcW w:w="5820" w:type="dxa"/>
            <w:tcBorders>
              <w:top w:val="nil"/>
              <w:left w:val="nil"/>
              <w:bottom w:val="nil"/>
              <w:right w:val="nil"/>
            </w:tcBorders>
            <w:shd w:val="clear" w:color="auto" w:fill="auto"/>
            <w:vAlign w:val="center"/>
            <w:hideMark/>
          </w:tcPr>
          <w:p w14:paraId="561F0476"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INCOME</w:t>
            </w:r>
            <w:r w:rsidRPr="00A96233">
              <w:rPr>
                <w:rFonts w:eastAsia="Times New Roman" w:cs="Arial"/>
                <w:color w:val="000000"/>
                <w:sz w:val="18"/>
                <w:szCs w:val="18"/>
                <w:lang w:eastAsia="en-GB"/>
              </w:rPr>
              <w:t xml:space="preserve"> (7,000 + 100)</w:t>
            </w:r>
          </w:p>
        </w:tc>
        <w:tc>
          <w:tcPr>
            <w:tcW w:w="960" w:type="dxa"/>
            <w:tcBorders>
              <w:top w:val="nil"/>
              <w:left w:val="nil"/>
              <w:bottom w:val="nil"/>
              <w:right w:val="nil"/>
            </w:tcBorders>
            <w:shd w:val="clear" w:color="auto" w:fill="auto"/>
            <w:vAlign w:val="center"/>
            <w:hideMark/>
          </w:tcPr>
          <w:p w14:paraId="7EFAFDD4"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DE89B7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FA1CC6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7,100</w:t>
            </w:r>
          </w:p>
        </w:tc>
      </w:tr>
    </w:tbl>
    <w:p w14:paraId="15415CA9" w14:textId="078C7413" w:rsidR="003D2AF0" w:rsidRDefault="003D2AF0" w:rsidP="001F23D2">
      <w:pPr>
        <w:pStyle w:val="Heading3"/>
        <w:spacing w:line="360" w:lineRule="auto"/>
      </w:pPr>
      <w:bookmarkStart w:id="793" w:name="_Toc41824303"/>
      <w:bookmarkStart w:id="794" w:name="_Toc45965797"/>
      <w:bookmarkStart w:id="795" w:name="_Toc46588304"/>
      <w:bookmarkStart w:id="796" w:name="_Toc46829519"/>
    </w:p>
    <w:p w14:paraId="324DA49E" w14:textId="77777777" w:rsidR="003D2AF0" w:rsidRPr="003D2AF0" w:rsidRDefault="003D2AF0" w:rsidP="003D2AF0"/>
    <w:p w14:paraId="24E37A43" w14:textId="315B43B6" w:rsidR="00441CC8" w:rsidRPr="00A96233" w:rsidRDefault="00441CC8" w:rsidP="001F23D2">
      <w:pPr>
        <w:pStyle w:val="Heading3"/>
        <w:spacing w:line="360" w:lineRule="auto"/>
      </w:pPr>
      <w:bookmarkStart w:id="797" w:name="_Toc46838722"/>
      <w:bookmarkStart w:id="798" w:name="_Toc46920364"/>
      <w:r w:rsidRPr="00A96233">
        <w:t>5.2.2</w:t>
      </w:r>
      <w:r w:rsidRPr="00A96233">
        <w:tab/>
        <w:t>Inventory on hand</w:t>
      </w:r>
      <w:bookmarkEnd w:id="793"/>
      <w:bookmarkEnd w:id="794"/>
      <w:bookmarkEnd w:id="795"/>
      <w:bookmarkEnd w:id="796"/>
      <w:bookmarkEnd w:id="797"/>
      <w:bookmarkEnd w:id="798"/>
    </w:p>
    <w:p w14:paraId="0DCC425F" w14:textId="77777777" w:rsidR="001F23D2" w:rsidRPr="00A96233" w:rsidRDefault="001F23D2" w:rsidP="00932D66"/>
    <w:p w14:paraId="45D62FD0" w14:textId="701AF18D" w:rsidR="00441CC8" w:rsidRPr="00A96233" w:rsidRDefault="00441CC8" w:rsidP="001F23D2">
      <w:r w:rsidRPr="00A96233">
        <w:t xml:space="preserve">The inventory on hand report shows how many product units are in each store as well as the current stock value. That information tells the user of the report how much capital is tied in on inventory, which in turn can help with financial plans and forecasts. </w:t>
      </w:r>
    </w:p>
    <w:p w14:paraId="54B1B385" w14:textId="77777777" w:rsidR="001F23D2" w:rsidRPr="00A96233" w:rsidRDefault="001F23D2" w:rsidP="001F23D2"/>
    <w:p w14:paraId="44F51661" w14:textId="77777777" w:rsidR="00441CC8" w:rsidRPr="00A96233" w:rsidRDefault="00441CC8" w:rsidP="001F23D2">
      <w:pPr>
        <w:pStyle w:val="Heading3"/>
        <w:spacing w:line="360" w:lineRule="auto"/>
      </w:pPr>
      <w:bookmarkStart w:id="799" w:name="_Toc41824304"/>
      <w:bookmarkStart w:id="800" w:name="_Toc45965798"/>
      <w:bookmarkStart w:id="801" w:name="_Toc46588305"/>
      <w:bookmarkStart w:id="802" w:name="_Toc46829520"/>
      <w:bookmarkStart w:id="803" w:name="_Toc46838723"/>
      <w:bookmarkStart w:id="804" w:name="_Toc46920365"/>
      <w:r w:rsidRPr="00A96233">
        <w:t>5.2.3</w:t>
      </w:r>
      <w:r w:rsidRPr="00A96233">
        <w:tab/>
        <w:t>Sales summary report</w:t>
      </w:r>
      <w:bookmarkEnd w:id="799"/>
      <w:bookmarkEnd w:id="800"/>
      <w:bookmarkEnd w:id="801"/>
      <w:bookmarkEnd w:id="802"/>
      <w:bookmarkEnd w:id="803"/>
      <w:bookmarkEnd w:id="804"/>
    </w:p>
    <w:p w14:paraId="1226F9E5" w14:textId="77777777" w:rsidR="001F23D2" w:rsidRPr="00A96233" w:rsidRDefault="001F23D2" w:rsidP="001F23D2">
      <w:pPr>
        <w:rPr>
          <w:lang w:eastAsia="en-GB"/>
        </w:rPr>
      </w:pPr>
    </w:p>
    <w:p w14:paraId="09685C96" w14:textId="7C4D8368" w:rsidR="00441CC8" w:rsidRPr="00A96233" w:rsidRDefault="00441CC8" w:rsidP="001F23D2">
      <w:pPr>
        <w:rPr>
          <w:lang w:eastAsia="en-GB"/>
        </w:rPr>
      </w:pPr>
      <w:r w:rsidRPr="00A96233">
        <w:rPr>
          <w:lang w:eastAsia="en-GB"/>
        </w:rPr>
        <w:t xml:space="preserve">The sales summary report provides an overview of sales for a given time period. This report typically also shows cost of goods sold, gross profit, margins, and tax. </w:t>
      </w:r>
    </w:p>
    <w:p w14:paraId="44B715FB" w14:textId="77777777" w:rsidR="001F23D2" w:rsidRPr="00A96233" w:rsidRDefault="001F23D2" w:rsidP="00E975DA">
      <w:pPr>
        <w:spacing w:after="120"/>
        <w:rPr>
          <w:lang w:eastAsia="en-GB"/>
        </w:rPr>
      </w:pPr>
    </w:p>
    <w:p w14:paraId="03B495B3" w14:textId="77777777" w:rsidR="00441CC8" w:rsidRPr="00A96233" w:rsidRDefault="00441CC8" w:rsidP="003D2AF0">
      <w:pPr>
        <w:rPr>
          <w:lang w:eastAsia="en-GB"/>
        </w:rPr>
      </w:pPr>
      <w:r w:rsidRPr="00A96233">
        <w:rPr>
          <w:lang w:eastAsia="en-GB"/>
        </w:rPr>
        <w:t>The report provides is used to get a macro view of retail sales, for example:</w:t>
      </w:r>
    </w:p>
    <w:p w14:paraId="41DFB823" w14:textId="77777777" w:rsidR="00441CC8" w:rsidRPr="00A96233" w:rsidRDefault="00441CC8" w:rsidP="003D2AF0">
      <w:pPr>
        <w:pStyle w:val="ListParagraph"/>
        <w:numPr>
          <w:ilvl w:val="0"/>
          <w:numId w:val="125"/>
        </w:numPr>
        <w:contextualSpacing w:val="0"/>
        <w:rPr>
          <w:lang w:eastAsia="en-GB"/>
        </w:rPr>
      </w:pPr>
      <w:r w:rsidRPr="00A96233">
        <w:rPr>
          <w:lang w:eastAsia="en-GB"/>
        </w:rPr>
        <w:t>Sales for the month, quarter or year</w:t>
      </w:r>
    </w:p>
    <w:p w14:paraId="3EA7F4D3" w14:textId="77777777" w:rsidR="00441CC8" w:rsidRPr="00A96233" w:rsidRDefault="00441CC8" w:rsidP="003D2AF0">
      <w:pPr>
        <w:pStyle w:val="ListParagraph"/>
        <w:numPr>
          <w:ilvl w:val="0"/>
          <w:numId w:val="125"/>
        </w:numPr>
        <w:contextualSpacing w:val="0"/>
        <w:rPr>
          <w:lang w:eastAsia="en-GB"/>
        </w:rPr>
      </w:pPr>
      <w:r w:rsidRPr="00A96233">
        <w:rPr>
          <w:lang w:eastAsia="en-GB"/>
        </w:rPr>
        <w:t xml:space="preserve">Year-to-date sales </w:t>
      </w:r>
    </w:p>
    <w:p w14:paraId="4C6821E3" w14:textId="015C04BC" w:rsidR="00441CC8" w:rsidRDefault="00441CC8" w:rsidP="003D2AF0">
      <w:pPr>
        <w:pStyle w:val="ListParagraph"/>
        <w:numPr>
          <w:ilvl w:val="0"/>
          <w:numId w:val="125"/>
        </w:numPr>
        <w:contextualSpacing w:val="0"/>
        <w:rPr>
          <w:lang w:eastAsia="en-GB"/>
        </w:rPr>
      </w:pPr>
      <w:r w:rsidRPr="00A96233">
        <w:rPr>
          <w:lang w:eastAsia="en-GB"/>
        </w:rPr>
        <w:t>Sales compared to last month, quarter or year</w:t>
      </w:r>
    </w:p>
    <w:p w14:paraId="422E4F0D" w14:textId="77777777" w:rsidR="00E975DA" w:rsidRPr="00A96233" w:rsidRDefault="00E975DA" w:rsidP="00E975DA">
      <w:pPr>
        <w:rPr>
          <w:lang w:eastAsia="en-GB"/>
        </w:rPr>
      </w:pPr>
    </w:p>
    <w:p w14:paraId="51E8D622" w14:textId="77777777" w:rsidR="00441CC8" w:rsidRPr="00A96233" w:rsidRDefault="00441CC8" w:rsidP="001F23D2">
      <w:pPr>
        <w:pStyle w:val="Heading3"/>
        <w:spacing w:line="360" w:lineRule="auto"/>
      </w:pPr>
      <w:bookmarkStart w:id="805" w:name="_Toc41824305"/>
      <w:bookmarkStart w:id="806" w:name="_Toc45965799"/>
      <w:bookmarkStart w:id="807" w:name="_Toc46588306"/>
      <w:bookmarkStart w:id="808" w:name="_Toc46829521"/>
      <w:bookmarkStart w:id="809" w:name="_Toc46838724"/>
      <w:bookmarkStart w:id="810" w:name="_Toc46920366"/>
      <w:r w:rsidRPr="00A96233">
        <w:t>5.2.4</w:t>
      </w:r>
      <w:r w:rsidRPr="00A96233">
        <w:tab/>
        <w:t>Product performance report</w:t>
      </w:r>
      <w:bookmarkEnd w:id="805"/>
      <w:bookmarkEnd w:id="806"/>
      <w:bookmarkEnd w:id="807"/>
      <w:bookmarkEnd w:id="808"/>
      <w:bookmarkEnd w:id="809"/>
      <w:bookmarkEnd w:id="810"/>
    </w:p>
    <w:p w14:paraId="4FA0200E" w14:textId="77777777" w:rsidR="001F23D2" w:rsidRPr="00A96233" w:rsidRDefault="001F23D2" w:rsidP="001F23D2"/>
    <w:p w14:paraId="6C6BB9EE" w14:textId="4CFA8763" w:rsidR="00441CC8" w:rsidRPr="00A96233" w:rsidRDefault="00441CC8" w:rsidP="001F23D2">
      <w:r w:rsidRPr="00A96233">
        <w:t xml:space="preserve">This report shows how much merchandise was sold over a given time period as well as a summary of items sold per month or per week. </w:t>
      </w:r>
    </w:p>
    <w:p w14:paraId="4228B3B0" w14:textId="77777777" w:rsidR="001F23D2" w:rsidRPr="00A96233" w:rsidRDefault="001F23D2" w:rsidP="001F23D2"/>
    <w:p w14:paraId="7BC8C8A8" w14:textId="59620E5C" w:rsidR="00441CC8" w:rsidRPr="00A96233" w:rsidRDefault="00441CC8" w:rsidP="001F23D2">
      <w:r w:rsidRPr="00A96233">
        <w:t xml:space="preserve">The product performance report is used to determine which items are worth investing in and which ones should not be re-ordered. </w:t>
      </w:r>
    </w:p>
    <w:p w14:paraId="21CDC6D3" w14:textId="77777777" w:rsidR="001F23D2" w:rsidRPr="00A96233" w:rsidRDefault="001F23D2" w:rsidP="001F23D2"/>
    <w:p w14:paraId="60C6D622" w14:textId="77777777" w:rsidR="00441CC8" w:rsidRPr="00A96233" w:rsidRDefault="00441CC8" w:rsidP="001F23D2">
      <w:pPr>
        <w:pStyle w:val="Heading3"/>
        <w:keepNext w:val="0"/>
        <w:keepLines w:val="0"/>
        <w:numPr>
          <w:ilvl w:val="2"/>
          <w:numId w:val="126"/>
        </w:numPr>
        <w:spacing w:line="360" w:lineRule="auto"/>
        <w:ind w:left="1134" w:hanging="1134"/>
      </w:pPr>
      <w:bookmarkStart w:id="811" w:name="_Toc41824306"/>
      <w:bookmarkStart w:id="812" w:name="_Toc45965800"/>
      <w:bookmarkStart w:id="813" w:name="_Toc46588307"/>
      <w:bookmarkStart w:id="814" w:name="_Toc46829522"/>
      <w:bookmarkStart w:id="815" w:name="_Toc46838725"/>
      <w:bookmarkStart w:id="816" w:name="_Toc46920367"/>
      <w:r w:rsidRPr="00A96233">
        <w:t>Sales report per product and product type</w:t>
      </w:r>
      <w:bookmarkEnd w:id="811"/>
      <w:bookmarkEnd w:id="812"/>
      <w:bookmarkEnd w:id="813"/>
      <w:bookmarkEnd w:id="814"/>
      <w:bookmarkEnd w:id="815"/>
      <w:bookmarkEnd w:id="816"/>
    </w:p>
    <w:p w14:paraId="41E757B1" w14:textId="77777777" w:rsidR="001F23D2" w:rsidRPr="00A96233" w:rsidRDefault="001F23D2" w:rsidP="001F23D2"/>
    <w:p w14:paraId="4711AEFE" w14:textId="631BE6C2" w:rsidR="00441CC8" w:rsidRPr="00A96233" w:rsidRDefault="00441CC8" w:rsidP="001F23D2">
      <w:r w:rsidRPr="00A96233">
        <w:t xml:space="preserve">This report </w:t>
      </w:r>
      <w:r w:rsidRPr="00A96233">
        <w:rPr>
          <w:b/>
          <w:bCs/>
          <w:i/>
          <w:iCs/>
        </w:rPr>
        <w:t>per product</w:t>
      </w:r>
      <w:r w:rsidRPr="00A96233">
        <w:t xml:space="preserve"> makes it easy to identify best and worst selling products, so the buyer/planner can determine the right course of action. If a particular product is selling well, for example, the buyer/planner could consider ordering more of it. On the flip side, if a product is not performing well, then the buyer/planner would want to know sooner rather than later so they can run promotions before the season ends.</w:t>
      </w:r>
    </w:p>
    <w:p w14:paraId="407088ED" w14:textId="77777777" w:rsidR="001F23D2" w:rsidRPr="00A96233" w:rsidRDefault="001F23D2" w:rsidP="001F23D2"/>
    <w:p w14:paraId="0C731B8C" w14:textId="36B18110" w:rsidR="00441CC8" w:rsidRPr="00A96233" w:rsidRDefault="00441CC8" w:rsidP="001F23D2">
      <w:r w:rsidRPr="00A96233">
        <w:t xml:space="preserve">Sales </w:t>
      </w:r>
      <w:r w:rsidRPr="00A96233">
        <w:rPr>
          <w:b/>
          <w:bCs/>
          <w:i/>
          <w:iCs/>
        </w:rPr>
        <w:t>per product type</w:t>
      </w:r>
      <w:r w:rsidRPr="00A96233">
        <w:t xml:space="preserve"> helps the buyer/planner get a handle on revenue from a category level. This is a great report to run to identify broader trends or insights. </w:t>
      </w:r>
    </w:p>
    <w:p w14:paraId="52B10D24" w14:textId="77777777" w:rsidR="001F23D2" w:rsidRPr="00A96233" w:rsidRDefault="001F23D2" w:rsidP="001F23D2"/>
    <w:p w14:paraId="36F47219" w14:textId="7E3AE7E5" w:rsidR="00441CC8" w:rsidRDefault="00441CC8" w:rsidP="001F23D2">
      <w:r w:rsidRPr="00A96233">
        <w:t xml:space="preserve">Example: If a footwear retail chain notices that a particular brand or style of shoes is quickly gaining in popularity, or that certain shoe sizes sell more quickly, these insights can be used to amend stock ordering and marketing decisions for the rest of the season. </w:t>
      </w:r>
    </w:p>
    <w:p w14:paraId="34DF42EA" w14:textId="77777777" w:rsidR="003C6F2A" w:rsidRPr="00A96233" w:rsidRDefault="003C6F2A"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70E8E7A" w14:textId="77777777" w:rsidTr="001F23D2">
        <w:trPr>
          <w:trHeight w:val="1008"/>
        </w:trPr>
        <w:tc>
          <w:tcPr>
            <w:tcW w:w="1408" w:type="dxa"/>
            <w:shd w:val="clear" w:color="auto" w:fill="auto"/>
          </w:tcPr>
          <w:p w14:paraId="5AC9F150" w14:textId="3CD5E64F" w:rsidR="00441CC8" w:rsidRPr="00A96233" w:rsidRDefault="00E12285" w:rsidP="001F23D2">
            <w:pPr>
              <w:jc w:val="center"/>
            </w:pPr>
            <w:r w:rsidRPr="00A96233">
              <w:rPr>
                <w:noProof/>
              </w:rPr>
              <w:drawing>
                <wp:inline distT="0" distB="0" distL="0" distR="0" wp14:anchorId="74F12C41" wp14:editId="633BA55C">
                  <wp:extent cx="464820" cy="464820"/>
                  <wp:effectExtent l="0" t="0" r="0" b="0"/>
                  <wp:docPr id="1347" name="Picture 13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3B67CD" w14:textId="77777777" w:rsidR="00441CC8" w:rsidRPr="00A96233" w:rsidRDefault="00441CC8" w:rsidP="001F23D2">
            <w:r w:rsidRPr="00A96233">
              <w:t>What other reports do you use regularly and how do you use them?</w:t>
            </w:r>
          </w:p>
          <w:p w14:paraId="5209DFDD" w14:textId="52B6150C" w:rsidR="00441CC8" w:rsidRPr="00A96233" w:rsidRDefault="00441CC8" w:rsidP="001F23D2"/>
          <w:p w14:paraId="0C412EE2" w14:textId="1906727F" w:rsidR="00441CC8" w:rsidRDefault="00441CC8" w:rsidP="001F23D2"/>
          <w:p w14:paraId="27633978" w14:textId="77777777" w:rsidR="003D2AF0" w:rsidRPr="00A96233" w:rsidRDefault="003D2AF0" w:rsidP="001F23D2"/>
          <w:p w14:paraId="6447F1A7" w14:textId="2EBFB9A1" w:rsidR="001F23D2" w:rsidRPr="00A96233" w:rsidRDefault="001F23D2" w:rsidP="001F23D2"/>
        </w:tc>
      </w:tr>
    </w:tbl>
    <w:p w14:paraId="447CACFF" w14:textId="69D62CB9" w:rsidR="00441CC8" w:rsidRPr="00A96233" w:rsidRDefault="00441CC8" w:rsidP="001F23D2"/>
    <w:p w14:paraId="7E0581D5" w14:textId="04B992E8" w:rsidR="00441CC8" w:rsidRPr="00A96233" w:rsidRDefault="009B018C" w:rsidP="009B018C">
      <w:pPr>
        <w:pStyle w:val="Heading2"/>
      </w:pPr>
      <w:bookmarkStart w:id="817" w:name="_Toc41824307"/>
      <w:bookmarkStart w:id="818" w:name="_Toc45965801"/>
      <w:bookmarkStart w:id="819" w:name="_Toc46588308"/>
      <w:bookmarkStart w:id="820" w:name="_Toc46829523"/>
      <w:bookmarkStart w:id="821" w:name="_Toc46838726"/>
      <w:bookmarkStart w:id="822" w:name="_Toc46920368"/>
      <w:r w:rsidRPr="00A96233">
        <w:t>5.3</w:t>
      </w:r>
      <w:r w:rsidRPr="00A96233">
        <w:tab/>
      </w:r>
      <w:r w:rsidR="00441CC8" w:rsidRPr="00A96233">
        <w:t>Methods and ratios used to measure merchandise performance</w:t>
      </w:r>
      <w:bookmarkEnd w:id="817"/>
      <w:bookmarkEnd w:id="818"/>
      <w:bookmarkEnd w:id="819"/>
      <w:bookmarkEnd w:id="820"/>
      <w:bookmarkEnd w:id="821"/>
      <w:bookmarkEnd w:id="822"/>
      <w:r w:rsidR="00441CC8" w:rsidRPr="00A96233">
        <w:t xml:space="preserve"> </w:t>
      </w:r>
    </w:p>
    <w:p w14:paraId="3452C85C" w14:textId="361AF39F" w:rsidR="00441CC8" w:rsidRPr="00A96233" w:rsidRDefault="00441CC8" w:rsidP="00F87E5F">
      <w:pPr>
        <w:spacing w:after="120"/>
        <w:rPr>
          <w:lang w:eastAsia="en-GB"/>
        </w:rPr>
      </w:pPr>
      <w:r w:rsidRPr="00A96233">
        <w:rPr>
          <w:lang w:eastAsia="en-GB"/>
        </w:rPr>
        <w:t xml:space="preserve">There are four key methods of analysing merchandising performance: </w:t>
      </w:r>
    </w:p>
    <w:p w14:paraId="66DD2E30"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pPr>
      <w:r w:rsidRPr="00A96233">
        <w:t>ABC analysis</w:t>
      </w:r>
    </w:p>
    <w:p w14:paraId="4E41CD31"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Contribution margin</w:t>
      </w:r>
    </w:p>
    <w:p w14:paraId="4D699DE7"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Sell through analysis</w:t>
      </w:r>
    </w:p>
    <w:p w14:paraId="67DB7D3C" w14:textId="55BEE25E" w:rsidR="00441CC8" w:rsidRPr="00A96233" w:rsidRDefault="00441CC8" w:rsidP="001F23D2">
      <w:pPr>
        <w:pStyle w:val="ListParagraph"/>
        <w:numPr>
          <w:ilvl w:val="0"/>
          <w:numId w:val="123"/>
        </w:numPr>
        <w:tabs>
          <w:tab w:val="clear" w:pos="720"/>
          <w:tab w:val="num" w:pos="360"/>
        </w:tabs>
        <w:ind w:left="360"/>
        <w:jc w:val="left"/>
        <w:rPr>
          <w:lang w:eastAsia="en-GB"/>
        </w:rPr>
      </w:pPr>
      <w:r w:rsidRPr="00A96233">
        <w:t>Multiple attribute method</w:t>
      </w:r>
    </w:p>
    <w:p w14:paraId="16FF16F4" w14:textId="77777777" w:rsidR="009B018C" w:rsidRPr="00A96233" w:rsidRDefault="009B018C" w:rsidP="009B018C">
      <w:pPr>
        <w:jc w:val="left"/>
        <w:rPr>
          <w:lang w:eastAsia="en-GB"/>
        </w:rPr>
      </w:pPr>
    </w:p>
    <w:p w14:paraId="76F195DB" w14:textId="2C0991DB" w:rsidR="00441CC8" w:rsidRPr="00A96233" w:rsidRDefault="00441CC8" w:rsidP="001F23D2">
      <w:pPr>
        <w:pStyle w:val="Heading3"/>
        <w:spacing w:line="360" w:lineRule="auto"/>
        <w:rPr>
          <w:lang w:eastAsia="en-GB"/>
        </w:rPr>
      </w:pPr>
      <w:bookmarkStart w:id="823" w:name="_Toc41824308"/>
      <w:bookmarkStart w:id="824" w:name="_Toc45965802"/>
      <w:bookmarkStart w:id="825" w:name="_Toc46588309"/>
      <w:bookmarkStart w:id="826" w:name="_Toc46829524"/>
      <w:bookmarkStart w:id="827" w:name="_Toc46838727"/>
      <w:bookmarkStart w:id="828" w:name="_Toc46920369"/>
      <w:r w:rsidRPr="00A96233">
        <w:rPr>
          <w:lang w:eastAsia="en-GB"/>
        </w:rPr>
        <w:t>5.3.1</w:t>
      </w:r>
      <w:r w:rsidRPr="00A96233">
        <w:rPr>
          <w:lang w:eastAsia="en-GB"/>
        </w:rPr>
        <w:tab/>
        <w:t xml:space="preserve">ABC </w:t>
      </w:r>
      <w:r w:rsidR="00F87E5F">
        <w:rPr>
          <w:lang w:eastAsia="en-GB"/>
        </w:rPr>
        <w:t>a</w:t>
      </w:r>
      <w:r w:rsidRPr="00A96233">
        <w:rPr>
          <w:lang w:eastAsia="en-GB"/>
        </w:rPr>
        <w:t>nalysis</w:t>
      </w:r>
      <w:bookmarkEnd w:id="823"/>
      <w:bookmarkEnd w:id="824"/>
      <w:bookmarkEnd w:id="825"/>
      <w:bookmarkEnd w:id="826"/>
      <w:bookmarkEnd w:id="827"/>
      <w:bookmarkEnd w:id="828"/>
    </w:p>
    <w:p w14:paraId="55593A4D" w14:textId="77777777" w:rsidR="001F23D2" w:rsidRPr="00A96233" w:rsidRDefault="001F23D2" w:rsidP="001F23D2">
      <w:pPr>
        <w:rPr>
          <w:lang w:eastAsia="en-GB"/>
        </w:rPr>
      </w:pPr>
    </w:p>
    <w:p w14:paraId="2D0EF0BD" w14:textId="77777777" w:rsidR="00441CC8" w:rsidRPr="00A96233" w:rsidRDefault="00441CC8" w:rsidP="00932D66">
      <w:pPr>
        <w:pStyle w:val="Heading4"/>
        <w:spacing w:line="360" w:lineRule="auto"/>
        <w:ind w:left="1134" w:hanging="1134"/>
        <w:rPr>
          <w:lang w:eastAsia="en-GB"/>
        </w:rPr>
      </w:pPr>
      <w:r w:rsidRPr="00A96233">
        <w:rPr>
          <w:lang w:eastAsia="en-GB"/>
        </w:rPr>
        <w:t>5.3.1.1</w:t>
      </w:r>
      <w:r w:rsidRPr="00A96233">
        <w:rPr>
          <w:lang w:eastAsia="en-GB"/>
        </w:rPr>
        <w:tab/>
        <w:t>What ABC analysis is</w:t>
      </w:r>
    </w:p>
    <w:p w14:paraId="3E40B434" w14:textId="77777777" w:rsidR="001F23D2" w:rsidRPr="00A96233" w:rsidRDefault="001F23D2" w:rsidP="001F23D2">
      <w:pPr>
        <w:rPr>
          <w:lang w:eastAsia="en-GB"/>
        </w:rPr>
      </w:pPr>
    </w:p>
    <w:p w14:paraId="31365801" w14:textId="5B1E8E29" w:rsidR="00441CC8" w:rsidRPr="00A96233" w:rsidRDefault="00441CC8" w:rsidP="00932D66">
      <w:pPr>
        <w:rPr>
          <w:lang w:eastAsia="en-GB"/>
        </w:rPr>
      </w:pPr>
      <w:r w:rsidRPr="00A96233">
        <w:rPr>
          <w:lang w:eastAsia="en-GB"/>
        </w:rPr>
        <w:t>ABC analysis rank orders merchandise by performance measure to determine:</w:t>
      </w:r>
    </w:p>
    <w:p w14:paraId="0CDAF3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SKUs should be in the merchandise plan;</w:t>
      </w:r>
    </w:p>
    <w:p w14:paraId="46CCDB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never be out of stock;</w:t>
      </w:r>
    </w:p>
    <w:p w14:paraId="3C1E3D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occasionally be allowed to be out of stock;</w:t>
      </w:r>
    </w:p>
    <w:p w14:paraId="6F3AD90E"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be deleted from the stock selection; and</w:t>
      </w:r>
    </w:p>
    <w:p w14:paraId="3FA5E91E" w14:textId="77777777" w:rsidR="00441CC8" w:rsidRPr="00A96233" w:rsidRDefault="00441CC8" w:rsidP="00932D66">
      <w:pPr>
        <w:pStyle w:val="ListParagraph"/>
        <w:numPr>
          <w:ilvl w:val="0"/>
          <w:numId w:val="122"/>
        </w:numPr>
        <w:contextualSpacing w:val="0"/>
        <w:rPr>
          <w:lang w:eastAsia="en-GB"/>
        </w:rPr>
      </w:pPr>
      <w:r w:rsidRPr="00A96233">
        <w:rPr>
          <w:lang w:eastAsia="en-GB"/>
        </w:rPr>
        <w:t xml:space="preserve">how much backup (safety) stock is required. </w:t>
      </w:r>
    </w:p>
    <w:p w14:paraId="7421DA8F" w14:textId="77777777" w:rsidR="001F23D2" w:rsidRPr="00A96233" w:rsidRDefault="001F23D2" w:rsidP="00932D66">
      <w:pPr>
        <w:rPr>
          <w:lang w:eastAsia="en-GB"/>
        </w:rPr>
      </w:pPr>
    </w:p>
    <w:p w14:paraId="5AED07A0" w14:textId="15266CE9" w:rsidR="00441CC8" w:rsidRPr="00A96233" w:rsidRDefault="00441CC8" w:rsidP="001F23D2">
      <w:pPr>
        <w:rPr>
          <w:lang w:eastAsia="en-GB"/>
        </w:rPr>
      </w:pPr>
      <w:r w:rsidRPr="00A96233">
        <w:rPr>
          <w:lang w:eastAsia="en-GB"/>
        </w:rPr>
        <w:t>This is done by rank ordering the SK</w:t>
      </w:r>
      <w:r w:rsidR="00F87E5F">
        <w:rPr>
          <w:lang w:eastAsia="en-GB"/>
        </w:rPr>
        <w:t>U</w:t>
      </w:r>
      <w:r w:rsidRPr="00A96233">
        <w:rPr>
          <w:lang w:eastAsia="en-GB"/>
        </w:rPr>
        <w:t>s into categories A, B and C, through performance measures such as sales, gross margin and GMROI (Gross margin return on investment).</w:t>
      </w:r>
    </w:p>
    <w:p w14:paraId="6446B729" w14:textId="77777777" w:rsidR="001F23D2" w:rsidRPr="00A96233" w:rsidRDefault="001F23D2" w:rsidP="001F23D2">
      <w:pPr>
        <w:rPr>
          <w:lang w:eastAsia="en-GB"/>
        </w:rPr>
      </w:pPr>
    </w:p>
    <w:p w14:paraId="524A7C43" w14:textId="07ED7BC3" w:rsidR="00441CC8" w:rsidRPr="00A96233" w:rsidRDefault="00441CC8" w:rsidP="001F23D2">
      <w:pPr>
        <w:rPr>
          <w:lang w:eastAsia="en-GB"/>
        </w:rPr>
      </w:pPr>
      <w:r w:rsidRPr="00A96233">
        <w:rPr>
          <w:lang w:eastAsia="en-GB"/>
        </w:rPr>
        <w:t>The first step in the ABC analysis is to rank order SKU’s using one or more criteria.</w:t>
      </w:r>
    </w:p>
    <w:p w14:paraId="0E8DE8D7" w14:textId="02DA1889" w:rsidR="00441CC8" w:rsidRPr="00A96233" w:rsidRDefault="00441CC8" w:rsidP="001F23D2">
      <w:pPr>
        <w:jc w:val="left"/>
      </w:pPr>
      <w:r w:rsidRPr="00A96233">
        <w:t>With this inventory classification, the total inventory is classified into three categories:</w:t>
      </w:r>
    </w:p>
    <w:p w14:paraId="03EBF1C0" w14:textId="77777777" w:rsidR="001F23D2" w:rsidRPr="00A96233" w:rsidRDefault="001F23D2" w:rsidP="001F23D2">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844"/>
        <w:gridCol w:w="8137"/>
      </w:tblGrid>
      <w:tr w:rsidR="00441CC8" w:rsidRPr="00A96233" w14:paraId="0108540A" w14:textId="77777777" w:rsidTr="00F87E5F">
        <w:tc>
          <w:tcPr>
            <w:tcW w:w="846" w:type="dxa"/>
            <w:shd w:val="clear" w:color="auto" w:fill="808080" w:themeFill="background1" w:themeFillShade="80"/>
          </w:tcPr>
          <w:p w14:paraId="752A330E" w14:textId="77777777" w:rsidR="00441CC8" w:rsidRPr="00F87E5F" w:rsidRDefault="00441CC8" w:rsidP="001F23D2">
            <w:pPr>
              <w:jc w:val="center"/>
              <w:rPr>
                <w:b/>
                <w:bCs/>
                <w:color w:val="FFFFFF" w:themeColor="background1"/>
              </w:rPr>
            </w:pPr>
            <w:r w:rsidRPr="00F87E5F">
              <w:rPr>
                <w:b/>
                <w:bCs/>
                <w:color w:val="FFFFFF" w:themeColor="background1"/>
              </w:rPr>
              <w:t>A</w:t>
            </w:r>
          </w:p>
        </w:tc>
        <w:tc>
          <w:tcPr>
            <w:tcW w:w="8170" w:type="dxa"/>
            <w:shd w:val="clear" w:color="auto" w:fill="D9D9D9" w:themeFill="background1" w:themeFillShade="D9"/>
          </w:tcPr>
          <w:p w14:paraId="6EF58DB4" w14:textId="72D9031F" w:rsidR="00441CC8" w:rsidRDefault="00441CC8" w:rsidP="00F87E5F">
            <w:r w:rsidRPr="00A96233">
              <w:t>This category represents the most valuable products. They are the products in this category</w:t>
            </w:r>
            <w:r w:rsidR="00F87E5F">
              <w:t xml:space="preserve"> that</w:t>
            </w:r>
            <w:r w:rsidRPr="00A96233">
              <w:t xml:space="preserve"> contribute heavily to the company’s overall profit.</w:t>
            </w:r>
          </w:p>
          <w:p w14:paraId="72D07D6F" w14:textId="77777777" w:rsidR="00F87E5F" w:rsidRPr="00A96233" w:rsidRDefault="00F87E5F" w:rsidP="00F87E5F"/>
          <w:p w14:paraId="5D4A28B3" w14:textId="77777777" w:rsidR="00441CC8" w:rsidRPr="00A96233" w:rsidRDefault="00441CC8" w:rsidP="00F87E5F">
            <w:r w:rsidRPr="00A96233">
              <w:t>This category will be the smallest category but include the biggest money makers. These products are, however, crucial for inventory control, order scheduling, safety stock, prompt delivery, stock balance and refill demands.</w:t>
            </w:r>
          </w:p>
        </w:tc>
      </w:tr>
      <w:tr w:rsidR="00441CC8" w:rsidRPr="00A96233" w14:paraId="67228FA7" w14:textId="77777777" w:rsidTr="00F87E5F">
        <w:tc>
          <w:tcPr>
            <w:tcW w:w="846" w:type="dxa"/>
            <w:shd w:val="clear" w:color="auto" w:fill="808080" w:themeFill="background1" w:themeFillShade="80"/>
          </w:tcPr>
          <w:p w14:paraId="378CC486" w14:textId="77777777" w:rsidR="00441CC8" w:rsidRPr="00F87E5F" w:rsidRDefault="00441CC8" w:rsidP="001F23D2">
            <w:pPr>
              <w:jc w:val="center"/>
              <w:rPr>
                <w:b/>
                <w:bCs/>
                <w:color w:val="FFFFFF" w:themeColor="background1"/>
              </w:rPr>
            </w:pPr>
            <w:r w:rsidRPr="00F87E5F">
              <w:rPr>
                <w:b/>
                <w:bCs/>
                <w:color w:val="FFFFFF" w:themeColor="background1"/>
              </w:rPr>
              <w:t>B</w:t>
            </w:r>
          </w:p>
        </w:tc>
        <w:tc>
          <w:tcPr>
            <w:tcW w:w="8170" w:type="dxa"/>
            <w:shd w:val="clear" w:color="auto" w:fill="D9D9D9" w:themeFill="background1" w:themeFillShade="D9"/>
          </w:tcPr>
          <w:p w14:paraId="2E5C07B2" w14:textId="0A59B413" w:rsidR="00441CC8" w:rsidRDefault="00441CC8" w:rsidP="00F87E5F">
            <w:r w:rsidRPr="00A96233">
              <w:t xml:space="preserve">Category B represents the middle-of-the road products. </w:t>
            </w:r>
          </w:p>
          <w:p w14:paraId="2E5E0177" w14:textId="77777777" w:rsidR="00F87E5F" w:rsidRPr="00A96233" w:rsidRDefault="00F87E5F" w:rsidP="00F87E5F"/>
          <w:p w14:paraId="1BA013C1" w14:textId="77777777" w:rsidR="00441CC8" w:rsidRPr="00A96233" w:rsidRDefault="00441CC8" w:rsidP="00F87E5F">
            <w:r w:rsidRPr="00A96233">
              <w:t>This category is all about potential. The products in Category B can usually be developed into category A items.</w:t>
            </w:r>
          </w:p>
        </w:tc>
      </w:tr>
      <w:tr w:rsidR="00441CC8" w:rsidRPr="00A96233" w14:paraId="3D21127A" w14:textId="77777777" w:rsidTr="00F87E5F">
        <w:tc>
          <w:tcPr>
            <w:tcW w:w="846" w:type="dxa"/>
            <w:shd w:val="clear" w:color="auto" w:fill="808080" w:themeFill="background1" w:themeFillShade="80"/>
          </w:tcPr>
          <w:p w14:paraId="33EDF0E1" w14:textId="77777777" w:rsidR="00441CC8" w:rsidRPr="00F87E5F" w:rsidRDefault="00441CC8" w:rsidP="001F23D2">
            <w:pPr>
              <w:jc w:val="center"/>
              <w:rPr>
                <w:b/>
                <w:bCs/>
                <w:color w:val="FFFFFF" w:themeColor="background1"/>
              </w:rPr>
            </w:pPr>
            <w:r w:rsidRPr="00F87E5F">
              <w:rPr>
                <w:b/>
                <w:bCs/>
                <w:color w:val="FFFFFF" w:themeColor="background1"/>
              </w:rPr>
              <w:t>C</w:t>
            </w:r>
          </w:p>
        </w:tc>
        <w:tc>
          <w:tcPr>
            <w:tcW w:w="8170" w:type="dxa"/>
            <w:shd w:val="clear" w:color="auto" w:fill="D9D9D9" w:themeFill="background1" w:themeFillShade="D9"/>
          </w:tcPr>
          <w:p w14:paraId="4A3EC134" w14:textId="676AED6C" w:rsidR="00441CC8" w:rsidRDefault="00441CC8" w:rsidP="00F87E5F">
            <w:r w:rsidRPr="00A96233">
              <w:t xml:space="preserve">Category C products are relatively unimportant in terms of critical stock control. </w:t>
            </w:r>
          </w:p>
          <w:p w14:paraId="0C23351C" w14:textId="77777777" w:rsidR="00F87E5F" w:rsidRPr="00A96233" w:rsidRDefault="00F87E5F" w:rsidP="00F87E5F"/>
          <w:p w14:paraId="6486BD15" w14:textId="3DB923BA" w:rsidR="00441CC8" w:rsidRDefault="00441CC8" w:rsidP="00F87E5F">
            <w:r w:rsidRPr="00A96233">
              <w:t xml:space="preserve">Products in this category make up thousands of tiny transactions that are essential for profit, but the products do not individually contribute much value to the company. </w:t>
            </w:r>
          </w:p>
          <w:p w14:paraId="029C6506" w14:textId="77777777" w:rsidR="00F87E5F" w:rsidRPr="00A96233" w:rsidRDefault="00F87E5F" w:rsidP="00F87E5F"/>
          <w:p w14:paraId="2010BCA0" w14:textId="77777777" w:rsidR="00441CC8" w:rsidRPr="00A96233" w:rsidRDefault="00441CC8" w:rsidP="00F87E5F">
            <w:r w:rsidRPr="00A96233">
              <w:t>It is also the category where automated replenishment systems should be used.</w:t>
            </w:r>
          </w:p>
        </w:tc>
      </w:tr>
    </w:tbl>
    <w:p w14:paraId="38CEAFAF" w14:textId="77777777" w:rsidR="00441CC8" w:rsidRPr="00A96233" w:rsidRDefault="00441CC8" w:rsidP="001F23D2">
      <w:pPr>
        <w:jc w:val="left"/>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8459EE" w14:textId="77777777" w:rsidTr="001F23D2">
        <w:tc>
          <w:tcPr>
            <w:tcW w:w="1408" w:type="dxa"/>
            <w:shd w:val="clear" w:color="auto" w:fill="auto"/>
            <w:vAlign w:val="center"/>
          </w:tcPr>
          <w:p w14:paraId="6C368C7C" w14:textId="51EEB9A0" w:rsidR="001F23D2" w:rsidRPr="00A96233" w:rsidRDefault="001F23D2" w:rsidP="001F23D2">
            <w:pPr>
              <w:jc w:val="center"/>
              <w:rPr>
                <w:lang w:eastAsia="en-GB"/>
              </w:rPr>
            </w:pPr>
            <w:r w:rsidRPr="00A96233">
              <w:rPr>
                <w:noProof/>
                <w:lang w:eastAsia="en-GB"/>
              </w:rPr>
              <w:drawing>
                <wp:inline distT="0" distB="0" distL="0" distR="0" wp14:anchorId="559A92D8" wp14:editId="5A9F0BB8">
                  <wp:extent cx="467280" cy="468000"/>
                  <wp:effectExtent l="0" t="0" r="9525" b="8255"/>
                  <wp:docPr id="1120" name="Picture 112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3B86EEE" w14:textId="77777777" w:rsidR="00441CC8" w:rsidRPr="00A96233" w:rsidRDefault="00441CC8" w:rsidP="001F23D2">
            <w:r w:rsidRPr="00A96233">
              <w:rPr>
                <w:lang w:eastAsia="en-GB"/>
              </w:rPr>
              <w:t>An ABC analysis can be done at any level of merchandise classification, varying from SKU to department.</w:t>
            </w:r>
          </w:p>
        </w:tc>
      </w:tr>
    </w:tbl>
    <w:p w14:paraId="517AE583" w14:textId="77777777" w:rsidR="00441CC8" w:rsidRPr="00A96233" w:rsidRDefault="00441CC8" w:rsidP="001F23D2">
      <w:pPr>
        <w:jc w:val="left"/>
      </w:pPr>
    </w:p>
    <w:p w14:paraId="72C3BB90" w14:textId="09E01BD3" w:rsidR="00441CC8" w:rsidRPr="00A96233" w:rsidRDefault="00441CC8" w:rsidP="001F23D2">
      <w:pPr>
        <w:rPr>
          <w:lang w:eastAsia="en-GB"/>
        </w:rPr>
      </w:pPr>
      <w:r w:rsidRPr="00A96233">
        <w:rPr>
          <w:lang w:eastAsia="en-GB"/>
        </w:rPr>
        <w:t>Merchandise can be categorised based on GMROI.</w:t>
      </w:r>
    </w:p>
    <w:p w14:paraId="75983641" w14:textId="77777777" w:rsidR="009B018C" w:rsidRPr="00A96233" w:rsidRDefault="009B018C" w:rsidP="001F23D2">
      <w:pPr>
        <w:rPr>
          <w:lang w:eastAsia="en-GB"/>
        </w:rPr>
      </w:pPr>
    </w:p>
    <w:p w14:paraId="59FF6F82" w14:textId="77777777" w:rsidR="00441CC8" w:rsidRPr="00A96233" w:rsidRDefault="00441CC8" w:rsidP="001F23D2">
      <w:pPr>
        <w:pStyle w:val="Heading4"/>
        <w:spacing w:line="360" w:lineRule="auto"/>
        <w:ind w:left="1134" w:hanging="1134"/>
        <w:jc w:val="left"/>
        <w:rPr>
          <w:lang w:eastAsia="en-GB"/>
        </w:rPr>
      </w:pPr>
      <w:r w:rsidRPr="00A96233">
        <w:rPr>
          <w:lang w:eastAsia="en-GB"/>
        </w:rPr>
        <w:t>5.3.1.2</w:t>
      </w:r>
      <w:r w:rsidRPr="00A96233">
        <w:rPr>
          <w:lang w:eastAsia="en-GB"/>
        </w:rPr>
        <w:tab/>
        <w:t>How to categorise merchandise with ABC analysis based on GMROI</w:t>
      </w:r>
    </w:p>
    <w:p w14:paraId="464B71E3" w14:textId="77777777" w:rsidR="001F23D2" w:rsidRPr="00A96233" w:rsidRDefault="001F23D2" w:rsidP="001F23D2"/>
    <w:p w14:paraId="3765B328" w14:textId="055AD93F" w:rsidR="00441CC8" w:rsidRPr="00A96233" w:rsidRDefault="00441CC8" w:rsidP="001F23D2">
      <w:r w:rsidRPr="00A96233">
        <w:t>The gross margin return on investment (GMROI) is an inventory profitability evaluation ratio that analyses a company’s ability to turn inventory into cash above the cost of the inventory.</w:t>
      </w:r>
    </w:p>
    <w:p w14:paraId="094CF925" w14:textId="77777777" w:rsidR="001F23D2" w:rsidRPr="00A96233" w:rsidRDefault="001F23D2" w:rsidP="001F23D2"/>
    <w:p w14:paraId="5396D2B5" w14:textId="02E1B45E" w:rsidR="00441CC8" w:rsidRPr="00A96233" w:rsidRDefault="00441CC8" w:rsidP="001F23D2">
      <w:r w:rsidRPr="00A96233">
        <w:t>The GMROI calculation assists buyers and planners in evaluating whether a sufficient gross margin is being earned by the products purchased compared to the investment in inventory required to generate those gross margin dollars.</w:t>
      </w:r>
    </w:p>
    <w:p w14:paraId="27D12981" w14:textId="77777777" w:rsidR="001F23D2" w:rsidRPr="00A96233" w:rsidRDefault="001F23D2" w:rsidP="001F23D2"/>
    <w:p w14:paraId="5C1E470A" w14:textId="55D9FD3F" w:rsidR="00441CC8" w:rsidRPr="00A96233" w:rsidRDefault="00441CC8" w:rsidP="001F23D2">
      <w:r w:rsidRPr="00A96233">
        <w:t>The formula for the GMROI is</w:t>
      </w:r>
    </w:p>
    <w:p w14:paraId="26D5312E" w14:textId="77777777" w:rsidR="00932D66" w:rsidRPr="00A96233" w:rsidRDefault="00932D66" w:rsidP="001F23D2"/>
    <w:p w14:paraId="109829F2" w14:textId="77777777" w:rsidR="00441CC8" w:rsidRPr="00A96233" w:rsidRDefault="00441CC8" w:rsidP="001F23D2">
      <m:oMathPara>
        <m:oMath>
          <m:r>
            <w:rPr>
              <w:rFonts w:ascii="Cambria Math" w:hAnsi="Cambria Math"/>
            </w:rPr>
            <m:t xml:space="preserve">GMROI= </m:t>
          </m:r>
          <m:f>
            <m:fPr>
              <m:ctrlPr>
                <w:rPr>
                  <w:rFonts w:ascii="Cambria Math" w:hAnsi="Cambria Math"/>
                  <w:i/>
                </w:rPr>
              </m:ctrlPr>
            </m:fPr>
            <m:num>
              <m:r>
                <w:rPr>
                  <w:rFonts w:ascii="Cambria Math" w:hAnsi="Cambria Math"/>
                </w:rPr>
                <m:t>Gross profit</m:t>
              </m:r>
            </m:num>
            <m:den>
              <m:r>
                <w:rPr>
                  <w:rFonts w:ascii="Cambria Math" w:hAnsi="Cambria Math"/>
                </w:rPr>
                <m:t>Average inventory cost</m:t>
              </m:r>
            </m:den>
          </m:f>
        </m:oMath>
      </m:oMathPara>
    </w:p>
    <w:p w14:paraId="388DDE30" w14:textId="5BCC881A" w:rsidR="00441CC8" w:rsidRPr="00A96233" w:rsidRDefault="00441CC8" w:rsidP="001F23D2">
      <w:pPr>
        <w:rPr>
          <w:b/>
          <w:bCs/>
        </w:rPr>
      </w:pPr>
      <w:r w:rsidRPr="00A96233">
        <w:rPr>
          <w:b/>
          <w:bCs/>
        </w:rPr>
        <w:t>Step 1:</w:t>
      </w:r>
    </w:p>
    <w:p w14:paraId="3B9D069D" w14:textId="77777777" w:rsidR="001F23D2" w:rsidRPr="00A96233" w:rsidRDefault="001F23D2" w:rsidP="001F23D2">
      <w:pPr>
        <w:rPr>
          <w:b/>
          <w:bCs/>
        </w:rPr>
      </w:pPr>
    </w:p>
    <w:p w14:paraId="3591B6E6" w14:textId="532E74F0" w:rsidR="00441CC8" w:rsidRPr="00A96233" w:rsidRDefault="00441CC8" w:rsidP="001F23D2">
      <w:r w:rsidRPr="00A96233">
        <w:t>Find the average inventory at cost. Remember, the average inventory is</w:t>
      </w:r>
      <w:r w:rsidR="00F87E5F">
        <w:t xml:space="preserve"> </w:t>
      </w:r>
      <w:r w:rsidRPr="00A96233">
        <w:t xml:space="preserve">item price minus discounts plus freight and taxes. To calculate the average value, add the beginning cost inventory for each month plus the ending cost inventory for the last month of the period in question. </w:t>
      </w:r>
    </w:p>
    <w:p w14:paraId="2BE8479B" w14:textId="7B01309B" w:rsidR="00932D66" w:rsidRPr="00A96233" w:rsidRDefault="00932D66" w:rsidP="001F23D2"/>
    <w:p w14:paraId="77B2B406" w14:textId="77777777" w:rsidR="00932D66" w:rsidRPr="00A96233" w:rsidRDefault="00932D66"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018B356" w14:textId="77777777" w:rsidTr="001F23D2">
        <w:tc>
          <w:tcPr>
            <w:tcW w:w="1408" w:type="dxa"/>
            <w:shd w:val="clear" w:color="auto" w:fill="auto"/>
          </w:tcPr>
          <w:p w14:paraId="322258C4" w14:textId="7F59AECC" w:rsidR="00441CC8" w:rsidRPr="00A96233" w:rsidRDefault="001F23D2" w:rsidP="001F23D2">
            <w:pPr>
              <w:jc w:val="center"/>
              <w:rPr>
                <w:lang w:eastAsia="en-GB"/>
              </w:rPr>
            </w:pPr>
            <w:r w:rsidRPr="00A96233">
              <w:rPr>
                <w:noProof/>
                <w:lang w:eastAsia="en-GB"/>
              </w:rPr>
              <w:drawing>
                <wp:inline distT="0" distB="0" distL="0" distR="0" wp14:anchorId="2E93BEDF" wp14:editId="44D4E5A2">
                  <wp:extent cx="467280" cy="468000"/>
                  <wp:effectExtent l="0" t="0" r="9525" b="8255"/>
                  <wp:docPr id="1251" name="Picture 12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AB42E6B" w14:textId="6ACCBF06" w:rsidR="00441CC8" w:rsidRPr="00A96233" w:rsidRDefault="00441CC8" w:rsidP="001F23D2">
            <w:pPr>
              <w:rPr>
                <w:lang w:eastAsia="en-GB"/>
              </w:rPr>
            </w:pPr>
            <w:r w:rsidRPr="00A96233">
              <w:rPr>
                <w:b/>
                <w:bCs/>
                <w:lang w:eastAsia="en-GB"/>
              </w:rPr>
              <w:t>Average inventory at cost</w:t>
            </w:r>
            <w:r w:rsidRPr="00A96233">
              <w:rPr>
                <w:lang w:eastAsia="en-GB"/>
              </w:rPr>
              <w:t xml:space="preserve"> can be figured by taking an item price and subtracting discounts, plus freight and taxes. The average is found by adding the beginning cost inventory for each month plus the ending cost inventory for the last month in the period.2</w:t>
            </w:r>
            <w:r w:rsidRPr="00A96233">
              <w:rPr>
                <w:rFonts w:ascii="Tahoma" w:hAnsi="Tahoma" w:cs="Tahoma"/>
                <w:lang w:eastAsia="en-GB"/>
              </w:rPr>
              <w:t>﻿</w:t>
            </w:r>
            <w:r w:rsidRPr="00A96233">
              <w:rPr>
                <w:lang w:eastAsia="en-GB"/>
              </w:rPr>
              <w:t xml:space="preserve"> If calculating for a season, divide by 7. If calculating for a year, divide by 13. Here's a cost example: If a clothing retailer has an average inventory of </w:t>
            </w:r>
            <w:r w:rsidR="00CB7E26" w:rsidRPr="00A96233">
              <w:rPr>
                <w:lang w:eastAsia="en-GB"/>
              </w:rPr>
              <w:t>R</w:t>
            </w:r>
            <w:r w:rsidRPr="00A96233">
              <w:rPr>
                <w:lang w:eastAsia="en-GB"/>
              </w:rPr>
              <w:t>100</w:t>
            </w:r>
            <w:r w:rsidR="00F622B0">
              <w:rPr>
                <w:lang w:eastAsia="en-GB"/>
              </w:rPr>
              <w:t xml:space="preserve"> </w:t>
            </w:r>
            <w:r w:rsidRPr="00A96233">
              <w:rPr>
                <w:lang w:eastAsia="en-GB"/>
              </w:rPr>
              <w:t xml:space="preserve">000 and the cost of goods sold is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then you would divide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by </w:t>
            </w:r>
            <w:r w:rsidR="00CB7E26" w:rsidRPr="00A96233">
              <w:rPr>
                <w:lang w:eastAsia="en-GB"/>
              </w:rPr>
              <w:t>R</w:t>
            </w:r>
            <w:r w:rsidRPr="00A96233">
              <w:rPr>
                <w:lang w:eastAsia="en-GB"/>
              </w:rPr>
              <w:t>100</w:t>
            </w:r>
            <w:r w:rsidR="00F622B0">
              <w:rPr>
                <w:lang w:eastAsia="en-GB"/>
              </w:rPr>
              <w:t xml:space="preserve"> </w:t>
            </w:r>
            <w:r w:rsidRPr="00A96233">
              <w:rPr>
                <w:lang w:eastAsia="en-GB"/>
              </w:rPr>
              <w:t>000 to give you a ratio of 2:1, which can be expressed simply as 2.</w:t>
            </w:r>
          </w:p>
          <w:p w14:paraId="0FF589F2" w14:textId="77777777" w:rsidR="001F23D2" w:rsidRPr="00A96233" w:rsidRDefault="001F23D2" w:rsidP="001F23D2">
            <w:pPr>
              <w:rPr>
                <w:lang w:eastAsia="en-GB"/>
              </w:rPr>
            </w:pPr>
          </w:p>
          <w:p w14:paraId="3A7069F7" w14:textId="77777777" w:rsidR="00F87E5F" w:rsidRPr="00F87E5F" w:rsidRDefault="00441CC8" w:rsidP="001F23D2">
            <m:oMathPara>
              <m:oMath>
                <m:r>
                  <w:rPr>
                    <w:rFonts w:ascii="Cambria Math" w:hAnsi="Cambria Math"/>
                  </w:rPr>
                  <m:t xml:space="preserve">Average inventory </m:t>
                </m:r>
                <m:d>
                  <m:dPr>
                    <m:ctrlPr>
                      <w:rPr>
                        <w:rFonts w:ascii="Cambria Math" w:hAnsi="Cambria Math"/>
                        <w:i/>
                      </w:rPr>
                    </m:ctrlPr>
                  </m:dPr>
                  <m:e>
                    <m:r>
                      <w:rPr>
                        <w:rFonts w:ascii="Cambria Math" w:hAnsi="Cambria Math"/>
                      </w:rPr>
                      <m:t>Month</m:t>
                    </m:r>
                  </m:e>
                </m:d>
              </m:oMath>
            </m:oMathPara>
          </w:p>
          <w:p w14:paraId="1D65A932" w14:textId="4D727146" w:rsidR="00441CC8" w:rsidRPr="00A96233" w:rsidRDefault="00441CC8" w:rsidP="001F23D2">
            <m:oMathPara>
              <m:oMath>
                <m:r>
                  <w:rPr>
                    <w:rFonts w:ascii="Cambria Math" w:hAnsi="Cambria Math"/>
                  </w:rPr>
                  <m:t xml:space="preserve">= </m:t>
                </m:r>
                <m:f>
                  <m:fPr>
                    <m:ctrlPr>
                      <w:rPr>
                        <w:rFonts w:ascii="Cambria Math" w:hAnsi="Cambria Math"/>
                        <w:i/>
                      </w:rPr>
                    </m:ctrlPr>
                  </m:fPr>
                  <m:num>
                    <m:r>
                      <w:rPr>
                        <w:rFonts w:ascii="Cambria Math" w:hAnsi="Cambria Math"/>
                      </w:rPr>
                      <m:t>Beginning of month inventory+End of month inventory</m:t>
                    </m:r>
                  </m:num>
                  <m:den>
                    <m:r>
                      <w:rPr>
                        <w:rFonts w:ascii="Cambria Math" w:hAnsi="Cambria Math"/>
                      </w:rPr>
                      <m:t>2</m:t>
                    </m:r>
                  </m:den>
                </m:f>
              </m:oMath>
            </m:oMathPara>
          </w:p>
        </w:tc>
      </w:tr>
    </w:tbl>
    <w:p w14:paraId="4893966F" w14:textId="77777777" w:rsidR="001F23D2" w:rsidRPr="00A96233" w:rsidRDefault="001F23D2" w:rsidP="001F23D2"/>
    <w:p w14:paraId="040E53C4" w14:textId="41CEB183" w:rsidR="00441CC8" w:rsidRPr="00A96233" w:rsidRDefault="00441CC8" w:rsidP="001F23D2">
      <w:pPr>
        <w:rPr>
          <w:b/>
          <w:bCs/>
        </w:rPr>
      </w:pPr>
      <w:r w:rsidRPr="00A96233">
        <w:rPr>
          <w:b/>
          <w:bCs/>
        </w:rPr>
        <w:t>Step 2</w:t>
      </w:r>
    </w:p>
    <w:p w14:paraId="5807D88E" w14:textId="77777777" w:rsidR="001F23D2" w:rsidRPr="00A96233" w:rsidRDefault="001F23D2" w:rsidP="001F23D2">
      <w:pPr>
        <w:rPr>
          <w:b/>
          <w:bCs/>
        </w:rPr>
      </w:pPr>
    </w:p>
    <w:p w14:paraId="34B04A77" w14:textId="243BE85C" w:rsidR="00441CC8" w:rsidRPr="00A96233" w:rsidRDefault="00441CC8" w:rsidP="001F23D2">
      <w:r w:rsidRPr="00A96233">
        <w:t xml:space="preserve">Calculate the gross margin of the item </w:t>
      </w:r>
      <w:r w:rsidR="00F87E5F">
        <w:t>-</w:t>
      </w:r>
      <w:r w:rsidRPr="00A96233">
        <w:t xml:space="preserve"> or the net sale of goods minus the cost of goods sold. This is the difference between what an item costs and what it sells for. It is also known as the gross percentage of profit, or the margin. </w:t>
      </w:r>
    </w:p>
    <w:p w14:paraId="33623151" w14:textId="77777777" w:rsidR="001F23D2" w:rsidRPr="00A96233" w:rsidRDefault="001F23D2" w:rsidP="001F23D2"/>
    <w:p w14:paraId="6A257CE9" w14:textId="5C09D985" w:rsidR="00441CC8" w:rsidRPr="00A96233" w:rsidRDefault="00441CC8" w:rsidP="001F23D2">
      <w:pPr>
        <w:rPr>
          <w:b/>
          <w:bCs/>
        </w:rPr>
      </w:pPr>
      <w:r w:rsidRPr="00A96233">
        <w:rPr>
          <w:b/>
          <w:bCs/>
        </w:rPr>
        <w:t>Step 3</w:t>
      </w:r>
    </w:p>
    <w:p w14:paraId="00EAB703" w14:textId="77777777" w:rsidR="001F23D2" w:rsidRPr="00A96233" w:rsidRDefault="001F23D2" w:rsidP="001F23D2">
      <w:pPr>
        <w:rPr>
          <w:b/>
          <w:bCs/>
        </w:rPr>
      </w:pPr>
    </w:p>
    <w:p w14:paraId="3B35F400" w14:textId="294DDE13" w:rsidR="00441CC8" w:rsidRDefault="00441CC8" w:rsidP="001F23D2">
      <w:r w:rsidRPr="00A96233">
        <w:t>Divide the sales by the average cost of inventory and multiply that sum by the gross margin percentage to get GMROI.</w:t>
      </w:r>
    </w:p>
    <w:p w14:paraId="2B4D51C6" w14:textId="77777777" w:rsidR="00F87E5F" w:rsidRPr="00A96233" w:rsidRDefault="00F87E5F" w:rsidP="001F23D2"/>
    <w:p w14:paraId="1FDE796C" w14:textId="0AAD0441" w:rsidR="00441CC8" w:rsidRPr="00A96233" w:rsidRDefault="00441CC8" w:rsidP="001F23D2">
      <w:r w:rsidRPr="00A96233">
        <w:t>The result is a ratio indicating the inventory investment 's return on</w:t>
      </w:r>
      <w:r w:rsidR="00F87E5F">
        <w:t xml:space="preserve"> </w:t>
      </w:r>
      <w:r w:rsidRPr="00A96233">
        <w:t>gross margin.</w:t>
      </w:r>
    </w:p>
    <w:p w14:paraId="5F263F76" w14:textId="77777777" w:rsidR="001F23D2" w:rsidRPr="00A96233" w:rsidRDefault="001F23D2" w:rsidP="001F23D2"/>
    <w:p w14:paraId="34E4DA69" w14:textId="595D79B7" w:rsidR="00441CC8" w:rsidRPr="00A96233" w:rsidRDefault="00441CC8" w:rsidP="001F23D2">
      <w:pPr>
        <w:rPr>
          <w:rStyle w:val="Strong"/>
          <w:color w:val="000000" w:themeColor="text1"/>
        </w:rPr>
      </w:pPr>
      <w:r w:rsidRPr="00A96233">
        <w:rPr>
          <w:rStyle w:val="Strong"/>
          <w:color w:val="000000" w:themeColor="text1"/>
        </w:rPr>
        <w:t>Example 1:</w:t>
      </w:r>
    </w:p>
    <w:p w14:paraId="7213583D" w14:textId="77777777" w:rsidR="001F23D2" w:rsidRPr="00A96233" w:rsidRDefault="001F23D2" w:rsidP="001F23D2">
      <w:pPr>
        <w:rPr>
          <w:color w:val="000000" w:themeColor="text1"/>
        </w:rPr>
      </w:pPr>
    </w:p>
    <w:p w14:paraId="4A9BAE22" w14:textId="5F5A2C21" w:rsidR="00441CC8" w:rsidRPr="00A96233" w:rsidRDefault="00441CC8" w:rsidP="001F23D2">
      <w:r w:rsidRPr="00A96233">
        <w:t>Annual Sales of an item = R150</w:t>
      </w:r>
      <w:r w:rsidR="00F87E5F">
        <w:t xml:space="preserve"> </w:t>
      </w:r>
      <w:r w:rsidRPr="00A96233">
        <w:t>000</w:t>
      </w:r>
    </w:p>
    <w:p w14:paraId="51742CD6" w14:textId="5DB3EC25" w:rsidR="00441CC8" w:rsidRPr="00A96233" w:rsidRDefault="00441CC8" w:rsidP="001F23D2">
      <w:r w:rsidRPr="00A96233">
        <w:t>Avg Inventory Cost = R65</w:t>
      </w:r>
      <w:r w:rsidR="00F87E5F">
        <w:t xml:space="preserve"> </w:t>
      </w:r>
      <w:r w:rsidRPr="00A96233">
        <w:t>000</w:t>
      </w:r>
    </w:p>
    <w:p w14:paraId="70E8E974" w14:textId="77777777" w:rsidR="00441CC8" w:rsidRPr="00A96233" w:rsidRDefault="00441CC8" w:rsidP="001F23D2">
      <w:r w:rsidRPr="00A96233">
        <w:t>Gross Margin = 49%</w:t>
      </w:r>
    </w:p>
    <w:p w14:paraId="3250ED92" w14:textId="618BD789" w:rsidR="00441CC8" w:rsidRPr="00A96233" w:rsidRDefault="00441CC8" w:rsidP="001F23D2">
      <w:r w:rsidRPr="00A96233">
        <w:t>R150</w:t>
      </w:r>
      <w:r w:rsidR="00F87E5F">
        <w:t xml:space="preserve"> </w:t>
      </w:r>
      <w:r w:rsidRPr="00A96233">
        <w:t>000 /R65</w:t>
      </w:r>
      <w:r w:rsidR="00F87E5F">
        <w:t xml:space="preserve"> </w:t>
      </w:r>
      <w:r w:rsidRPr="00A96233">
        <w:t>000 X 49% = R1.13</w:t>
      </w:r>
    </w:p>
    <w:p w14:paraId="3C13540E" w14:textId="77777777" w:rsidR="001F23D2" w:rsidRPr="00A96233" w:rsidRDefault="001F23D2" w:rsidP="001F23D2"/>
    <w:p w14:paraId="65B6B934" w14:textId="4C410839" w:rsidR="00441CC8" w:rsidRPr="00A96233" w:rsidRDefault="00441CC8" w:rsidP="001F23D2">
      <w:r w:rsidRPr="00A96233">
        <w:t>In this scenario, the retailer is making R1.13</w:t>
      </w:r>
      <w:r w:rsidR="00F87E5F">
        <w:t xml:space="preserve"> </w:t>
      </w:r>
      <w:r w:rsidRPr="00A96233">
        <w:t>for every R1.00 invested in inventory. Which is not great. GMROI highlighted an issue. The retailer might consider a 49% gross margin satisfactory, but the numbers imply otherwise.</w:t>
      </w:r>
      <w:r w:rsidR="00AE2D04" w:rsidRPr="00A96233">
        <w:rPr>
          <w:vertAlign w:val="superscript"/>
        </w:rPr>
        <w:t>lxvi</w:t>
      </w:r>
    </w:p>
    <w:p w14:paraId="40AD56F2" w14:textId="77777777" w:rsidR="001F23D2" w:rsidRPr="00A96233" w:rsidRDefault="001F23D2" w:rsidP="001F23D2"/>
    <w:p w14:paraId="2DEBDE74" w14:textId="626DCA03" w:rsidR="00441CC8" w:rsidRPr="00A96233" w:rsidRDefault="00441CC8" w:rsidP="001F23D2">
      <w:pPr>
        <w:rPr>
          <w:rStyle w:val="e24kjd"/>
        </w:rPr>
      </w:pPr>
      <w:r w:rsidRPr="00A96233">
        <w:rPr>
          <w:rStyle w:val="e24kjd"/>
        </w:rPr>
        <w:t>Some sources recommend the rule of thumb for GMROI in a retail store to be 3.2 or higher so that all occupancy and employee costs and profits are covered.</w:t>
      </w:r>
      <w:r w:rsidR="00842857" w:rsidRPr="00A96233">
        <w:rPr>
          <w:rFonts w:cs="Arial"/>
          <w:vertAlign w:val="superscript"/>
        </w:rPr>
        <w:t>lxvii</w:t>
      </w:r>
      <w:r w:rsidR="00842857" w:rsidRPr="00A96233">
        <w:rPr>
          <w:rStyle w:val="EndnoteReference"/>
        </w:rPr>
        <w:t xml:space="preserve"> </w:t>
      </w:r>
      <w:r w:rsidRPr="00A96233">
        <w:rPr>
          <w:rStyle w:val="e24kjd"/>
        </w:rPr>
        <w:t xml:space="preserve"> This will, however totally depend on the type and size of the store as well as assortment and the level of competition in the market.</w:t>
      </w:r>
    </w:p>
    <w:p w14:paraId="32167F14" w14:textId="77777777" w:rsidR="001F23D2" w:rsidRPr="00A96233" w:rsidRDefault="001F23D2" w:rsidP="001F23D2"/>
    <w:p w14:paraId="4CC1C475" w14:textId="2415ECD2" w:rsidR="00441CC8" w:rsidRPr="00A96233" w:rsidRDefault="00441CC8" w:rsidP="001F23D2">
      <w:pPr>
        <w:rPr>
          <w:b/>
          <w:bCs/>
        </w:rPr>
      </w:pPr>
      <w:r w:rsidRPr="00A96233">
        <w:rPr>
          <w:b/>
          <w:bCs/>
        </w:rPr>
        <w:t>Example 2:</w:t>
      </w:r>
    </w:p>
    <w:p w14:paraId="782B03DC" w14:textId="77777777" w:rsidR="001F23D2" w:rsidRPr="00A96233" w:rsidRDefault="001F23D2" w:rsidP="001F23D2">
      <w:pPr>
        <w:rPr>
          <w:b/>
          <w:bCs/>
        </w:rPr>
      </w:pPr>
    </w:p>
    <w:p w14:paraId="409A9ECF" w14:textId="2A7BA3F6" w:rsidR="00441CC8" w:rsidRPr="00A96233" w:rsidRDefault="00441CC8" w:rsidP="001F23D2">
      <w:pPr>
        <w:rPr>
          <w:lang w:eastAsia="en-GB"/>
        </w:rPr>
      </w:pPr>
      <w:r w:rsidRPr="00A96233">
        <w:rPr>
          <w:lang w:eastAsia="en-GB"/>
        </w:rPr>
        <w:t>XYZ Shoe Store sells boots for R1</w:t>
      </w:r>
      <w:r w:rsidR="00F87E5F">
        <w:rPr>
          <w:lang w:eastAsia="en-GB"/>
        </w:rPr>
        <w:t xml:space="preserve"> </w:t>
      </w:r>
      <w:r w:rsidRPr="00A96233">
        <w:rPr>
          <w:lang w:eastAsia="en-GB"/>
        </w:rPr>
        <w:t>000, which were purchased for R750. The gross margin is R250 per pair of boots and the inventory's median value throughout the year is R200. The average inventory is</w:t>
      </w:r>
      <w:r w:rsidR="00F87E5F">
        <w:rPr>
          <w:lang w:eastAsia="en-GB"/>
        </w:rPr>
        <w:t xml:space="preserve"> </w:t>
      </w:r>
      <w:r w:rsidRPr="00A96233">
        <w:rPr>
          <w:lang w:eastAsia="en-GB"/>
        </w:rPr>
        <w:t>the item price minus discounts plus freight and taxes.</w:t>
      </w:r>
    </w:p>
    <w:p w14:paraId="06CB5108" w14:textId="3F6D3E56" w:rsidR="00441CC8" w:rsidRPr="00A96233" w:rsidRDefault="00441CC8" w:rsidP="001F23D2">
      <w:pPr>
        <w:rPr>
          <w:lang w:eastAsia="en-GB"/>
        </w:rPr>
      </w:pPr>
      <w:r w:rsidRPr="00A96233">
        <w:rPr>
          <w:lang w:eastAsia="en-GB"/>
        </w:rPr>
        <w:t>The GMROI, then, is R250 for the boots divided by the median value of R200, which equals 1.25% (GMROI is R250/R200 = 1.25). </w:t>
      </w:r>
    </w:p>
    <w:p w14:paraId="5CFD46FA" w14:textId="77777777" w:rsidR="001F23D2" w:rsidRPr="00A96233" w:rsidRDefault="001F23D2" w:rsidP="001F23D2">
      <w:pPr>
        <w:rPr>
          <w:lang w:eastAsia="en-GB"/>
        </w:rPr>
      </w:pPr>
    </w:p>
    <w:p w14:paraId="40F04D9D" w14:textId="77777777" w:rsidR="00441CC8" w:rsidRPr="00A96233" w:rsidRDefault="00441CC8" w:rsidP="001F23D2">
      <w:pPr>
        <w:pStyle w:val="Heading4"/>
        <w:spacing w:line="360" w:lineRule="auto"/>
        <w:ind w:left="1134" w:hanging="1134"/>
        <w:rPr>
          <w:lang w:eastAsia="en-GB"/>
        </w:rPr>
      </w:pPr>
      <w:r w:rsidRPr="00A96233">
        <w:rPr>
          <w:lang w:eastAsia="en-GB"/>
        </w:rPr>
        <w:t>5.3.1.3</w:t>
      </w:r>
      <w:r w:rsidRPr="00A96233">
        <w:rPr>
          <w:lang w:eastAsia="en-GB"/>
        </w:rPr>
        <w:tab/>
        <w:t>Example of completed ABC categorisation</w:t>
      </w:r>
    </w:p>
    <w:p w14:paraId="5AE13B72" w14:textId="77777777" w:rsidR="001F23D2" w:rsidRPr="00A96233" w:rsidRDefault="001F23D2" w:rsidP="001F23D2">
      <w:pPr>
        <w:rPr>
          <w:lang w:eastAsia="en-GB"/>
        </w:rPr>
      </w:pPr>
    </w:p>
    <w:p w14:paraId="5DDE523B" w14:textId="0DB263CD" w:rsidR="00441CC8" w:rsidRPr="00A96233" w:rsidRDefault="00441CC8" w:rsidP="001F23D2">
      <w:pPr>
        <w:rPr>
          <w:lang w:eastAsia="en-GB"/>
        </w:rPr>
      </w:pPr>
      <w:r w:rsidRPr="00A96233">
        <w:rPr>
          <w:lang w:eastAsia="en-GB"/>
        </w:rPr>
        <w:t>The following is a very simplified example of categorising merchandise using the ABC analysis model:</w:t>
      </w:r>
    </w:p>
    <w:p w14:paraId="0FAB6BB8" w14:textId="77777777" w:rsidR="001F23D2" w:rsidRPr="00A96233" w:rsidRDefault="001F23D2" w:rsidP="001F23D2">
      <w:pPr>
        <w:rPr>
          <w:lang w:eastAsia="en-GB"/>
        </w:rPr>
      </w:pPr>
    </w:p>
    <w:tbl>
      <w:tblPr>
        <w:tblStyle w:val="TableGrid"/>
        <w:tblW w:w="0" w:type="auto"/>
        <w:tblInd w:w="1838" w:type="dxa"/>
        <w:tblCellMar>
          <w:top w:w="108" w:type="dxa"/>
          <w:bottom w:w="108" w:type="dxa"/>
        </w:tblCellMar>
        <w:tblLook w:val="04A0" w:firstRow="1" w:lastRow="0" w:firstColumn="1" w:lastColumn="0" w:noHBand="0" w:noVBand="1"/>
      </w:tblPr>
      <w:tblGrid>
        <w:gridCol w:w="1167"/>
        <w:gridCol w:w="2377"/>
        <w:gridCol w:w="1843"/>
      </w:tblGrid>
      <w:tr w:rsidR="00441CC8" w:rsidRPr="00A96233" w14:paraId="40EEFEEF" w14:textId="77777777" w:rsidTr="001F23D2">
        <w:tc>
          <w:tcPr>
            <w:tcW w:w="1167" w:type="dxa"/>
          </w:tcPr>
          <w:p w14:paraId="3505853D" w14:textId="77777777" w:rsidR="00441CC8" w:rsidRPr="00A96233" w:rsidRDefault="00441CC8" w:rsidP="00F87E5F">
            <w:pPr>
              <w:spacing w:line="240" w:lineRule="auto"/>
              <w:jc w:val="center"/>
              <w:rPr>
                <w:b/>
                <w:bCs/>
              </w:rPr>
            </w:pPr>
            <w:r w:rsidRPr="00A96233">
              <w:rPr>
                <w:b/>
                <w:bCs/>
              </w:rPr>
              <w:t>Category</w:t>
            </w:r>
          </w:p>
        </w:tc>
        <w:tc>
          <w:tcPr>
            <w:tcW w:w="2377" w:type="dxa"/>
          </w:tcPr>
          <w:p w14:paraId="2FD54CE7" w14:textId="77777777" w:rsidR="00441CC8" w:rsidRPr="00A96233" w:rsidRDefault="00441CC8" w:rsidP="00F87E5F">
            <w:pPr>
              <w:spacing w:line="240" w:lineRule="auto"/>
              <w:jc w:val="center"/>
              <w:rPr>
                <w:b/>
                <w:bCs/>
              </w:rPr>
            </w:pPr>
            <w:r w:rsidRPr="00A96233">
              <w:rPr>
                <w:b/>
                <w:bCs/>
              </w:rPr>
              <w:t>% of merchandise</w:t>
            </w:r>
          </w:p>
        </w:tc>
        <w:tc>
          <w:tcPr>
            <w:tcW w:w="1843" w:type="dxa"/>
          </w:tcPr>
          <w:p w14:paraId="24F4084C" w14:textId="77777777" w:rsidR="00441CC8" w:rsidRPr="00A96233" w:rsidRDefault="00441CC8" w:rsidP="00F87E5F">
            <w:pPr>
              <w:spacing w:line="240" w:lineRule="auto"/>
              <w:jc w:val="center"/>
              <w:rPr>
                <w:b/>
                <w:bCs/>
              </w:rPr>
            </w:pPr>
            <w:r w:rsidRPr="00A96233">
              <w:rPr>
                <w:b/>
                <w:bCs/>
              </w:rPr>
              <w:t>Sales value</w:t>
            </w:r>
          </w:p>
        </w:tc>
      </w:tr>
      <w:tr w:rsidR="00441CC8" w:rsidRPr="00A96233" w14:paraId="3C92BAEC" w14:textId="77777777" w:rsidTr="001F23D2">
        <w:tc>
          <w:tcPr>
            <w:tcW w:w="1167" w:type="dxa"/>
          </w:tcPr>
          <w:p w14:paraId="2BB700ED" w14:textId="77777777" w:rsidR="00441CC8" w:rsidRPr="00A96233" w:rsidRDefault="00441CC8" w:rsidP="00F87E5F">
            <w:pPr>
              <w:spacing w:line="240" w:lineRule="auto"/>
              <w:jc w:val="center"/>
            </w:pPr>
            <w:r w:rsidRPr="00A96233">
              <w:t>A</w:t>
            </w:r>
          </w:p>
        </w:tc>
        <w:tc>
          <w:tcPr>
            <w:tcW w:w="2377" w:type="dxa"/>
          </w:tcPr>
          <w:p w14:paraId="26AB3F5E" w14:textId="77777777" w:rsidR="00441CC8" w:rsidRPr="00A96233" w:rsidRDefault="00441CC8" w:rsidP="00F87E5F">
            <w:pPr>
              <w:spacing w:line="240" w:lineRule="auto"/>
              <w:jc w:val="center"/>
            </w:pPr>
            <w:r w:rsidRPr="00A96233">
              <w:t>20%</w:t>
            </w:r>
          </w:p>
        </w:tc>
        <w:tc>
          <w:tcPr>
            <w:tcW w:w="1843" w:type="dxa"/>
          </w:tcPr>
          <w:p w14:paraId="12AAC6A1" w14:textId="77777777" w:rsidR="00441CC8" w:rsidRPr="00A96233" w:rsidRDefault="00441CC8" w:rsidP="00F87E5F">
            <w:pPr>
              <w:spacing w:line="240" w:lineRule="auto"/>
              <w:jc w:val="center"/>
            </w:pPr>
            <w:r w:rsidRPr="00A96233">
              <w:t>70%</w:t>
            </w:r>
          </w:p>
        </w:tc>
      </w:tr>
      <w:tr w:rsidR="00441CC8" w:rsidRPr="00A96233" w14:paraId="137FF5AB" w14:textId="77777777" w:rsidTr="001F23D2">
        <w:tc>
          <w:tcPr>
            <w:tcW w:w="1167" w:type="dxa"/>
          </w:tcPr>
          <w:p w14:paraId="6419BE8F" w14:textId="77777777" w:rsidR="00441CC8" w:rsidRPr="00A96233" w:rsidRDefault="00441CC8" w:rsidP="00F87E5F">
            <w:pPr>
              <w:spacing w:line="240" w:lineRule="auto"/>
              <w:jc w:val="center"/>
            </w:pPr>
            <w:r w:rsidRPr="00A96233">
              <w:t>B</w:t>
            </w:r>
          </w:p>
        </w:tc>
        <w:tc>
          <w:tcPr>
            <w:tcW w:w="2377" w:type="dxa"/>
          </w:tcPr>
          <w:p w14:paraId="4AB05116" w14:textId="77777777" w:rsidR="00441CC8" w:rsidRPr="00A96233" w:rsidRDefault="00441CC8" w:rsidP="00F87E5F">
            <w:pPr>
              <w:spacing w:line="240" w:lineRule="auto"/>
              <w:jc w:val="center"/>
            </w:pPr>
            <w:r w:rsidRPr="00A96233">
              <w:t>30%</w:t>
            </w:r>
          </w:p>
        </w:tc>
        <w:tc>
          <w:tcPr>
            <w:tcW w:w="1843" w:type="dxa"/>
          </w:tcPr>
          <w:p w14:paraId="69238A5D" w14:textId="77777777" w:rsidR="00441CC8" w:rsidRPr="00A96233" w:rsidRDefault="00441CC8" w:rsidP="00F87E5F">
            <w:pPr>
              <w:spacing w:line="240" w:lineRule="auto"/>
              <w:jc w:val="center"/>
            </w:pPr>
            <w:r w:rsidRPr="00A96233">
              <w:t>&gt;20%</w:t>
            </w:r>
          </w:p>
        </w:tc>
      </w:tr>
      <w:tr w:rsidR="00441CC8" w:rsidRPr="00A96233" w14:paraId="3FC1C7C5" w14:textId="77777777" w:rsidTr="001F23D2">
        <w:tc>
          <w:tcPr>
            <w:tcW w:w="1167" w:type="dxa"/>
          </w:tcPr>
          <w:p w14:paraId="2F005978" w14:textId="77777777" w:rsidR="00441CC8" w:rsidRPr="00A96233" w:rsidRDefault="00441CC8" w:rsidP="00F87E5F">
            <w:pPr>
              <w:spacing w:line="240" w:lineRule="auto"/>
              <w:jc w:val="center"/>
            </w:pPr>
            <w:r w:rsidRPr="00A96233">
              <w:t>C</w:t>
            </w:r>
          </w:p>
        </w:tc>
        <w:tc>
          <w:tcPr>
            <w:tcW w:w="2377" w:type="dxa"/>
          </w:tcPr>
          <w:p w14:paraId="3B751AD9" w14:textId="77777777" w:rsidR="00441CC8" w:rsidRPr="00A96233" w:rsidRDefault="00441CC8" w:rsidP="00F87E5F">
            <w:pPr>
              <w:spacing w:line="240" w:lineRule="auto"/>
              <w:jc w:val="center"/>
            </w:pPr>
            <w:r w:rsidRPr="00A96233">
              <w:t>50%</w:t>
            </w:r>
          </w:p>
        </w:tc>
        <w:tc>
          <w:tcPr>
            <w:tcW w:w="1843" w:type="dxa"/>
          </w:tcPr>
          <w:p w14:paraId="1693D0E6" w14:textId="77777777" w:rsidR="00441CC8" w:rsidRPr="00A96233" w:rsidRDefault="00441CC8" w:rsidP="00F87E5F">
            <w:pPr>
              <w:spacing w:line="240" w:lineRule="auto"/>
              <w:jc w:val="center"/>
            </w:pPr>
            <w:r w:rsidRPr="00A96233">
              <w:t>10%</w:t>
            </w:r>
          </w:p>
        </w:tc>
      </w:tr>
    </w:tbl>
    <w:p w14:paraId="08199D99" w14:textId="2A4503C2" w:rsidR="00441CC8" w:rsidRPr="00A96233" w:rsidRDefault="00441CC8" w:rsidP="001F23D2">
      <w:pPr>
        <w:rPr>
          <w:lang w:eastAsia="en-GB"/>
        </w:rPr>
      </w:pPr>
    </w:p>
    <w:p w14:paraId="59BF9F91" w14:textId="46979806" w:rsidR="00441CC8" w:rsidRPr="00A96233" w:rsidRDefault="00441CC8" w:rsidP="001F23D2">
      <w:pPr>
        <w:pStyle w:val="Heading4"/>
        <w:spacing w:line="360" w:lineRule="auto"/>
        <w:ind w:left="1134" w:hanging="1134"/>
        <w:rPr>
          <w:lang w:eastAsia="en-GB"/>
        </w:rPr>
      </w:pPr>
      <w:r w:rsidRPr="00A96233">
        <w:rPr>
          <w:lang w:eastAsia="en-GB"/>
        </w:rPr>
        <w:t xml:space="preserve">5.3.1.4 </w:t>
      </w:r>
      <w:r w:rsidR="001F23D2" w:rsidRPr="00A96233">
        <w:rPr>
          <w:lang w:eastAsia="en-GB"/>
        </w:rPr>
        <w:tab/>
      </w:r>
      <w:r w:rsidRPr="00A96233">
        <w:rPr>
          <w:lang w:eastAsia="en-GB"/>
        </w:rPr>
        <w:t>Benefits of ABC analysis</w:t>
      </w:r>
    </w:p>
    <w:p w14:paraId="47B2A1D5" w14:textId="77777777" w:rsidR="001F23D2" w:rsidRPr="00A96233" w:rsidRDefault="001F23D2" w:rsidP="001F23D2">
      <w:pPr>
        <w:rPr>
          <w:lang w:eastAsia="en-GB"/>
        </w:rPr>
      </w:pPr>
    </w:p>
    <w:p w14:paraId="2759653A" w14:textId="595C5EED" w:rsidR="00441CC8" w:rsidRPr="00A96233" w:rsidRDefault="00441CC8" w:rsidP="001F23D2">
      <w:pPr>
        <w:spacing w:after="120"/>
        <w:rPr>
          <w:lang w:eastAsia="en-GB"/>
        </w:rPr>
      </w:pPr>
      <w:r w:rsidRPr="00A96233">
        <w:rPr>
          <w:lang w:eastAsia="en-GB"/>
        </w:rPr>
        <w:t>The benefits of ABC analysis are:</w:t>
      </w:r>
    </w:p>
    <w:p w14:paraId="2B8D3CF6" w14:textId="644DF10D" w:rsidR="00441CC8" w:rsidRPr="00A96233" w:rsidRDefault="00441CC8" w:rsidP="001F23D2">
      <w:pPr>
        <w:pStyle w:val="ListParagraph"/>
        <w:numPr>
          <w:ilvl w:val="0"/>
          <w:numId w:val="120"/>
        </w:numPr>
        <w:spacing w:after="120"/>
        <w:contextualSpacing w:val="0"/>
      </w:pPr>
      <w:r w:rsidRPr="00A96233">
        <w:t>Better control over high-value inventory improves availability and reduces losses and costs.</w:t>
      </w:r>
    </w:p>
    <w:p w14:paraId="64686981" w14:textId="77777777" w:rsidR="00441CC8" w:rsidRPr="00A96233" w:rsidRDefault="00441CC8" w:rsidP="001F23D2">
      <w:pPr>
        <w:pStyle w:val="ListParagraph"/>
        <w:numPr>
          <w:ilvl w:val="0"/>
          <w:numId w:val="120"/>
        </w:numPr>
        <w:spacing w:after="120"/>
        <w:contextualSpacing w:val="0"/>
      </w:pPr>
      <w:r w:rsidRPr="00A96233">
        <w:t>More efficient use of stock management resources. For example, during stock count more resources are dedicated to A class than B or C class holdings, or fewer counts are made of B or C class holdings – which saves time and money.</w:t>
      </w:r>
    </w:p>
    <w:p w14:paraId="14A4664A" w14:textId="77777777" w:rsidR="00441CC8" w:rsidRPr="00A96233" w:rsidRDefault="00441CC8" w:rsidP="001F23D2">
      <w:pPr>
        <w:pStyle w:val="ListParagraph"/>
        <w:numPr>
          <w:ilvl w:val="0"/>
          <w:numId w:val="120"/>
        </w:numPr>
        <w:spacing w:after="120"/>
        <w:contextualSpacing w:val="0"/>
      </w:pPr>
      <w:r w:rsidRPr="00A96233">
        <w:t>Relatively low value of B or C class holdings can allow a business to hold bigger buffer stocks to reduce stock outs.</w:t>
      </w:r>
    </w:p>
    <w:p w14:paraId="01F4D1FE" w14:textId="77777777" w:rsidR="00441CC8" w:rsidRPr="00A96233" w:rsidRDefault="00441CC8" w:rsidP="001F23D2">
      <w:pPr>
        <w:pStyle w:val="ListParagraph"/>
        <w:numPr>
          <w:ilvl w:val="0"/>
          <w:numId w:val="120"/>
        </w:numPr>
        <w:spacing w:after="120"/>
        <w:contextualSpacing w:val="0"/>
      </w:pPr>
      <w:r w:rsidRPr="00A96233">
        <w:t>Fewer stock outs resulting in improved production efficiency.</w:t>
      </w:r>
    </w:p>
    <w:p w14:paraId="2828BE17" w14:textId="2AF74C43" w:rsidR="00441CC8" w:rsidRPr="00A96233" w:rsidRDefault="00441CC8" w:rsidP="001F23D2">
      <w:pPr>
        <w:pStyle w:val="ListParagraph"/>
        <w:numPr>
          <w:ilvl w:val="0"/>
          <w:numId w:val="120"/>
        </w:numPr>
      </w:pPr>
      <w:r w:rsidRPr="00A96233">
        <w:t>Fewer stock outs and improved production efficiency resulting in more reliable cycle time and, therefore, improved customer satisfaction.</w:t>
      </w:r>
    </w:p>
    <w:p w14:paraId="6C355EAF" w14:textId="77777777" w:rsidR="001F23D2" w:rsidRPr="00A96233" w:rsidRDefault="001F23D2" w:rsidP="001F23D2"/>
    <w:p w14:paraId="3E113068" w14:textId="2375E38D" w:rsidR="00441CC8" w:rsidRPr="00A96233" w:rsidRDefault="00441CC8" w:rsidP="001F23D2">
      <w:pPr>
        <w:pStyle w:val="Heading3"/>
        <w:keepNext w:val="0"/>
        <w:keepLines w:val="0"/>
        <w:numPr>
          <w:ilvl w:val="2"/>
          <w:numId w:val="127"/>
        </w:numPr>
        <w:spacing w:line="360" w:lineRule="auto"/>
        <w:ind w:left="1134" w:hanging="1134"/>
        <w:rPr>
          <w:lang w:eastAsia="en-GB"/>
        </w:rPr>
      </w:pPr>
      <w:bookmarkStart w:id="829" w:name="_Toc41824309"/>
      <w:bookmarkStart w:id="830" w:name="_Toc45965803"/>
      <w:bookmarkStart w:id="831" w:name="_Toc46588310"/>
      <w:bookmarkStart w:id="832" w:name="_Toc46829525"/>
      <w:bookmarkStart w:id="833" w:name="_Toc46838728"/>
      <w:bookmarkStart w:id="834" w:name="_Toc46920370"/>
      <w:r w:rsidRPr="00A96233">
        <w:rPr>
          <w:lang w:eastAsia="en-GB"/>
        </w:rPr>
        <w:t>Contribution margin</w:t>
      </w:r>
      <w:bookmarkEnd w:id="829"/>
      <w:bookmarkEnd w:id="830"/>
      <w:bookmarkEnd w:id="831"/>
      <w:bookmarkEnd w:id="832"/>
      <w:bookmarkEnd w:id="833"/>
      <w:bookmarkEnd w:id="834"/>
      <w:r w:rsidRPr="00A96233">
        <w:rPr>
          <w:lang w:eastAsia="en-GB"/>
        </w:rPr>
        <w:t xml:space="preserve"> </w:t>
      </w:r>
    </w:p>
    <w:p w14:paraId="7CA74ADF" w14:textId="77777777" w:rsidR="001F23D2" w:rsidRPr="00A96233" w:rsidRDefault="001F23D2" w:rsidP="001F23D2">
      <w:pPr>
        <w:rPr>
          <w:lang w:eastAsia="en-GB"/>
        </w:rPr>
      </w:pPr>
    </w:p>
    <w:p w14:paraId="347ACB2A" w14:textId="77777777" w:rsidR="00441CC8" w:rsidRPr="00A96233" w:rsidRDefault="00441CC8" w:rsidP="001F23D2">
      <w:pPr>
        <w:pStyle w:val="Heading4"/>
        <w:numPr>
          <w:ilvl w:val="3"/>
          <w:numId w:val="127"/>
        </w:numPr>
        <w:spacing w:line="360" w:lineRule="auto"/>
        <w:rPr>
          <w:lang w:eastAsia="en-GB"/>
        </w:rPr>
      </w:pPr>
      <w:r w:rsidRPr="00A96233">
        <w:rPr>
          <w:lang w:eastAsia="en-GB"/>
        </w:rPr>
        <w:t>What contribution margin is</w:t>
      </w:r>
    </w:p>
    <w:p w14:paraId="19A9BD69" w14:textId="77777777" w:rsidR="001F23D2" w:rsidRPr="00A96233" w:rsidRDefault="001F23D2" w:rsidP="001F23D2"/>
    <w:p w14:paraId="65D0EBBD" w14:textId="1FD414BA" w:rsidR="00441CC8" w:rsidRPr="00A96233" w:rsidRDefault="00441CC8" w:rsidP="001F23D2">
      <w:r w:rsidRPr="00A96233">
        <w:t>A company’s contribution margin – also called the gross margin – is the money left over from sales after paying all variable expenses associated with producing a product. Subtracting fixed expenses, such as rent, equipment leases, and salaries from your contribution margin yields your net income, or profit.</w:t>
      </w:r>
    </w:p>
    <w:p w14:paraId="262BE429" w14:textId="77777777" w:rsidR="001F23D2" w:rsidRPr="00A96233" w:rsidRDefault="001F23D2" w:rsidP="001F23D2">
      <w:pPr>
        <w:rPr>
          <w:lang w:eastAsia="en-GB"/>
        </w:rPr>
      </w:pPr>
    </w:p>
    <w:p w14:paraId="1AF09791" w14:textId="40E06D55" w:rsidR="00441CC8" w:rsidRPr="00A96233" w:rsidRDefault="00441CC8" w:rsidP="001F23D2">
      <w:r w:rsidRPr="00A96233">
        <w:t>A company's variable expenses</w:t>
      </w:r>
      <w:r w:rsidR="00F87E5F">
        <w:t xml:space="preserve"> </w:t>
      </w:r>
      <w:r w:rsidRPr="00A96233">
        <w:t>include costs that fluctuate along with changes in production levels. Some examples of variable costs are raw materials, labour, and electricity.</w:t>
      </w:r>
    </w:p>
    <w:p w14:paraId="3C1AA42A" w14:textId="77777777" w:rsidR="001F23D2" w:rsidRPr="00A96233" w:rsidRDefault="001F23D2" w:rsidP="001F23D2">
      <w:pPr>
        <w:rPr>
          <w:rFonts w:ascii="Times New Roman" w:hAnsi="Times New Roman"/>
          <w:szCs w:val="24"/>
          <w:lang w:eastAsia="en-GB"/>
        </w:rPr>
      </w:pPr>
    </w:p>
    <w:p w14:paraId="1AF34A5A" w14:textId="6518A251" w:rsidR="00441CC8" w:rsidRPr="00A96233" w:rsidRDefault="00441CC8" w:rsidP="001F23D2">
      <w:r w:rsidRPr="00A96233">
        <w:t>Fixed expenses are the costs that are consistent. These expenses can fluctuate, but for the most part, they stay the same. Examples of fixed costs include building rent, insurance and salaries.</w:t>
      </w:r>
    </w:p>
    <w:p w14:paraId="7D17ED11" w14:textId="77777777" w:rsidR="001F23D2" w:rsidRPr="00A96233" w:rsidRDefault="001F23D2" w:rsidP="001F23D2"/>
    <w:p w14:paraId="02782CC6" w14:textId="19EE97BE" w:rsidR="00441CC8" w:rsidRPr="00A96233" w:rsidRDefault="00441CC8" w:rsidP="001F23D2">
      <w:pPr>
        <w:pStyle w:val="Heading4"/>
        <w:numPr>
          <w:ilvl w:val="3"/>
          <w:numId w:val="127"/>
        </w:numPr>
        <w:spacing w:line="360" w:lineRule="auto"/>
        <w:rPr>
          <w:lang w:eastAsia="en-GB"/>
        </w:rPr>
      </w:pPr>
      <w:r w:rsidRPr="00A96233">
        <w:rPr>
          <w:lang w:eastAsia="en-GB"/>
        </w:rPr>
        <w:t>How to calculate contribution margin</w:t>
      </w:r>
    </w:p>
    <w:p w14:paraId="71402385" w14:textId="77777777" w:rsidR="001F23D2" w:rsidRPr="00A96233" w:rsidRDefault="001F23D2" w:rsidP="001F23D2">
      <w:pPr>
        <w:rPr>
          <w:lang w:eastAsia="en-GB"/>
        </w:rPr>
      </w:pPr>
    </w:p>
    <w:p w14:paraId="575A65BF" w14:textId="449F9ACE" w:rsidR="00441CC8" w:rsidRPr="00A96233" w:rsidRDefault="00441CC8" w:rsidP="001F23D2">
      <w:pPr>
        <w:rPr>
          <w:lang w:eastAsia="en-GB"/>
        </w:rPr>
      </w:pPr>
      <m:oMathPara>
        <m:oMath>
          <m:r>
            <w:rPr>
              <w:rFonts w:ascii="Cambria Math" w:hAnsi="Cambria Math"/>
              <w:lang w:eastAsia="en-GB"/>
            </w:rPr>
            <m:t>Contribution margin=Net sales-Cost of goods sold-Other variable expenses</m:t>
          </m:r>
        </m:oMath>
      </m:oMathPara>
    </w:p>
    <w:p w14:paraId="3A02A37C" w14:textId="77777777" w:rsidR="001F23D2" w:rsidRPr="00A96233" w:rsidRDefault="001F23D2"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B7733A0" w14:textId="77777777" w:rsidTr="00F87E5F">
        <w:tc>
          <w:tcPr>
            <w:tcW w:w="1408" w:type="dxa"/>
            <w:shd w:val="clear" w:color="auto" w:fill="auto"/>
          </w:tcPr>
          <w:p w14:paraId="26E65FC4" w14:textId="77777777" w:rsidR="00441CC8" w:rsidRPr="00A96233" w:rsidRDefault="001F23D2" w:rsidP="001F23D2">
            <w:pPr>
              <w:jc w:val="center"/>
              <w:rPr>
                <w:lang w:eastAsia="en-GB"/>
              </w:rPr>
            </w:pPr>
            <w:r w:rsidRPr="00A96233">
              <w:rPr>
                <w:noProof/>
                <w:lang w:eastAsia="en-GB"/>
              </w:rPr>
              <w:drawing>
                <wp:inline distT="0" distB="0" distL="0" distR="0" wp14:anchorId="76FC7D82" wp14:editId="1B2A8A32">
                  <wp:extent cx="467280" cy="468000"/>
                  <wp:effectExtent l="0" t="0" r="9525" b="8255"/>
                  <wp:docPr id="1252" name="Picture 12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p w14:paraId="41FE249C" w14:textId="4A046D6A" w:rsidR="001F23D2" w:rsidRPr="00A96233" w:rsidRDefault="001F23D2" w:rsidP="001F23D2">
            <w:pPr>
              <w:jc w:val="center"/>
              <w:rPr>
                <w:lang w:eastAsia="en-GB"/>
              </w:rPr>
            </w:pPr>
          </w:p>
        </w:tc>
        <w:tc>
          <w:tcPr>
            <w:tcW w:w="7588" w:type="dxa"/>
            <w:shd w:val="clear" w:color="auto" w:fill="auto"/>
            <w:vAlign w:val="center"/>
          </w:tcPr>
          <w:p w14:paraId="4DCF4572" w14:textId="1DB144FD" w:rsidR="00441CC8" w:rsidRPr="00A96233" w:rsidRDefault="00441CC8" w:rsidP="00932D66">
            <w:pPr>
              <w:spacing w:after="120"/>
              <w:rPr>
                <w:lang w:eastAsia="en-GB"/>
              </w:rPr>
            </w:pPr>
            <w:r w:rsidRPr="00A96233">
              <w:rPr>
                <w:b/>
                <w:bCs/>
              </w:rPr>
              <w:t>Cost of goods sold:</w:t>
            </w:r>
            <w:r w:rsidRPr="00A96233">
              <w:t xml:space="preserve"> </w:t>
            </w:r>
            <w:r w:rsidRPr="00A96233">
              <w:rPr>
                <w:lang w:eastAsia="en-GB"/>
              </w:rPr>
              <w:t>The price paid for a product, plus any additional costs necessary to get the merchandise into inventory and ready for sale, including shipping and handling.</w:t>
            </w:r>
            <w:r w:rsidR="00AE2D04" w:rsidRPr="00A96233">
              <w:rPr>
                <w:vertAlign w:val="superscript"/>
                <w:lang w:eastAsia="en-GB"/>
              </w:rPr>
              <w:t>lxviii</w:t>
            </w:r>
          </w:p>
          <w:p w14:paraId="23A7F8EA" w14:textId="77777777" w:rsidR="00441CC8" w:rsidRPr="00A96233" w:rsidRDefault="00441CC8" w:rsidP="00932D66">
            <w:pPr>
              <w:spacing w:after="120"/>
              <w:jc w:val="center"/>
            </w:pPr>
            <w:r w:rsidRPr="00A96233">
              <w:rPr>
                <w:noProof/>
              </w:rPr>
              <w:drawing>
                <wp:inline distT="0" distB="0" distL="0" distR="0" wp14:anchorId="5E638FCB" wp14:editId="0D8485C4">
                  <wp:extent cx="4112766" cy="2120630"/>
                  <wp:effectExtent l="0" t="0" r="254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168163" cy="2149194"/>
                          </a:xfrm>
                          <a:prstGeom prst="rect">
                            <a:avLst/>
                          </a:prstGeom>
                        </pic:spPr>
                      </pic:pic>
                    </a:graphicData>
                  </a:graphic>
                </wp:inline>
              </w:drawing>
            </w:r>
          </w:p>
          <w:p w14:paraId="7E04DBF5" w14:textId="6EF49706" w:rsidR="00441CC8" w:rsidRPr="00A96233" w:rsidRDefault="00441CC8" w:rsidP="00FB2DBC">
            <w:r w:rsidRPr="00A96233">
              <w:t>Example: For the 3-month period ended June 29, 2019, Apple reported revenue of some $50 billion, coming from the sales of iPhones, MacBooks, and other products. The variable costs to create the iPhones and MacBook Airs, such as direct labour, materials, commission for sales staff, shipping, etc., cost $30B. This total cost is the cost of goods sold.</w:t>
            </w:r>
          </w:p>
        </w:tc>
      </w:tr>
    </w:tbl>
    <w:p w14:paraId="47045113" w14:textId="77777777" w:rsidR="00441CC8" w:rsidRPr="00A96233" w:rsidRDefault="00441CC8" w:rsidP="001F23D2">
      <w:pPr>
        <w:rPr>
          <w:lang w:eastAsia="en-GB"/>
        </w:rPr>
      </w:pPr>
    </w:p>
    <w:p w14:paraId="0BA7187A" w14:textId="136D583F" w:rsidR="00441CC8" w:rsidRPr="00A96233" w:rsidRDefault="00441CC8" w:rsidP="001F23D2">
      <w:pPr>
        <w:pStyle w:val="Heading3"/>
        <w:spacing w:line="360" w:lineRule="auto"/>
        <w:rPr>
          <w:lang w:eastAsia="en-GB"/>
        </w:rPr>
      </w:pPr>
      <w:bookmarkStart w:id="835" w:name="_Toc45965804"/>
      <w:bookmarkStart w:id="836" w:name="_Toc46588311"/>
      <w:bookmarkStart w:id="837" w:name="_Toc46829526"/>
      <w:bookmarkStart w:id="838" w:name="_Toc46838729"/>
      <w:bookmarkStart w:id="839" w:name="_Toc46920371"/>
      <w:r w:rsidRPr="00A96233">
        <w:rPr>
          <w:lang w:eastAsia="en-GB"/>
        </w:rPr>
        <w:t>5.3.3</w:t>
      </w:r>
      <w:r w:rsidRPr="00A96233">
        <w:rPr>
          <w:lang w:eastAsia="en-GB"/>
        </w:rPr>
        <w:tab/>
      </w:r>
      <w:bookmarkStart w:id="840" w:name="_Toc41824310"/>
      <w:r w:rsidRPr="00A96233">
        <w:rPr>
          <w:lang w:eastAsia="en-GB"/>
        </w:rPr>
        <w:t>Sell through analysis</w:t>
      </w:r>
      <w:bookmarkEnd w:id="835"/>
      <w:bookmarkEnd w:id="836"/>
      <w:bookmarkEnd w:id="837"/>
      <w:bookmarkEnd w:id="838"/>
      <w:bookmarkEnd w:id="839"/>
      <w:bookmarkEnd w:id="840"/>
    </w:p>
    <w:p w14:paraId="64DF21AE" w14:textId="77777777" w:rsidR="001F23D2" w:rsidRPr="00A96233" w:rsidRDefault="001F23D2" w:rsidP="001F23D2">
      <w:pPr>
        <w:rPr>
          <w:lang w:eastAsia="en-GB"/>
        </w:rPr>
      </w:pPr>
    </w:p>
    <w:p w14:paraId="2462BA3E" w14:textId="77777777" w:rsidR="00441CC8" w:rsidRPr="00A96233" w:rsidRDefault="00441CC8" w:rsidP="001F23D2">
      <w:pPr>
        <w:pStyle w:val="Heading4"/>
        <w:spacing w:line="360" w:lineRule="auto"/>
        <w:ind w:left="1134" w:hanging="1134"/>
        <w:rPr>
          <w:lang w:eastAsia="en-GB"/>
        </w:rPr>
      </w:pPr>
      <w:r w:rsidRPr="00A96233">
        <w:rPr>
          <w:lang w:eastAsia="en-GB"/>
        </w:rPr>
        <w:t>5.3.3.1</w:t>
      </w:r>
      <w:r w:rsidRPr="00A96233">
        <w:rPr>
          <w:lang w:eastAsia="en-GB"/>
        </w:rPr>
        <w:tab/>
        <w:t>What sell through analysis is</w:t>
      </w:r>
    </w:p>
    <w:p w14:paraId="795DDCF6" w14:textId="77777777" w:rsidR="00FB2DBC" w:rsidRPr="00A96233" w:rsidRDefault="00FB2DBC" w:rsidP="001F23D2"/>
    <w:p w14:paraId="7A8F9FA8" w14:textId="707D43B4" w:rsidR="00441CC8" w:rsidRPr="00A96233" w:rsidRDefault="00441CC8" w:rsidP="001F23D2">
      <w:r w:rsidRPr="00A96233">
        <w:t>The Institute of Business Management states that with sell through analysis, the actual sales and forecast sales are compared and the difference is analysed to determine whether to apply markdown or to place a fresh request for additional merchandise to satisfy current demand.</w:t>
      </w:r>
      <w:r w:rsidR="00AE2D04" w:rsidRPr="00A96233">
        <w:rPr>
          <w:vertAlign w:val="superscript"/>
        </w:rPr>
        <w:t>lxix</w:t>
      </w:r>
    </w:p>
    <w:p w14:paraId="1AC1B385" w14:textId="77777777" w:rsidR="00FB2DBC" w:rsidRPr="00A96233" w:rsidRDefault="00FB2DBC" w:rsidP="001F23D2"/>
    <w:p w14:paraId="72ECE6A4" w14:textId="109B3745" w:rsidR="00441CC8" w:rsidRPr="00A96233" w:rsidRDefault="00441CC8" w:rsidP="001F23D2">
      <w:r w:rsidRPr="00A96233">
        <w:t>According to Slicer, tracking sell-through is a traditional measure that is used by most fashion retailers and fashion brands. It is how the fast fashion retailers interpret, and respond to this metric, across their value chain, that creates value for the brand, business and consumers.</w:t>
      </w:r>
      <w:r w:rsidR="00AE2D04" w:rsidRPr="00A96233">
        <w:rPr>
          <w:vertAlign w:val="superscript"/>
        </w:rPr>
        <w:t>lxx</w:t>
      </w:r>
    </w:p>
    <w:p w14:paraId="5EA3DFDB" w14:textId="77777777" w:rsidR="00FB2DBC" w:rsidRPr="00A96233" w:rsidRDefault="00FB2DBC" w:rsidP="001F23D2"/>
    <w:p w14:paraId="0559101A" w14:textId="382EA17E" w:rsidR="00441CC8" w:rsidRPr="00A96233" w:rsidRDefault="00441CC8" w:rsidP="00FB2DBC">
      <w:pPr>
        <w:pStyle w:val="Heading4"/>
        <w:spacing w:line="360" w:lineRule="auto"/>
        <w:ind w:left="1134" w:hanging="1134"/>
        <w:rPr>
          <w:lang w:eastAsia="en-GB"/>
        </w:rPr>
      </w:pPr>
      <w:r w:rsidRPr="00A96233">
        <w:rPr>
          <w:lang w:eastAsia="en-GB"/>
        </w:rPr>
        <w:t>5.3.3.2</w:t>
      </w:r>
      <w:r w:rsidRPr="00A96233">
        <w:rPr>
          <w:lang w:eastAsia="en-GB"/>
        </w:rPr>
        <w:tab/>
        <w:t>How to calculate sell through</w:t>
      </w:r>
    </w:p>
    <w:p w14:paraId="6FF6207C" w14:textId="77777777" w:rsidR="00FB2DBC" w:rsidRPr="00A96233" w:rsidRDefault="00FB2DBC" w:rsidP="00FB2DBC">
      <w:pPr>
        <w:rPr>
          <w:lang w:eastAsia="en-GB"/>
        </w:rPr>
      </w:pPr>
    </w:p>
    <w:p w14:paraId="44CB65ED" w14:textId="77777777" w:rsidR="00441CC8" w:rsidRPr="00A96233" w:rsidRDefault="00441CC8" w:rsidP="001F23D2">
      <w:pPr>
        <w:rPr>
          <w:lang w:eastAsia="en-GB"/>
        </w:rPr>
      </w:pPr>
      <m:oMathPara>
        <m:oMath>
          <m:r>
            <w:rPr>
              <w:rFonts w:ascii="Cambria Math" w:hAnsi="Cambria Math"/>
              <w:lang w:eastAsia="en-GB"/>
            </w:rPr>
            <m:t xml:space="preserve">Sell through= </m:t>
          </m:r>
          <m:f>
            <m:fPr>
              <m:ctrlPr>
                <w:rPr>
                  <w:rFonts w:ascii="Cambria Math" w:hAnsi="Cambria Math"/>
                  <w:i/>
                  <w:lang w:eastAsia="en-GB"/>
                </w:rPr>
              </m:ctrlPr>
            </m:fPr>
            <m:num>
              <m:r>
                <w:rPr>
                  <w:rFonts w:ascii="Cambria Math" w:hAnsi="Cambria Math"/>
                  <w:lang w:eastAsia="en-GB"/>
                </w:rPr>
                <m:t>Number of units sold</m:t>
              </m:r>
            </m:num>
            <m:den>
              <m:r>
                <w:rPr>
                  <w:rFonts w:ascii="Cambria Math" w:hAnsi="Cambria Math"/>
                  <w:lang w:eastAsia="en-GB"/>
                </w:rPr>
                <m:t>Number of units received</m:t>
              </m:r>
            </m:den>
          </m:f>
        </m:oMath>
      </m:oMathPara>
    </w:p>
    <w:p w14:paraId="1F84B85A" w14:textId="77777777" w:rsidR="00FB2DBC" w:rsidRPr="00A96233" w:rsidRDefault="00FB2DBC" w:rsidP="001F23D2">
      <w:pPr>
        <w:jc w:val="left"/>
        <w:rPr>
          <w:b/>
          <w:bCs/>
          <w:lang w:eastAsia="en-GB"/>
        </w:rPr>
      </w:pPr>
    </w:p>
    <w:p w14:paraId="4A11FC94" w14:textId="41A11D60" w:rsidR="00441CC8" w:rsidRPr="00A96233" w:rsidRDefault="00441CC8" w:rsidP="001F23D2">
      <w:pPr>
        <w:jc w:val="left"/>
        <w:rPr>
          <w:b/>
          <w:bCs/>
          <w:lang w:eastAsia="en-GB"/>
        </w:rPr>
      </w:pPr>
      <w:r w:rsidRPr="00A96233">
        <w:rPr>
          <w:b/>
          <w:bCs/>
          <w:lang w:eastAsia="en-GB"/>
        </w:rPr>
        <w:t>Example:</w:t>
      </w:r>
    </w:p>
    <w:p w14:paraId="5CF0CD0E" w14:textId="77777777" w:rsidR="00FB2DBC" w:rsidRPr="00A96233" w:rsidRDefault="00FB2DBC" w:rsidP="001F23D2">
      <w:pPr>
        <w:jc w:val="left"/>
        <w:rPr>
          <w:b/>
          <w:bCs/>
          <w:lang w:eastAsia="en-GB"/>
        </w:rPr>
      </w:pPr>
    </w:p>
    <w:p w14:paraId="2F139E8C" w14:textId="300C7729" w:rsidR="00441CC8" w:rsidRDefault="00441CC8" w:rsidP="001F23D2">
      <w:pPr>
        <w:jc w:val="left"/>
        <w:rPr>
          <w:vertAlign w:val="superscript"/>
          <w:lang w:eastAsia="en-GB"/>
        </w:rPr>
      </w:pPr>
      <w:r w:rsidRPr="00A96233">
        <w:rPr>
          <w:lang w:eastAsia="en-GB"/>
        </w:rPr>
        <w:t xml:space="preserve">Table </w:t>
      </w:r>
      <w:r w:rsidR="00FB2DBC" w:rsidRPr="00A96233">
        <w:rPr>
          <w:lang w:eastAsia="en-GB"/>
        </w:rPr>
        <w:t>6</w:t>
      </w:r>
      <w:r w:rsidRPr="00A96233">
        <w:rPr>
          <w:lang w:eastAsia="en-GB"/>
        </w:rPr>
        <w:t xml:space="preserve"> shows a sell through analysis for ladies’ jeans for the first two weeks of a particular season.</w:t>
      </w:r>
      <w:r w:rsidR="00AE2D04" w:rsidRPr="00A96233">
        <w:rPr>
          <w:vertAlign w:val="superscript"/>
          <w:lang w:eastAsia="en-GB"/>
        </w:rPr>
        <w:t>lxxi</w:t>
      </w:r>
    </w:p>
    <w:p w14:paraId="69443A41" w14:textId="77777777" w:rsidR="00F87E5F" w:rsidRPr="00A96233" w:rsidRDefault="00F87E5F" w:rsidP="001F23D2">
      <w:pPr>
        <w:jc w:val="left"/>
        <w:rPr>
          <w:lang w:eastAsia="en-GB"/>
        </w:rPr>
      </w:pPr>
    </w:p>
    <w:p w14:paraId="279AAFB5" w14:textId="4FBC4463" w:rsidR="00932D66" w:rsidRPr="00A96233" w:rsidRDefault="00932D66" w:rsidP="00F87E5F">
      <w:pPr>
        <w:pStyle w:val="Caption"/>
        <w:spacing w:before="0" w:line="360" w:lineRule="auto"/>
        <w:rPr>
          <w:lang w:val="en-GB"/>
        </w:rPr>
      </w:pPr>
      <w:r w:rsidRPr="00A96233">
        <w:rPr>
          <w:lang w:val="en-GB"/>
        </w:rPr>
        <w:t>table 6: SELL-THROUGH ANALYSIS FOR LADIES’ JEANS</w:t>
      </w:r>
    </w:p>
    <w:tbl>
      <w:tblPr>
        <w:tblStyle w:val="TableGrid"/>
        <w:tblW w:w="0" w:type="auto"/>
        <w:tblCellMar>
          <w:top w:w="28" w:type="dxa"/>
          <w:bottom w:w="28" w:type="dxa"/>
        </w:tblCellMar>
        <w:tblLook w:val="04A0" w:firstRow="1" w:lastRow="0" w:firstColumn="1" w:lastColumn="0" w:noHBand="0" w:noVBand="1"/>
      </w:tblPr>
      <w:tblGrid>
        <w:gridCol w:w="1413"/>
        <w:gridCol w:w="568"/>
        <w:gridCol w:w="1983"/>
        <w:gridCol w:w="851"/>
        <w:gridCol w:w="709"/>
        <w:gridCol w:w="992"/>
        <w:gridCol w:w="850"/>
        <w:gridCol w:w="709"/>
        <w:gridCol w:w="941"/>
      </w:tblGrid>
      <w:tr w:rsidR="00441CC8" w:rsidRPr="00A96233" w14:paraId="4BFA449C" w14:textId="77777777" w:rsidTr="00F87E5F">
        <w:tc>
          <w:tcPr>
            <w:tcW w:w="9016" w:type="dxa"/>
            <w:gridSpan w:val="9"/>
          </w:tcPr>
          <w:p w14:paraId="1EB6201A" w14:textId="77777777" w:rsidR="00441CC8" w:rsidRPr="00A96233" w:rsidRDefault="00441CC8" w:rsidP="001F23D2">
            <w:pPr>
              <w:jc w:val="center"/>
              <w:rPr>
                <w:b/>
                <w:bCs/>
              </w:rPr>
            </w:pPr>
            <w:r w:rsidRPr="00A96233">
              <w:rPr>
                <w:b/>
                <w:bCs/>
              </w:rPr>
              <w:t>Sell through analysis for ladies’ jeans</w:t>
            </w:r>
          </w:p>
        </w:tc>
      </w:tr>
      <w:tr w:rsidR="00441CC8" w:rsidRPr="00A96233" w14:paraId="1206F8F0" w14:textId="77777777" w:rsidTr="00F87E5F">
        <w:tc>
          <w:tcPr>
            <w:tcW w:w="3964" w:type="dxa"/>
            <w:gridSpan w:val="3"/>
            <w:vMerge w:val="restart"/>
          </w:tcPr>
          <w:p w14:paraId="5B26F33B" w14:textId="77777777" w:rsidR="00441CC8" w:rsidRPr="00A96233" w:rsidRDefault="00441CC8" w:rsidP="001F23D2">
            <w:pPr>
              <w:jc w:val="left"/>
              <w:rPr>
                <w:b/>
                <w:bCs/>
              </w:rPr>
            </w:pPr>
            <w:r w:rsidRPr="00A96233">
              <w:rPr>
                <w:b/>
                <w:bCs/>
              </w:rPr>
              <w:t>Particulars</w:t>
            </w:r>
          </w:p>
        </w:tc>
        <w:tc>
          <w:tcPr>
            <w:tcW w:w="2552" w:type="dxa"/>
            <w:gridSpan w:val="3"/>
          </w:tcPr>
          <w:p w14:paraId="004E011E" w14:textId="77777777" w:rsidR="00441CC8" w:rsidRPr="00A96233" w:rsidRDefault="00441CC8" w:rsidP="001F23D2">
            <w:pPr>
              <w:jc w:val="center"/>
              <w:rPr>
                <w:b/>
                <w:bCs/>
                <w:sz w:val="18"/>
                <w:szCs w:val="18"/>
              </w:rPr>
            </w:pPr>
            <w:r w:rsidRPr="00A96233">
              <w:rPr>
                <w:b/>
                <w:bCs/>
                <w:sz w:val="18"/>
                <w:szCs w:val="18"/>
              </w:rPr>
              <w:t>Week 1</w:t>
            </w:r>
          </w:p>
        </w:tc>
        <w:tc>
          <w:tcPr>
            <w:tcW w:w="2500" w:type="dxa"/>
            <w:gridSpan w:val="3"/>
          </w:tcPr>
          <w:p w14:paraId="4B8D97D7" w14:textId="77777777" w:rsidR="00441CC8" w:rsidRPr="00A96233" w:rsidRDefault="00441CC8" w:rsidP="001F23D2">
            <w:pPr>
              <w:jc w:val="center"/>
              <w:rPr>
                <w:b/>
                <w:bCs/>
                <w:sz w:val="18"/>
                <w:szCs w:val="18"/>
              </w:rPr>
            </w:pPr>
            <w:r w:rsidRPr="00A96233">
              <w:rPr>
                <w:b/>
                <w:bCs/>
                <w:sz w:val="18"/>
                <w:szCs w:val="18"/>
              </w:rPr>
              <w:t>Week 2</w:t>
            </w:r>
          </w:p>
        </w:tc>
      </w:tr>
      <w:tr w:rsidR="00441CC8" w:rsidRPr="00A96233" w14:paraId="0653E03E" w14:textId="77777777" w:rsidTr="00F87E5F">
        <w:tc>
          <w:tcPr>
            <w:tcW w:w="3964" w:type="dxa"/>
            <w:gridSpan w:val="3"/>
            <w:vMerge/>
          </w:tcPr>
          <w:p w14:paraId="3088CB48" w14:textId="77777777" w:rsidR="00441CC8" w:rsidRPr="00A96233" w:rsidRDefault="00441CC8" w:rsidP="001F23D2">
            <w:pPr>
              <w:jc w:val="left"/>
              <w:rPr>
                <w:b/>
                <w:bCs/>
              </w:rPr>
            </w:pPr>
          </w:p>
        </w:tc>
        <w:tc>
          <w:tcPr>
            <w:tcW w:w="2552" w:type="dxa"/>
            <w:gridSpan w:val="3"/>
          </w:tcPr>
          <w:p w14:paraId="0AEB5690" w14:textId="77777777" w:rsidR="00441CC8" w:rsidRPr="00A96233" w:rsidRDefault="00441CC8" w:rsidP="001F23D2">
            <w:pPr>
              <w:jc w:val="center"/>
              <w:rPr>
                <w:b/>
                <w:bCs/>
                <w:sz w:val="18"/>
                <w:szCs w:val="18"/>
              </w:rPr>
            </w:pPr>
            <w:r w:rsidRPr="00A96233">
              <w:rPr>
                <w:b/>
                <w:bCs/>
                <w:sz w:val="18"/>
                <w:szCs w:val="18"/>
              </w:rPr>
              <w:t>Actual to plan</w:t>
            </w:r>
          </w:p>
        </w:tc>
        <w:tc>
          <w:tcPr>
            <w:tcW w:w="2500" w:type="dxa"/>
            <w:gridSpan w:val="3"/>
          </w:tcPr>
          <w:p w14:paraId="016477C8" w14:textId="77777777" w:rsidR="00441CC8" w:rsidRPr="00A96233" w:rsidRDefault="00441CC8" w:rsidP="001F23D2">
            <w:pPr>
              <w:jc w:val="center"/>
              <w:rPr>
                <w:b/>
                <w:bCs/>
                <w:sz w:val="18"/>
                <w:szCs w:val="18"/>
              </w:rPr>
            </w:pPr>
            <w:r w:rsidRPr="00A96233">
              <w:rPr>
                <w:b/>
                <w:bCs/>
                <w:sz w:val="18"/>
                <w:szCs w:val="18"/>
              </w:rPr>
              <w:t>Actual to plan</w:t>
            </w:r>
          </w:p>
        </w:tc>
      </w:tr>
      <w:tr w:rsidR="00441CC8" w:rsidRPr="00A96233" w14:paraId="374CCF0A" w14:textId="77777777" w:rsidTr="00F87E5F">
        <w:tc>
          <w:tcPr>
            <w:tcW w:w="1413" w:type="dxa"/>
          </w:tcPr>
          <w:p w14:paraId="5ACE60EC" w14:textId="77777777" w:rsidR="00441CC8" w:rsidRPr="00A96233" w:rsidRDefault="00441CC8" w:rsidP="001F23D2">
            <w:pPr>
              <w:jc w:val="center"/>
              <w:rPr>
                <w:b/>
                <w:bCs/>
                <w:sz w:val="16"/>
                <w:szCs w:val="16"/>
              </w:rPr>
            </w:pPr>
            <w:r w:rsidRPr="00A96233">
              <w:rPr>
                <w:b/>
                <w:bCs/>
                <w:sz w:val="16"/>
                <w:szCs w:val="16"/>
              </w:rPr>
              <w:t>Stock No</w:t>
            </w:r>
          </w:p>
        </w:tc>
        <w:tc>
          <w:tcPr>
            <w:tcW w:w="568" w:type="dxa"/>
          </w:tcPr>
          <w:p w14:paraId="3A691E20" w14:textId="77777777" w:rsidR="00441CC8" w:rsidRPr="00A96233" w:rsidRDefault="00441CC8" w:rsidP="001F23D2">
            <w:pPr>
              <w:jc w:val="center"/>
              <w:rPr>
                <w:b/>
                <w:bCs/>
                <w:sz w:val="16"/>
                <w:szCs w:val="16"/>
              </w:rPr>
            </w:pPr>
            <w:r w:rsidRPr="00A96233">
              <w:rPr>
                <w:b/>
                <w:bCs/>
                <w:sz w:val="16"/>
                <w:szCs w:val="16"/>
              </w:rPr>
              <w:t>Size</w:t>
            </w:r>
          </w:p>
        </w:tc>
        <w:tc>
          <w:tcPr>
            <w:tcW w:w="1983" w:type="dxa"/>
          </w:tcPr>
          <w:p w14:paraId="6DB58ACA" w14:textId="77777777" w:rsidR="00441CC8" w:rsidRPr="00A96233" w:rsidRDefault="00441CC8" w:rsidP="001F23D2">
            <w:pPr>
              <w:jc w:val="center"/>
              <w:rPr>
                <w:b/>
                <w:bCs/>
                <w:sz w:val="16"/>
                <w:szCs w:val="16"/>
              </w:rPr>
            </w:pPr>
            <w:r w:rsidRPr="00A96233">
              <w:rPr>
                <w:b/>
                <w:bCs/>
                <w:sz w:val="16"/>
                <w:szCs w:val="16"/>
              </w:rPr>
              <w:t>Particular plan</w:t>
            </w:r>
          </w:p>
        </w:tc>
        <w:tc>
          <w:tcPr>
            <w:tcW w:w="851" w:type="dxa"/>
          </w:tcPr>
          <w:p w14:paraId="689A4710"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01A52F5F" w14:textId="77777777" w:rsidR="00441CC8" w:rsidRPr="00A96233" w:rsidRDefault="00441CC8" w:rsidP="001F23D2">
            <w:pPr>
              <w:jc w:val="center"/>
              <w:rPr>
                <w:b/>
                <w:bCs/>
                <w:sz w:val="16"/>
                <w:szCs w:val="16"/>
              </w:rPr>
            </w:pPr>
            <w:r w:rsidRPr="00A96233">
              <w:rPr>
                <w:b/>
                <w:bCs/>
                <w:sz w:val="16"/>
                <w:szCs w:val="16"/>
              </w:rPr>
              <w:t>Actual</w:t>
            </w:r>
          </w:p>
        </w:tc>
        <w:tc>
          <w:tcPr>
            <w:tcW w:w="992" w:type="dxa"/>
          </w:tcPr>
          <w:p w14:paraId="3916FAF9" w14:textId="77777777" w:rsidR="00441CC8" w:rsidRPr="00A96233" w:rsidRDefault="00441CC8" w:rsidP="001F23D2">
            <w:pPr>
              <w:jc w:val="center"/>
              <w:rPr>
                <w:b/>
                <w:bCs/>
                <w:sz w:val="16"/>
                <w:szCs w:val="16"/>
              </w:rPr>
            </w:pPr>
            <w:r w:rsidRPr="00A96233">
              <w:rPr>
                <w:b/>
                <w:bCs/>
                <w:sz w:val="16"/>
                <w:szCs w:val="16"/>
              </w:rPr>
              <w:t>Variation %</w:t>
            </w:r>
          </w:p>
        </w:tc>
        <w:tc>
          <w:tcPr>
            <w:tcW w:w="850" w:type="dxa"/>
          </w:tcPr>
          <w:p w14:paraId="41A6E36C"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3A6F77AF" w14:textId="77777777" w:rsidR="00441CC8" w:rsidRPr="00A96233" w:rsidRDefault="00441CC8" w:rsidP="001F23D2">
            <w:pPr>
              <w:jc w:val="center"/>
              <w:rPr>
                <w:b/>
                <w:bCs/>
                <w:sz w:val="16"/>
                <w:szCs w:val="16"/>
              </w:rPr>
            </w:pPr>
            <w:r w:rsidRPr="00A96233">
              <w:rPr>
                <w:b/>
                <w:bCs/>
                <w:sz w:val="16"/>
                <w:szCs w:val="16"/>
              </w:rPr>
              <w:t>Actual</w:t>
            </w:r>
          </w:p>
        </w:tc>
        <w:tc>
          <w:tcPr>
            <w:tcW w:w="941" w:type="dxa"/>
          </w:tcPr>
          <w:p w14:paraId="614F390F" w14:textId="77777777" w:rsidR="00441CC8" w:rsidRPr="00A96233" w:rsidRDefault="00441CC8" w:rsidP="001F23D2">
            <w:pPr>
              <w:jc w:val="center"/>
              <w:rPr>
                <w:b/>
                <w:bCs/>
                <w:sz w:val="16"/>
                <w:szCs w:val="16"/>
              </w:rPr>
            </w:pPr>
            <w:r w:rsidRPr="00A96233">
              <w:rPr>
                <w:b/>
                <w:bCs/>
                <w:sz w:val="16"/>
                <w:szCs w:val="16"/>
              </w:rPr>
              <w:t>Variation %</w:t>
            </w:r>
          </w:p>
        </w:tc>
      </w:tr>
      <w:tr w:rsidR="00441CC8" w:rsidRPr="00A96233" w14:paraId="39727308" w14:textId="77777777" w:rsidTr="00F87E5F">
        <w:tc>
          <w:tcPr>
            <w:tcW w:w="1413" w:type="dxa"/>
          </w:tcPr>
          <w:p w14:paraId="18AF7D44" w14:textId="77777777" w:rsidR="00441CC8" w:rsidRPr="00A96233" w:rsidRDefault="00441CC8" w:rsidP="001F23D2">
            <w:pPr>
              <w:jc w:val="left"/>
              <w:rPr>
                <w:sz w:val="16"/>
                <w:szCs w:val="16"/>
              </w:rPr>
            </w:pPr>
            <w:r w:rsidRPr="00A96233">
              <w:rPr>
                <w:sz w:val="16"/>
                <w:szCs w:val="16"/>
              </w:rPr>
              <w:t>IDM-2101</w:t>
            </w:r>
          </w:p>
        </w:tc>
        <w:tc>
          <w:tcPr>
            <w:tcW w:w="568" w:type="dxa"/>
          </w:tcPr>
          <w:p w14:paraId="1F6549E2" w14:textId="77777777" w:rsidR="00441CC8" w:rsidRPr="00A96233" w:rsidRDefault="00441CC8" w:rsidP="001F23D2">
            <w:pPr>
              <w:jc w:val="left"/>
              <w:rPr>
                <w:sz w:val="16"/>
                <w:szCs w:val="16"/>
              </w:rPr>
            </w:pPr>
            <w:r w:rsidRPr="00A96233">
              <w:rPr>
                <w:sz w:val="16"/>
                <w:szCs w:val="16"/>
              </w:rPr>
              <w:t>32</w:t>
            </w:r>
          </w:p>
        </w:tc>
        <w:tc>
          <w:tcPr>
            <w:tcW w:w="1983" w:type="dxa"/>
          </w:tcPr>
          <w:p w14:paraId="0BD03514" w14:textId="77777777" w:rsidR="00441CC8" w:rsidRPr="00A96233" w:rsidRDefault="00441CC8" w:rsidP="001F23D2">
            <w:pPr>
              <w:jc w:val="left"/>
              <w:rPr>
                <w:sz w:val="16"/>
                <w:szCs w:val="16"/>
              </w:rPr>
            </w:pPr>
            <w:r w:rsidRPr="00A96233">
              <w:rPr>
                <w:sz w:val="16"/>
                <w:szCs w:val="16"/>
              </w:rPr>
              <w:t>Low waist back</w:t>
            </w:r>
          </w:p>
        </w:tc>
        <w:tc>
          <w:tcPr>
            <w:tcW w:w="851" w:type="dxa"/>
          </w:tcPr>
          <w:p w14:paraId="4D90E8CD" w14:textId="77777777" w:rsidR="00441CC8" w:rsidRPr="00A96233" w:rsidRDefault="00441CC8" w:rsidP="001F23D2">
            <w:pPr>
              <w:jc w:val="center"/>
              <w:rPr>
                <w:sz w:val="16"/>
                <w:szCs w:val="16"/>
              </w:rPr>
            </w:pPr>
            <w:r w:rsidRPr="00A96233">
              <w:rPr>
                <w:sz w:val="16"/>
                <w:szCs w:val="16"/>
              </w:rPr>
              <w:t>30</w:t>
            </w:r>
          </w:p>
        </w:tc>
        <w:tc>
          <w:tcPr>
            <w:tcW w:w="709" w:type="dxa"/>
          </w:tcPr>
          <w:p w14:paraId="4B3FE494" w14:textId="77777777" w:rsidR="00441CC8" w:rsidRPr="00A96233" w:rsidRDefault="00441CC8" w:rsidP="001F23D2">
            <w:pPr>
              <w:jc w:val="center"/>
              <w:rPr>
                <w:sz w:val="16"/>
                <w:szCs w:val="16"/>
              </w:rPr>
            </w:pPr>
            <w:r w:rsidRPr="00A96233">
              <w:rPr>
                <w:sz w:val="16"/>
                <w:szCs w:val="16"/>
              </w:rPr>
              <w:t>40</w:t>
            </w:r>
          </w:p>
        </w:tc>
        <w:tc>
          <w:tcPr>
            <w:tcW w:w="992" w:type="dxa"/>
          </w:tcPr>
          <w:p w14:paraId="6D30CF04" w14:textId="77777777" w:rsidR="00441CC8" w:rsidRPr="00A96233" w:rsidRDefault="00441CC8" w:rsidP="001F23D2">
            <w:pPr>
              <w:jc w:val="center"/>
              <w:rPr>
                <w:sz w:val="16"/>
                <w:szCs w:val="16"/>
              </w:rPr>
            </w:pPr>
            <w:r w:rsidRPr="00A96233">
              <w:rPr>
                <w:sz w:val="16"/>
                <w:szCs w:val="16"/>
              </w:rPr>
              <w:t>33.33</w:t>
            </w:r>
          </w:p>
        </w:tc>
        <w:tc>
          <w:tcPr>
            <w:tcW w:w="850" w:type="dxa"/>
          </w:tcPr>
          <w:p w14:paraId="0482B0B6" w14:textId="77777777" w:rsidR="00441CC8" w:rsidRPr="00A96233" w:rsidRDefault="00441CC8" w:rsidP="001F23D2">
            <w:pPr>
              <w:jc w:val="center"/>
              <w:rPr>
                <w:sz w:val="16"/>
                <w:szCs w:val="16"/>
              </w:rPr>
            </w:pPr>
            <w:r w:rsidRPr="00A96233">
              <w:rPr>
                <w:sz w:val="16"/>
                <w:szCs w:val="16"/>
              </w:rPr>
              <w:t>20</w:t>
            </w:r>
          </w:p>
        </w:tc>
        <w:tc>
          <w:tcPr>
            <w:tcW w:w="709" w:type="dxa"/>
          </w:tcPr>
          <w:p w14:paraId="24C1EB18" w14:textId="77777777" w:rsidR="00441CC8" w:rsidRPr="00A96233" w:rsidRDefault="00441CC8" w:rsidP="001F23D2">
            <w:pPr>
              <w:jc w:val="center"/>
              <w:rPr>
                <w:sz w:val="16"/>
                <w:szCs w:val="16"/>
              </w:rPr>
            </w:pPr>
            <w:r w:rsidRPr="00A96233">
              <w:rPr>
                <w:sz w:val="16"/>
                <w:szCs w:val="16"/>
              </w:rPr>
              <w:t>15</w:t>
            </w:r>
          </w:p>
        </w:tc>
        <w:tc>
          <w:tcPr>
            <w:tcW w:w="941" w:type="dxa"/>
          </w:tcPr>
          <w:p w14:paraId="3E64BB4E" w14:textId="77777777" w:rsidR="00441CC8" w:rsidRPr="00A96233" w:rsidRDefault="00441CC8" w:rsidP="001F23D2">
            <w:pPr>
              <w:jc w:val="center"/>
              <w:rPr>
                <w:sz w:val="16"/>
                <w:szCs w:val="16"/>
              </w:rPr>
            </w:pPr>
            <w:r w:rsidRPr="00A96233">
              <w:rPr>
                <w:sz w:val="16"/>
                <w:szCs w:val="16"/>
              </w:rPr>
              <w:t>-25</w:t>
            </w:r>
          </w:p>
        </w:tc>
      </w:tr>
      <w:tr w:rsidR="00441CC8" w:rsidRPr="00A96233" w14:paraId="6B069FDD" w14:textId="77777777" w:rsidTr="00F87E5F">
        <w:tc>
          <w:tcPr>
            <w:tcW w:w="1413" w:type="dxa"/>
          </w:tcPr>
          <w:p w14:paraId="76B3CF9F" w14:textId="77777777" w:rsidR="00441CC8" w:rsidRPr="00A96233" w:rsidRDefault="00441CC8" w:rsidP="001F23D2">
            <w:pPr>
              <w:jc w:val="left"/>
              <w:rPr>
                <w:sz w:val="16"/>
                <w:szCs w:val="16"/>
              </w:rPr>
            </w:pPr>
            <w:r w:rsidRPr="00A96233">
              <w:rPr>
                <w:sz w:val="16"/>
                <w:szCs w:val="16"/>
              </w:rPr>
              <w:t>IDM2102</w:t>
            </w:r>
          </w:p>
        </w:tc>
        <w:tc>
          <w:tcPr>
            <w:tcW w:w="568" w:type="dxa"/>
          </w:tcPr>
          <w:p w14:paraId="6B30FF2B" w14:textId="77777777" w:rsidR="00441CC8" w:rsidRPr="00A96233" w:rsidRDefault="00441CC8" w:rsidP="001F23D2">
            <w:pPr>
              <w:jc w:val="left"/>
              <w:rPr>
                <w:sz w:val="16"/>
                <w:szCs w:val="16"/>
              </w:rPr>
            </w:pPr>
            <w:r w:rsidRPr="00A96233">
              <w:rPr>
                <w:sz w:val="16"/>
                <w:szCs w:val="16"/>
              </w:rPr>
              <w:t>32</w:t>
            </w:r>
          </w:p>
        </w:tc>
        <w:tc>
          <w:tcPr>
            <w:tcW w:w="1983" w:type="dxa"/>
          </w:tcPr>
          <w:p w14:paraId="51BA10ED" w14:textId="77777777" w:rsidR="00441CC8" w:rsidRPr="00A96233" w:rsidRDefault="00441CC8" w:rsidP="001F23D2">
            <w:pPr>
              <w:jc w:val="left"/>
              <w:rPr>
                <w:sz w:val="16"/>
                <w:szCs w:val="16"/>
              </w:rPr>
            </w:pPr>
            <w:r w:rsidRPr="00A96233">
              <w:rPr>
                <w:sz w:val="16"/>
                <w:szCs w:val="16"/>
              </w:rPr>
              <w:t>Normal back</w:t>
            </w:r>
          </w:p>
        </w:tc>
        <w:tc>
          <w:tcPr>
            <w:tcW w:w="851" w:type="dxa"/>
          </w:tcPr>
          <w:p w14:paraId="6A283B1F" w14:textId="77777777" w:rsidR="00441CC8" w:rsidRPr="00A96233" w:rsidRDefault="00441CC8" w:rsidP="001F23D2">
            <w:pPr>
              <w:jc w:val="center"/>
              <w:rPr>
                <w:sz w:val="16"/>
                <w:szCs w:val="16"/>
              </w:rPr>
            </w:pPr>
            <w:r w:rsidRPr="00A96233">
              <w:rPr>
                <w:sz w:val="16"/>
                <w:szCs w:val="16"/>
              </w:rPr>
              <w:t>40</w:t>
            </w:r>
          </w:p>
        </w:tc>
        <w:tc>
          <w:tcPr>
            <w:tcW w:w="709" w:type="dxa"/>
          </w:tcPr>
          <w:p w14:paraId="24710B1A" w14:textId="77777777" w:rsidR="00441CC8" w:rsidRPr="00A96233" w:rsidRDefault="00441CC8" w:rsidP="001F23D2">
            <w:pPr>
              <w:jc w:val="center"/>
              <w:rPr>
                <w:sz w:val="16"/>
                <w:szCs w:val="16"/>
              </w:rPr>
            </w:pPr>
            <w:r w:rsidRPr="00A96233">
              <w:rPr>
                <w:sz w:val="16"/>
                <w:szCs w:val="16"/>
              </w:rPr>
              <w:t>50</w:t>
            </w:r>
          </w:p>
        </w:tc>
        <w:tc>
          <w:tcPr>
            <w:tcW w:w="992" w:type="dxa"/>
          </w:tcPr>
          <w:p w14:paraId="1FC39B12" w14:textId="77777777" w:rsidR="00441CC8" w:rsidRPr="00A96233" w:rsidRDefault="00441CC8" w:rsidP="001F23D2">
            <w:pPr>
              <w:jc w:val="center"/>
              <w:rPr>
                <w:sz w:val="16"/>
                <w:szCs w:val="16"/>
              </w:rPr>
            </w:pPr>
            <w:r w:rsidRPr="00A96233">
              <w:rPr>
                <w:sz w:val="16"/>
                <w:szCs w:val="16"/>
              </w:rPr>
              <w:t>25</w:t>
            </w:r>
          </w:p>
        </w:tc>
        <w:tc>
          <w:tcPr>
            <w:tcW w:w="850" w:type="dxa"/>
          </w:tcPr>
          <w:p w14:paraId="2E20C4FA" w14:textId="77777777" w:rsidR="00441CC8" w:rsidRPr="00A96233" w:rsidRDefault="00441CC8" w:rsidP="001F23D2">
            <w:pPr>
              <w:jc w:val="center"/>
              <w:rPr>
                <w:sz w:val="16"/>
                <w:szCs w:val="16"/>
              </w:rPr>
            </w:pPr>
            <w:r w:rsidRPr="00A96233">
              <w:rPr>
                <w:sz w:val="16"/>
                <w:szCs w:val="16"/>
              </w:rPr>
              <w:t>30</w:t>
            </w:r>
          </w:p>
        </w:tc>
        <w:tc>
          <w:tcPr>
            <w:tcW w:w="709" w:type="dxa"/>
          </w:tcPr>
          <w:p w14:paraId="3A317094" w14:textId="77777777" w:rsidR="00441CC8" w:rsidRPr="00A96233" w:rsidRDefault="00441CC8" w:rsidP="001F23D2">
            <w:pPr>
              <w:jc w:val="center"/>
              <w:rPr>
                <w:sz w:val="16"/>
                <w:szCs w:val="16"/>
              </w:rPr>
            </w:pPr>
            <w:r w:rsidRPr="00A96233">
              <w:rPr>
                <w:sz w:val="16"/>
                <w:szCs w:val="16"/>
              </w:rPr>
              <w:t>25</w:t>
            </w:r>
          </w:p>
        </w:tc>
        <w:tc>
          <w:tcPr>
            <w:tcW w:w="941" w:type="dxa"/>
          </w:tcPr>
          <w:p w14:paraId="15B8BBBB" w14:textId="77777777" w:rsidR="00441CC8" w:rsidRPr="00A96233" w:rsidRDefault="00441CC8" w:rsidP="001F23D2">
            <w:pPr>
              <w:jc w:val="center"/>
              <w:rPr>
                <w:sz w:val="16"/>
                <w:szCs w:val="16"/>
              </w:rPr>
            </w:pPr>
            <w:r w:rsidRPr="00A96233">
              <w:rPr>
                <w:sz w:val="16"/>
                <w:szCs w:val="16"/>
              </w:rPr>
              <w:t>-16.67</w:t>
            </w:r>
          </w:p>
        </w:tc>
      </w:tr>
      <w:tr w:rsidR="00441CC8" w:rsidRPr="00A96233" w14:paraId="77C4131F" w14:textId="77777777" w:rsidTr="00F87E5F">
        <w:tc>
          <w:tcPr>
            <w:tcW w:w="1413" w:type="dxa"/>
          </w:tcPr>
          <w:p w14:paraId="782FE48E" w14:textId="77777777" w:rsidR="00441CC8" w:rsidRPr="00A96233" w:rsidRDefault="00441CC8" w:rsidP="001F23D2">
            <w:pPr>
              <w:jc w:val="left"/>
              <w:rPr>
                <w:sz w:val="16"/>
                <w:szCs w:val="16"/>
              </w:rPr>
            </w:pPr>
            <w:r w:rsidRPr="00A96233">
              <w:rPr>
                <w:sz w:val="16"/>
                <w:szCs w:val="16"/>
              </w:rPr>
              <w:t>IDM-2103</w:t>
            </w:r>
          </w:p>
        </w:tc>
        <w:tc>
          <w:tcPr>
            <w:tcW w:w="568" w:type="dxa"/>
          </w:tcPr>
          <w:p w14:paraId="606024C7" w14:textId="77777777" w:rsidR="00441CC8" w:rsidRPr="00A96233" w:rsidRDefault="00441CC8" w:rsidP="001F23D2">
            <w:pPr>
              <w:jc w:val="left"/>
              <w:rPr>
                <w:sz w:val="16"/>
                <w:szCs w:val="16"/>
              </w:rPr>
            </w:pPr>
            <w:r w:rsidRPr="00A96233">
              <w:rPr>
                <w:sz w:val="16"/>
                <w:szCs w:val="16"/>
              </w:rPr>
              <w:t>34</w:t>
            </w:r>
          </w:p>
        </w:tc>
        <w:tc>
          <w:tcPr>
            <w:tcW w:w="1983" w:type="dxa"/>
          </w:tcPr>
          <w:p w14:paraId="636FD69C" w14:textId="77777777" w:rsidR="00441CC8" w:rsidRPr="00A96233" w:rsidRDefault="00441CC8" w:rsidP="001F23D2">
            <w:pPr>
              <w:jc w:val="left"/>
              <w:rPr>
                <w:sz w:val="16"/>
                <w:szCs w:val="16"/>
              </w:rPr>
            </w:pPr>
            <w:r w:rsidRPr="00A96233">
              <w:rPr>
                <w:sz w:val="16"/>
                <w:szCs w:val="16"/>
              </w:rPr>
              <w:t>Medium waist white</w:t>
            </w:r>
          </w:p>
        </w:tc>
        <w:tc>
          <w:tcPr>
            <w:tcW w:w="851" w:type="dxa"/>
          </w:tcPr>
          <w:p w14:paraId="5489033A" w14:textId="77777777" w:rsidR="00441CC8" w:rsidRPr="00A96233" w:rsidRDefault="00441CC8" w:rsidP="001F23D2">
            <w:pPr>
              <w:jc w:val="center"/>
              <w:rPr>
                <w:sz w:val="16"/>
                <w:szCs w:val="16"/>
              </w:rPr>
            </w:pPr>
            <w:r w:rsidRPr="00A96233">
              <w:rPr>
                <w:sz w:val="16"/>
                <w:szCs w:val="16"/>
              </w:rPr>
              <w:t>50</w:t>
            </w:r>
          </w:p>
        </w:tc>
        <w:tc>
          <w:tcPr>
            <w:tcW w:w="709" w:type="dxa"/>
          </w:tcPr>
          <w:p w14:paraId="274D98C5" w14:textId="77777777" w:rsidR="00441CC8" w:rsidRPr="00A96233" w:rsidRDefault="00441CC8" w:rsidP="001F23D2">
            <w:pPr>
              <w:jc w:val="center"/>
              <w:rPr>
                <w:sz w:val="16"/>
                <w:szCs w:val="16"/>
              </w:rPr>
            </w:pPr>
            <w:r w:rsidRPr="00A96233">
              <w:rPr>
                <w:sz w:val="16"/>
                <w:szCs w:val="16"/>
              </w:rPr>
              <w:t>30</w:t>
            </w:r>
          </w:p>
        </w:tc>
        <w:tc>
          <w:tcPr>
            <w:tcW w:w="992" w:type="dxa"/>
          </w:tcPr>
          <w:p w14:paraId="66EA8918" w14:textId="77777777" w:rsidR="00441CC8" w:rsidRPr="00A96233" w:rsidRDefault="00441CC8" w:rsidP="001F23D2">
            <w:pPr>
              <w:jc w:val="center"/>
              <w:rPr>
                <w:sz w:val="16"/>
                <w:szCs w:val="16"/>
              </w:rPr>
            </w:pPr>
            <w:r w:rsidRPr="00A96233">
              <w:rPr>
                <w:sz w:val="16"/>
                <w:szCs w:val="16"/>
              </w:rPr>
              <w:t>-40</w:t>
            </w:r>
          </w:p>
        </w:tc>
        <w:tc>
          <w:tcPr>
            <w:tcW w:w="850" w:type="dxa"/>
          </w:tcPr>
          <w:p w14:paraId="4E9A3B27" w14:textId="77777777" w:rsidR="00441CC8" w:rsidRPr="00A96233" w:rsidRDefault="00441CC8" w:rsidP="001F23D2">
            <w:pPr>
              <w:jc w:val="center"/>
              <w:rPr>
                <w:sz w:val="16"/>
                <w:szCs w:val="16"/>
              </w:rPr>
            </w:pPr>
            <w:r w:rsidRPr="00A96233">
              <w:rPr>
                <w:sz w:val="16"/>
                <w:szCs w:val="16"/>
              </w:rPr>
              <w:t>40</w:t>
            </w:r>
          </w:p>
        </w:tc>
        <w:tc>
          <w:tcPr>
            <w:tcW w:w="709" w:type="dxa"/>
          </w:tcPr>
          <w:p w14:paraId="0DDC346B" w14:textId="77777777" w:rsidR="00441CC8" w:rsidRPr="00A96233" w:rsidRDefault="00441CC8" w:rsidP="001F23D2">
            <w:pPr>
              <w:jc w:val="center"/>
              <w:rPr>
                <w:sz w:val="16"/>
                <w:szCs w:val="16"/>
              </w:rPr>
            </w:pPr>
            <w:r w:rsidRPr="00A96233">
              <w:rPr>
                <w:sz w:val="16"/>
                <w:szCs w:val="16"/>
              </w:rPr>
              <w:t>30</w:t>
            </w:r>
          </w:p>
        </w:tc>
        <w:tc>
          <w:tcPr>
            <w:tcW w:w="941" w:type="dxa"/>
          </w:tcPr>
          <w:p w14:paraId="53D399E7" w14:textId="77777777" w:rsidR="00441CC8" w:rsidRPr="00A96233" w:rsidRDefault="00441CC8" w:rsidP="001F23D2">
            <w:pPr>
              <w:jc w:val="center"/>
              <w:rPr>
                <w:sz w:val="16"/>
                <w:szCs w:val="16"/>
              </w:rPr>
            </w:pPr>
            <w:r w:rsidRPr="00A96233">
              <w:rPr>
                <w:sz w:val="16"/>
                <w:szCs w:val="16"/>
              </w:rPr>
              <w:t>-25</w:t>
            </w:r>
          </w:p>
        </w:tc>
      </w:tr>
      <w:tr w:rsidR="00441CC8" w:rsidRPr="00A96233" w14:paraId="71C21FB9" w14:textId="77777777" w:rsidTr="00F87E5F">
        <w:tc>
          <w:tcPr>
            <w:tcW w:w="1413" w:type="dxa"/>
          </w:tcPr>
          <w:p w14:paraId="381E9528" w14:textId="77777777" w:rsidR="00441CC8" w:rsidRPr="00A96233" w:rsidRDefault="00441CC8" w:rsidP="001F23D2">
            <w:pPr>
              <w:jc w:val="left"/>
              <w:rPr>
                <w:sz w:val="16"/>
                <w:szCs w:val="16"/>
              </w:rPr>
            </w:pPr>
            <w:r w:rsidRPr="00A96233">
              <w:rPr>
                <w:sz w:val="16"/>
                <w:szCs w:val="16"/>
              </w:rPr>
              <w:t>IDM-2104</w:t>
            </w:r>
          </w:p>
        </w:tc>
        <w:tc>
          <w:tcPr>
            <w:tcW w:w="568" w:type="dxa"/>
          </w:tcPr>
          <w:p w14:paraId="084CF3FB" w14:textId="77777777" w:rsidR="00441CC8" w:rsidRPr="00A96233" w:rsidRDefault="00441CC8" w:rsidP="001F23D2">
            <w:pPr>
              <w:jc w:val="left"/>
              <w:rPr>
                <w:sz w:val="16"/>
                <w:szCs w:val="16"/>
              </w:rPr>
            </w:pPr>
            <w:r w:rsidRPr="00A96233">
              <w:rPr>
                <w:sz w:val="16"/>
                <w:szCs w:val="16"/>
              </w:rPr>
              <w:t>36</w:t>
            </w:r>
          </w:p>
        </w:tc>
        <w:tc>
          <w:tcPr>
            <w:tcW w:w="1983" w:type="dxa"/>
          </w:tcPr>
          <w:p w14:paraId="0B388C80" w14:textId="77777777" w:rsidR="00441CC8" w:rsidRPr="00A96233" w:rsidRDefault="00441CC8" w:rsidP="001F23D2">
            <w:pPr>
              <w:jc w:val="left"/>
              <w:rPr>
                <w:sz w:val="16"/>
                <w:szCs w:val="16"/>
              </w:rPr>
            </w:pPr>
            <w:r w:rsidRPr="00A96233">
              <w:rPr>
                <w:sz w:val="16"/>
                <w:szCs w:val="16"/>
              </w:rPr>
              <w:t>Normal waist white</w:t>
            </w:r>
          </w:p>
        </w:tc>
        <w:tc>
          <w:tcPr>
            <w:tcW w:w="851" w:type="dxa"/>
          </w:tcPr>
          <w:p w14:paraId="1372B357" w14:textId="77777777" w:rsidR="00441CC8" w:rsidRPr="00A96233" w:rsidRDefault="00441CC8" w:rsidP="001F23D2">
            <w:pPr>
              <w:jc w:val="center"/>
              <w:rPr>
                <w:sz w:val="16"/>
                <w:szCs w:val="16"/>
              </w:rPr>
            </w:pPr>
            <w:r w:rsidRPr="00A96233">
              <w:rPr>
                <w:sz w:val="16"/>
                <w:szCs w:val="16"/>
              </w:rPr>
              <w:t>30</w:t>
            </w:r>
          </w:p>
        </w:tc>
        <w:tc>
          <w:tcPr>
            <w:tcW w:w="709" w:type="dxa"/>
          </w:tcPr>
          <w:p w14:paraId="3256C3DC" w14:textId="77777777" w:rsidR="00441CC8" w:rsidRPr="00A96233" w:rsidRDefault="00441CC8" w:rsidP="001F23D2">
            <w:pPr>
              <w:jc w:val="center"/>
              <w:rPr>
                <w:sz w:val="16"/>
                <w:szCs w:val="16"/>
              </w:rPr>
            </w:pPr>
            <w:r w:rsidRPr="00A96233">
              <w:rPr>
                <w:sz w:val="16"/>
                <w:szCs w:val="16"/>
              </w:rPr>
              <w:t>25</w:t>
            </w:r>
          </w:p>
        </w:tc>
        <w:tc>
          <w:tcPr>
            <w:tcW w:w="992" w:type="dxa"/>
          </w:tcPr>
          <w:p w14:paraId="45A48BB0" w14:textId="77777777" w:rsidR="00441CC8" w:rsidRPr="00A96233" w:rsidRDefault="00441CC8" w:rsidP="001F23D2">
            <w:pPr>
              <w:jc w:val="center"/>
              <w:rPr>
                <w:sz w:val="16"/>
                <w:szCs w:val="16"/>
              </w:rPr>
            </w:pPr>
            <w:r w:rsidRPr="00A96233">
              <w:rPr>
                <w:sz w:val="16"/>
                <w:szCs w:val="16"/>
              </w:rPr>
              <w:t>-16.67</w:t>
            </w:r>
          </w:p>
        </w:tc>
        <w:tc>
          <w:tcPr>
            <w:tcW w:w="850" w:type="dxa"/>
          </w:tcPr>
          <w:p w14:paraId="548FC4B0" w14:textId="77777777" w:rsidR="00441CC8" w:rsidRPr="00A96233" w:rsidRDefault="00441CC8" w:rsidP="001F23D2">
            <w:pPr>
              <w:jc w:val="center"/>
              <w:rPr>
                <w:sz w:val="16"/>
                <w:szCs w:val="16"/>
              </w:rPr>
            </w:pPr>
            <w:r w:rsidRPr="00A96233">
              <w:rPr>
                <w:sz w:val="16"/>
                <w:szCs w:val="16"/>
              </w:rPr>
              <w:t>10</w:t>
            </w:r>
          </w:p>
        </w:tc>
        <w:tc>
          <w:tcPr>
            <w:tcW w:w="709" w:type="dxa"/>
          </w:tcPr>
          <w:p w14:paraId="2A798767" w14:textId="77777777" w:rsidR="00441CC8" w:rsidRPr="00A96233" w:rsidRDefault="00441CC8" w:rsidP="001F23D2">
            <w:pPr>
              <w:jc w:val="center"/>
              <w:rPr>
                <w:sz w:val="16"/>
                <w:szCs w:val="16"/>
              </w:rPr>
            </w:pPr>
            <w:r w:rsidRPr="00A96233">
              <w:rPr>
                <w:sz w:val="16"/>
                <w:szCs w:val="16"/>
              </w:rPr>
              <w:t>25</w:t>
            </w:r>
          </w:p>
        </w:tc>
        <w:tc>
          <w:tcPr>
            <w:tcW w:w="941" w:type="dxa"/>
          </w:tcPr>
          <w:p w14:paraId="134C50BD" w14:textId="77777777" w:rsidR="00441CC8" w:rsidRPr="00A96233" w:rsidRDefault="00441CC8" w:rsidP="001F23D2">
            <w:pPr>
              <w:jc w:val="center"/>
              <w:rPr>
                <w:sz w:val="16"/>
                <w:szCs w:val="16"/>
              </w:rPr>
            </w:pPr>
            <w:r w:rsidRPr="00A96233">
              <w:rPr>
                <w:sz w:val="16"/>
                <w:szCs w:val="16"/>
              </w:rPr>
              <w:t>150</w:t>
            </w:r>
          </w:p>
        </w:tc>
      </w:tr>
      <w:tr w:rsidR="00441CC8" w:rsidRPr="00A96233" w14:paraId="10FCB85C" w14:textId="77777777" w:rsidTr="00F87E5F">
        <w:tc>
          <w:tcPr>
            <w:tcW w:w="1413" w:type="dxa"/>
          </w:tcPr>
          <w:p w14:paraId="3F47FDD5" w14:textId="77777777" w:rsidR="00441CC8" w:rsidRPr="00A96233" w:rsidRDefault="00441CC8" w:rsidP="001F23D2">
            <w:pPr>
              <w:jc w:val="left"/>
              <w:rPr>
                <w:sz w:val="16"/>
                <w:szCs w:val="16"/>
              </w:rPr>
            </w:pPr>
            <w:r w:rsidRPr="00A96233">
              <w:rPr>
                <w:sz w:val="16"/>
                <w:szCs w:val="16"/>
              </w:rPr>
              <w:t>IDM-2105</w:t>
            </w:r>
          </w:p>
        </w:tc>
        <w:tc>
          <w:tcPr>
            <w:tcW w:w="568" w:type="dxa"/>
          </w:tcPr>
          <w:p w14:paraId="47E1B782" w14:textId="77777777" w:rsidR="00441CC8" w:rsidRPr="00A96233" w:rsidRDefault="00441CC8" w:rsidP="001F23D2">
            <w:pPr>
              <w:jc w:val="left"/>
              <w:rPr>
                <w:sz w:val="16"/>
                <w:szCs w:val="16"/>
              </w:rPr>
            </w:pPr>
            <w:r w:rsidRPr="00A96233">
              <w:rPr>
                <w:sz w:val="16"/>
                <w:szCs w:val="16"/>
              </w:rPr>
              <w:t>34</w:t>
            </w:r>
          </w:p>
        </w:tc>
        <w:tc>
          <w:tcPr>
            <w:tcW w:w="1983" w:type="dxa"/>
          </w:tcPr>
          <w:p w14:paraId="3949DBFB" w14:textId="77777777" w:rsidR="00441CC8" w:rsidRPr="00A96233" w:rsidRDefault="00441CC8" w:rsidP="001F23D2">
            <w:pPr>
              <w:jc w:val="left"/>
              <w:rPr>
                <w:sz w:val="16"/>
                <w:szCs w:val="16"/>
              </w:rPr>
            </w:pPr>
            <w:r w:rsidRPr="00A96233">
              <w:rPr>
                <w:sz w:val="16"/>
                <w:szCs w:val="16"/>
              </w:rPr>
              <w:t>Stretchable blue</w:t>
            </w:r>
          </w:p>
        </w:tc>
        <w:tc>
          <w:tcPr>
            <w:tcW w:w="851" w:type="dxa"/>
          </w:tcPr>
          <w:p w14:paraId="6188F948" w14:textId="77777777" w:rsidR="00441CC8" w:rsidRPr="00A96233" w:rsidRDefault="00441CC8" w:rsidP="001F23D2">
            <w:pPr>
              <w:jc w:val="center"/>
              <w:rPr>
                <w:sz w:val="16"/>
                <w:szCs w:val="16"/>
              </w:rPr>
            </w:pPr>
            <w:r w:rsidRPr="00A96233">
              <w:rPr>
                <w:sz w:val="16"/>
                <w:szCs w:val="16"/>
              </w:rPr>
              <w:t>20</w:t>
            </w:r>
          </w:p>
        </w:tc>
        <w:tc>
          <w:tcPr>
            <w:tcW w:w="709" w:type="dxa"/>
          </w:tcPr>
          <w:p w14:paraId="5ED03BD6" w14:textId="77777777" w:rsidR="00441CC8" w:rsidRPr="00A96233" w:rsidRDefault="00441CC8" w:rsidP="001F23D2">
            <w:pPr>
              <w:jc w:val="center"/>
              <w:rPr>
                <w:sz w:val="16"/>
                <w:szCs w:val="16"/>
              </w:rPr>
            </w:pPr>
            <w:r w:rsidRPr="00A96233">
              <w:rPr>
                <w:sz w:val="16"/>
                <w:szCs w:val="16"/>
              </w:rPr>
              <w:t>15</w:t>
            </w:r>
          </w:p>
        </w:tc>
        <w:tc>
          <w:tcPr>
            <w:tcW w:w="992" w:type="dxa"/>
          </w:tcPr>
          <w:p w14:paraId="7594642B" w14:textId="77777777" w:rsidR="00441CC8" w:rsidRPr="00A96233" w:rsidRDefault="00441CC8" w:rsidP="001F23D2">
            <w:pPr>
              <w:jc w:val="center"/>
              <w:rPr>
                <w:sz w:val="16"/>
                <w:szCs w:val="16"/>
              </w:rPr>
            </w:pPr>
            <w:r w:rsidRPr="00A96233">
              <w:rPr>
                <w:sz w:val="16"/>
                <w:szCs w:val="16"/>
              </w:rPr>
              <w:t>-25</w:t>
            </w:r>
          </w:p>
        </w:tc>
        <w:tc>
          <w:tcPr>
            <w:tcW w:w="850" w:type="dxa"/>
          </w:tcPr>
          <w:p w14:paraId="58D3C73F" w14:textId="77777777" w:rsidR="00441CC8" w:rsidRPr="00A96233" w:rsidRDefault="00441CC8" w:rsidP="001F23D2">
            <w:pPr>
              <w:jc w:val="center"/>
              <w:rPr>
                <w:sz w:val="16"/>
                <w:szCs w:val="16"/>
              </w:rPr>
            </w:pPr>
            <w:r w:rsidRPr="00A96233">
              <w:rPr>
                <w:sz w:val="16"/>
                <w:szCs w:val="16"/>
              </w:rPr>
              <w:t>20</w:t>
            </w:r>
          </w:p>
        </w:tc>
        <w:tc>
          <w:tcPr>
            <w:tcW w:w="709" w:type="dxa"/>
          </w:tcPr>
          <w:p w14:paraId="4F8F9F04" w14:textId="77777777" w:rsidR="00441CC8" w:rsidRPr="00A96233" w:rsidRDefault="00441CC8" w:rsidP="001F23D2">
            <w:pPr>
              <w:jc w:val="center"/>
              <w:rPr>
                <w:sz w:val="16"/>
                <w:szCs w:val="16"/>
              </w:rPr>
            </w:pPr>
            <w:r w:rsidRPr="00A96233">
              <w:rPr>
                <w:sz w:val="16"/>
                <w:szCs w:val="16"/>
              </w:rPr>
              <w:t>15</w:t>
            </w:r>
          </w:p>
        </w:tc>
        <w:tc>
          <w:tcPr>
            <w:tcW w:w="941" w:type="dxa"/>
          </w:tcPr>
          <w:p w14:paraId="53D44234" w14:textId="77777777" w:rsidR="00441CC8" w:rsidRPr="00A96233" w:rsidRDefault="00441CC8" w:rsidP="001F23D2">
            <w:pPr>
              <w:jc w:val="center"/>
              <w:rPr>
                <w:sz w:val="16"/>
                <w:szCs w:val="16"/>
              </w:rPr>
            </w:pPr>
            <w:r w:rsidRPr="00A96233">
              <w:rPr>
                <w:sz w:val="16"/>
                <w:szCs w:val="16"/>
              </w:rPr>
              <w:t>-25</w:t>
            </w:r>
          </w:p>
        </w:tc>
      </w:tr>
      <w:tr w:rsidR="00441CC8" w:rsidRPr="00A96233" w14:paraId="4619A26B" w14:textId="77777777" w:rsidTr="00F87E5F">
        <w:tc>
          <w:tcPr>
            <w:tcW w:w="1413" w:type="dxa"/>
          </w:tcPr>
          <w:p w14:paraId="4A395160" w14:textId="77777777" w:rsidR="00441CC8" w:rsidRPr="00A96233" w:rsidRDefault="00441CC8" w:rsidP="001F23D2">
            <w:pPr>
              <w:jc w:val="left"/>
              <w:rPr>
                <w:sz w:val="16"/>
                <w:szCs w:val="16"/>
              </w:rPr>
            </w:pPr>
            <w:r w:rsidRPr="00A96233">
              <w:rPr>
                <w:sz w:val="16"/>
                <w:szCs w:val="16"/>
              </w:rPr>
              <w:t>IDM-2106</w:t>
            </w:r>
          </w:p>
        </w:tc>
        <w:tc>
          <w:tcPr>
            <w:tcW w:w="568" w:type="dxa"/>
          </w:tcPr>
          <w:p w14:paraId="13F3B34F" w14:textId="77777777" w:rsidR="00441CC8" w:rsidRPr="00A96233" w:rsidRDefault="00441CC8" w:rsidP="001F23D2">
            <w:pPr>
              <w:jc w:val="left"/>
              <w:rPr>
                <w:sz w:val="16"/>
                <w:szCs w:val="16"/>
              </w:rPr>
            </w:pPr>
            <w:r w:rsidRPr="00A96233">
              <w:rPr>
                <w:sz w:val="16"/>
                <w:szCs w:val="16"/>
              </w:rPr>
              <w:t>30</w:t>
            </w:r>
          </w:p>
        </w:tc>
        <w:tc>
          <w:tcPr>
            <w:tcW w:w="1983" w:type="dxa"/>
          </w:tcPr>
          <w:p w14:paraId="0732929A" w14:textId="77777777" w:rsidR="00441CC8" w:rsidRPr="00A96233" w:rsidRDefault="00441CC8" w:rsidP="001F23D2">
            <w:pPr>
              <w:jc w:val="left"/>
              <w:rPr>
                <w:sz w:val="16"/>
                <w:szCs w:val="16"/>
              </w:rPr>
            </w:pPr>
            <w:r w:rsidRPr="00A96233">
              <w:rPr>
                <w:sz w:val="16"/>
                <w:szCs w:val="16"/>
              </w:rPr>
              <w:t>Denim normal grey</w:t>
            </w:r>
          </w:p>
        </w:tc>
        <w:tc>
          <w:tcPr>
            <w:tcW w:w="851" w:type="dxa"/>
          </w:tcPr>
          <w:p w14:paraId="3A2EDA90" w14:textId="77777777" w:rsidR="00441CC8" w:rsidRPr="00A96233" w:rsidRDefault="00441CC8" w:rsidP="001F23D2">
            <w:pPr>
              <w:jc w:val="center"/>
              <w:rPr>
                <w:sz w:val="16"/>
                <w:szCs w:val="16"/>
              </w:rPr>
            </w:pPr>
            <w:r w:rsidRPr="00A96233">
              <w:rPr>
                <w:sz w:val="16"/>
                <w:szCs w:val="16"/>
              </w:rPr>
              <w:t>40</w:t>
            </w:r>
          </w:p>
        </w:tc>
        <w:tc>
          <w:tcPr>
            <w:tcW w:w="709" w:type="dxa"/>
          </w:tcPr>
          <w:p w14:paraId="32839E21" w14:textId="77777777" w:rsidR="00441CC8" w:rsidRPr="00A96233" w:rsidRDefault="00441CC8" w:rsidP="001F23D2">
            <w:pPr>
              <w:jc w:val="center"/>
              <w:rPr>
                <w:sz w:val="16"/>
                <w:szCs w:val="16"/>
              </w:rPr>
            </w:pPr>
            <w:r w:rsidRPr="00A96233">
              <w:rPr>
                <w:sz w:val="16"/>
                <w:szCs w:val="16"/>
              </w:rPr>
              <w:t>50</w:t>
            </w:r>
          </w:p>
        </w:tc>
        <w:tc>
          <w:tcPr>
            <w:tcW w:w="992" w:type="dxa"/>
          </w:tcPr>
          <w:p w14:paraId="7E562D54" w14:textId="77777777" w:rsidR="00441CC8" w:rsidRPr="00A96233" w:rsidRDefault="00441CC8" w:rsidP="001F23D2">
            <w:pPr>
              <w:jc w:val="center"/>
              <w:rPr>
                <w:sz w:val="16"/>
                <w:szCs w:val="16"/>
              </w:rPr>
            </w:pPr>
            <w:r w:rsidRPr="00A96233">
              <w:rPr>
                <w:sz w:val="16"/>
                <w:szCs w:val="16"/>
              </w:rPr>
              <w:t>25</w:t>
            </w:r>
          </w:p>
        </w:tc>
        <w:tc>
          <w:tcPr>
            <w:tcW w:w="850" w:type="dxa"/>
          </w:tcPr>
          <w:p w14:paraId="4B15EB72" w14:textId="77777777" w:rsidR="00441CC8" w:rsidRPr="00A96233" w:rsidRDefault="00441CC8" w:rsidP="001F23D2">
            <w:pPr>
              <w:jc w:val="center"/>
              <w:rPr>
                <w:sz w:val="16"/>
                <w:szCs w:val="16"/>
              </w:rPr>
            </w:pPr>
            <w:r w:rsidRPr="00A96233">
              <w:rPr>
                <w:sz w:val="16"/>
                <w:szCs w:val="16"/>
              </w:rPr>
              <w:t>35</w:t>
            </w:r>
          </w:p>
        </w:tc>
        <w:tc>
          <w:tcPr>
            <w:tcW w:w="709" w:type="dxa"/>
          </w:tcPr>
          <w:p w14:paraId="22F65F0A" w14:textId="77777777" w:rsidR="00441CC8" w:rsidRPr="00A96233" w:rsidRDefault="00441CC8" w:rsidP="001F23D2">
            <w:pPr>
              <w:jc w:val="center"/>
              <w:rPr>
                <w:sz w:val="16"/>
                <w:szCs w:val="16"/>
              </w:rPr>
            </w:pPr>
            <w:r w:rsidRPr="00A96233">
              <w:rPr>
                <w:sz w:val="16"/>
                <w:szCs w:val="16"/>
              </w:rPr>
              <w:t>38</w:t>
            </w:r>
          </w:p>
        </w:tc>
        <w:tc>
          <w:tcPr>
            <w:tcW w:w="941" w:type="dxa"/>
          </w:tcPr>
          <w:p w14:paraId="60A8C851" w14:textId="77777777" w:rsidR="00441CC8" w:rsidRPr="00A96233" w:rsidRDefault="00441CC8" w:rsidP="001F23D2">
            <w:pPr>
              <w:jc w:val="center"/>
              <w:rPr>
                <w:sz w:val="16"/>
                <w:szCs w:val="16"/>
              </w:rPr>
            </w:pPr>
            <w:r w:rsidRPr="00A96233">
              <w:rPr>
                <w:sz w:val="16"/>
                <w:szCs w:val="16"/>
              </w:rPr>
              <w:t>8.57</w:t>
            </w:r>
          </w:p>
        </w:tc>
      </w:tr>
      <w:tr w:rsidR="00441CC8" w:rsidRPr="00A96233" w14:paraId="6314B9B2" w14:textId="77777777" w:rsidTr="00F87E5F">
        <w:tc>
          <w:tcPr>
            <w:tcW w:w="1413" w:type="dxa"/>
          </w:tcPr>
          <w:p w14:paraId="6078B84A" w14:textId="77777777" w:rsidR="00441CC8" w:rsidRPr="00A96233" w:rsidRDefault="00441CC8" w:rsidP="001F23D2">
            <w:pPr>
              <w:jc w:val="left"/>
              <w:rPr>
                <w:sz w:val="16"/>
                <w:szCs w:val="16"/>
              </w:rPr>
            </w:pPr>
            <w:r w:rsidRPr="00A96233">
              <w:rPr>
                <w:sz w:val="16"/>
                <w:szCs w:val="16"/>
              </w:rPr>
              <w:t>IDM-2107</w:t>
            </w:r>
          </w:p>
        </w:tc>
        <w:tc>
          <w:tcPr>
            <w:tcW w:w="568" w:type="dxa"/>
          </w:tcPr>
          <w:p w14:paraId="1242CB6C" w14:textId="77777777" w:rsidR="00441CC8" w:rsidRPr="00A96233" w:rsidRDefault="00441CC8" w:rsidP="001F23D2">
            <w:pPr>
              <w:jc w:val="left"/>
              <w:rPr>
                <w:sz w:val="16"/>
                <w:szCs w:val="16"/>
              </w:rPr>
            </w:pPr>
            <w:r w:rsidRPr="00A96233">
              <w:rPr>
                <w:sz w:val="16"/>
                <w:szCs w:val="16"/>
              </w:rPr>
              <w:t>28</w:t>
            </w:r>
          </w:p>
        </w:tc>
        <w:tc>
          <w:tcPr>
            <w:tcW w:w="1983" w:type="dxa"/>
          </w:tcPr>
          <w:p w14:paraId="2782AE3A" w14:textId="77777777" w:rsidR="00441CC8" w:rsidRPr="00A96233" w:rsidRDefault="00441CC8" w:rsidP="001F23D2">
            <w:pPr>
              <w:jc w:val="left"/>
              <w:rPr>
                <w:sz w:val="16"/>
                <w:szCs w:val="16"/>
              </w:rPr>
            </w:pPr>
            <w:r w:rsidRPr="00A96233">
              <w:rPr>
                <w:sz w:val="16"/>
                <w:szCs w:val="16"/>
              </w:rPr>
              <w:t>Denim low grey</w:t>
            </w:r>
          </w:p>
        </w:tc>
        <w:tc>
          <w:tcPr>
            <w:tcW w:w="851" w:type="dxa"/>
          </w:tcPr>
          <w:p w14:paraId="5B629F31" w14:textId="77777777" w:rsidR="00441CC8" w:rsidRPr="00A96233" w:rsidRDefault="00441CC8" w:rsidP="001F23D2">
            <w:pPr>
              <w:jc w:val="center"/>
              <w:rPr>
                <w:sz w:val="16"/>
                <w:szCs w:val="16"/>
              </w:rPr>
            </w:pPr>
            <w:r w:rsidRPr="00A96233">
              <w:rPr>
                <w:sz w:val="16"/>
                <w:szCs w:val="16"/>
              </w:rPr>
              <w:t>20</w:t>
            </w:r>
          </w:p>
        </w:tc>
        <w:tc>
          <w:tcPr>
            <w:tcW w:w="709" w:type="dxa"/>
          </w:tcPr>
          <w:p w14:paraId="7181F683" w14:textId="77777777" w:rsidR="00441CC8" w:rsidRPr="00A96233" w:rsidRDefault="00441CC8" w:rsidP="001F23D2">
            <w:pPr>
              <w:jc w:val="center"/>
              <w:rPr>
                <w:sz w:val="16"/>
                <w:szCs w:val="16"/>
              </w:rPr>
            </w:pPr>
            <w:r w:rsidRPr="00A96233">
              <w:rPr>
                <w:sz w:val="16"/>
                <w:szCs w:val="16"/>
              </w:rPr>
              <w:t>30</w:t>
            </w:r>
          </w:p>
        </w:tc>
        <w:tc>
          <w:tcPr>
            <w:tcW w:w="992" w:type="dxa"/>
          </w:tcPr>
          <w:p w14:paraId="21DAE605" w14:textId="77777777" w:rsidR="00441CC8" w:rsidRPr="00A96233" w:rsidRDefault="00441CC8" w:rsidP="001F23D2">
            <w:pPr>
              <w:jc w:val="center"/>
              <w:rPr>
                <w:sz w:val="16"/>
                <w:szCs w:val="16"/>
              </w:rPr>
            </w:pPr>
            <w:r w:rsidRPr="00A96233">
              <w:rPr>
                <w:sz w:val="16"/>
                <w:szCs w:val="16"/>
              </w:rPr>
              <w:t>50</w:t>
            </w:r>
          </w:p>
        </w:tc>
        <w:tc>
          <w:tcPr>
            <w:tcW w:w="850" w:type="dxa"/>
          </w:tcPr>
          <w:p w14:paraId="65B70CFB" w14:textId="77777777" w:rsidR="00441CC8" w:rsidRPr="00A96233" w:rsidRDefault="00441CC8" w:rsidP="001F23D2">
            <w:pPr>
              <w:jc w:val="center"/>
              <w:rPr>
                <w:sz w:val="16"/>
                <w:szCs w:val="16"/>
              </w:rPr>
            </w:pPr>
            <w:r w:rsidRPr="00A96233">
              <w:rPr>
                <w:sz w:val="16"/>
                <w:szCs w:val="16"/>
              </w:rPr>
              <w:t>25</w:t>
            </w:r>
          </w:p>
        </w:tc>
        <w:tc>
          <w:tcPr>
            <w:tcW w:w="709" w:type="dxa"/>
          </w:tcPr>
          <w:p w14:paraId="3A79D7BE" w14:textId="77777777" w:rsidR="00441CC8" w:rsidRPr="00A96233" w:rsidRDefault="00441CC8" w:rsidP="001F23D2">
            <w:pPr>
              <w:jc w:val="center"/>
              <w:rPr>
                <w:sz w:val="16"/>
                <w:szCs w:val="16"/>
              </w:rPr>
            </w:pPr>
            <w:r w:rsidRPr="00A96233">
              <w:rPr>
                <w:sz w:val="16"/>
                <w:szCs w:val="16"/>
              </w:rPr>
              <w:t>29</w:t>
            </w:r>
          </w:p>
        </w:tc>
        <w:tc>
          <w:tcPr>
            <w:tcW w:w="941" w:type="dxa"/>
          </w:tcPr>
          <w:p w14:paraId="6F5676B4" w14:textId="77777777" w:rsidR="00441CC8" w:rsidRPr="00A96233" w:rsidRDefault="00441CC8" w:rsidP="001F23D2">
            <w:pPr>
              <w:jc w:val="center"/>
              <w:rPr>
                <w:sz w:val="16"/>
                <w:szCs w:val="16"/>
              </w:rPr>
            </w:pPr>
            <w:r w:rsidRPr="00A96233">
              <w:rPr>
                <w:sz w:val="16"/>
                <w:szCs w:val="16"/>
              </w:rPr>
              <w:t>16</w:t>
            </w:r>
          </w:p>
        </w:tc>
      </w:tr>
      <w:tr w:rsidR="00441CC8" w:rsidRPr="00A96233" w14:paraId="58947F2E" w14:textId="77777777" w:rsidTr="00F87E5F">
        <w:tc>
          <w:tcPr>
            <w:tcW w:w="1413" w:type="dxa"/>
          </w:tcPr>
          <w:p w14:paraId="2D24C77E" w14:textId="77777777" w:rsidR="00441CC8" w:rsidRPr="00A96233" w:rsidRDefault="00441CC8" w:rsidP="001F23D2">
            <w:pPr>
              <w:jc w:val="left"/>
              <w:rPr>
                <w:sz w:val="16"/>
                <w:szCs w:val="16"/>
              </w:rPr>
            </w:pPr>
            <w:r w:rsidRPr="00A96233">
              <w:rPr>
                <w:sz w:val="16"/>
                <w:szCs w:val="16"/>
              </w:rPr>
              <w:t>IDM-2108</w:t>
            </w:r>
          </w:p>
        </w:tc>
        <w:tc>
          <w:tcPr>
            <w:tcW w:w="568" w:type="dxa"/>
          </w:tcPr>
          <w:p w14:paraId="770600D7" w14:textId="77777777" w:rsidR="00441CC8" w:rsidRPr="00A96233" w:rsidRDefault="00441CC8" w:rsidP="001F23D2">
            <w:pPr>
              <w:jc w:val="left"/>
              <w:rPr>
                <w:sz w:val="16"/>
                <w:szCs w:val="16"/>
              </w:rPr>
            </w:pPr>
            <w:r w:rsidRPr="00A96233">
              <w:rPr>
                <w:sz w:val="16"/>
                <w:szCs w:val="16"/>
              </w:rPr>
              <w:t>32</w:t>
            </w:r>
          </w:p>
        </w:tc>
        <w:tc>
          <w:tcPr>
            <w:tcW w:w="1983" w:type="dxa"/>
          </w:tcPr>
          <w:p w14:paraId="3C5B30AA" w14:textId="77777777" w:rsidR="00441CC8" w:rsidRPr="00A96233" w:rsidRDefault="00441CC8" w:rsidP="001F23D2">
            <w:pPr>
              <w:jc w:val="left"/>
              <w:rPr>
                <w:sz w:val="16"/>
                <w:szCs w:val="16"/>
              </w:rPr>
            </w:pPr>
            <w:r w:rsidRPr="00A96233">
              <w:rPr>
                <w:sz w:val="16"/>
                <w:szCs w:val="16"/>
              </w:rPr>
              <w:t>Low normal grey</w:t>
            </w:r>
          </w:p>
        </w:tc>
        <w:tc>
          <w:tcPr>
            <w:tcW w:w="851" w:type="dxa"/>
          </w:tcPr>
          <w:p w14:paraId="1166CDA4" w14:textId="77777777" w:rsidR="00441CC8" w:rsidRPr="00A96233" w:rsidRDefault="00441CC8" w:rsidP="001F23D2">
            <w:pPr>
              <w:jc w:val="center"/>
              <w:rPr>
                <w:sz w:val="16"/>
                <w:szCs w:val="16"/>
              </w:rPr>
            </w:pPr>
            <w:r w:rsidRPr="00A96233">
              <w:rPr>
                <w:sz w:val="16"/>
                <w:szCs w:val="16"/>
              </w:rPr>
              <w:t>40</w:t>
            </w:r>
          </w:p>
        </w:tc>
        <w:tc>
          <w:tcPr>
            <w:tcW w:w="709" w:type="dxa"/>
          </w:tcPr>
          <w:p w14:paraId="2FEBC4ED" w14:textId="77777777" w:rsidR="00441CC8" w:rsidRPr="00A96233" w:rsidRDefault="00441CC8" w:rsidP="001F23D2">
            <w:pPr>
              <w:jc w:val="center"/>
              <w:rPr>
                <w:sz w:val="16"/>
                <w:szCs w:val="16"/>
              </w:rPr>
            </w:pPr>
            <w:r w:rsidRPr="00A96233">
              <w:rPr>
                <w:sz w:val="16"/>
                <w:szCs w:val="16"/>
              </w:rPr>
              <w:t>25</w:t>
            </w:r>
          </w:p>
        </w:tc>
        <w:tc>
          <w:tcPr>
            <w:tcW w:w="992" w:type="dxa"/>
          </w:tcPr>
          <w:p w14:paraId="02EE825B" w14:textId="77777777" w:rsidR="00441CC8" w:rsidRPr="00A96233" w:rsidRDefault="00441CC8" w:rsidP="001F23D2">
            <w:pPr>
              <w:jc w:val="center"/>
              <w:rPr>
                <w:sz w:val="16"/>
                <w:szCs w:val="16"/>
              </w:rPr>
            </w:pPr>
            <w:r w:rsidRPr="00A96233">
              <w:rPr>
                <w:sz w:val="16"/>
                <w:szCs w:val="16"/>
              </w:rPr>
              <w:t>-37.5</w:t>
            </w:r>
          </w:p>
        </w:tc>
        <w:tc>
          <w:tcPr>
            <w:tcW w:w="850" w:type="dxa"/>
          </w:tcPr>
          <w:p w14:paraId="130B90C3" w14:textId="77777777" w:rsidR="00441CC8" w:rsidRPr="00A96233" w:rsidRDefault="00441CC8" w:rsidP="001F23D2">
            <w:pPr>
              <w:jc w:val="center"/>
              <w:rPr>
                <w:sz w:val="16"/>
                <w:szCs w:val="16"/>
              </w:rPr>
            </w:pPr>
            <w:r w:rsidRPr="00A96233">
              <w:rPr>
                <w:sz w:val="16"/>
                <w:szCs w:val="16"/>
              </w:rPr>
              <w:t>35</w:t>
            </w:r>
          </w:p>
        </w:tc>
        <w:tc>
          <w:tcPr>
            <w:tcW w:w="709" w:type="dxa"/>
          </w:tcPr>
          <w:p w14:paraId="3DBD490E" w14:textId="77777777" w:rsidR="00441CC8" w:rsidRPr="00A96233" w:rsidRDefault="00441CC8" w:rsidP="001F23D2">
            <w:pPr>
              <w:jc w:val="center"/>
              <w:rPr>
                <w:sz w:val="16"/>
                <w:szCs w:val="16"/>
              </w:rPr>
            </w:pPr>
            <w:r w:rsidRPr="00A96233">
              <w:rPr>
                <w:sz w:val="16"/>
                <w:szCs w:val="16"/>
              </w:rPr>
              <w:t>28</w:t>
            </w:r>
          </w:p>
        </w:tc>
        <w:tc>
          <w:tcPr>
            <w:tcW w:w="941" w:type="dxa"/>
          </w:tcPr>
          <w:p w14:paraId="21A8821E" w14:textId="77777777" w:rsidR="00441CC8" w:rsidRPr="00A96233" w:rsidRDefault="00441CC8" w:rsidP="001F23D2">
            <w:pPr>
              <w:jc w:val="center"/>
              <w:rPr>
                <w:sz w:val="16"/>
                <w:szCs w:val="16"/>
              </w:rPr>
            </w:pPr>
            <w:r w:rsidRPr="00A96233">
              <w:rPr>
                <w:sz w:val="16"/>
                <w:szCs w:val="16"/>
              </w:rPr>
              <w:t>-20</w:t>
            </w:r>
          </w:p>
        </w:tc>
      </w:tr>
    </w:tbl>
    <w:p w14:paraId="53DFF016" w14:textId="77777777" w:rsidR="00441CC8" w:rsidRPr="00A96233" w:rsidRDefault="00441CC8" w:rsidP="001F23D2">
      <w:pPr>
        <w:jc w:val="left"/>
        <w:rPr>
          <w:lang w:eastAsia="en-GB"/>
        </w:rPr>
      </w:pPr>
    </w:p>
    <w:p w14:paraId="510A56CE" w14:textId="5214A3FE" w:rsidR="00441CC8" w:rsidRPr="00A96233" w:rsidRDefault="00441CC8" w:rsidP="001F23D2">
      <w:pPr>
        <w:rPr>
          <w:lang w:eastAsia="en-GB"/>
        </w:rPr>
      </w:pPr>
      <w:r w:rsidRPr="00A96233">
        <w:rPr>
          <w:lang w:eastAsia="en-GB"/>
        </w:rPr>
        <w:t xml:space="preserve">Since the ladies’ jeans belong to fashion merchandise, demand is not easy to predict, but necessary amendments may be made to the merchandise plan any day after two weeks. In this case, the variation between actual and forecasted sales guides the retailer about possible changes with regard to addition/deletion of SKUs, suppliers and departments. </w:t>
      </w:r>
    </w:p>
    <w:p w14:paraId="7CE431AB" w14:textId="77777777" w:rsidR="00FB2DBC" w:rsidRPr="00A96233" w:rsidRDefault="00FB2DBC" w:rsidP="001F23D2">
      <w:pPr>
        <w:rPr>
          <w:lang w:eastAsia="en-GB"/>
        </w:rPr>
      </w:pPr>
    </w:p>
    <w:p w14:paraId="14B0FC5F" w14:textId="68D5612B" w:rsidR="00441CC8" w:rsidRPr="00A96233" w:rsidRDefault="00441CC8" w:rsidP="00FB2DBC">
      <w:pPr>
        <w:pStyle w:val="Heading3"/>
        <w:keepNext w:val="0"/>
        <w:keepLines w:val="0"/>
        <w:numPr>
          <w:ilvl w:val="2"/>
          <w:numId w:val="128"/>
        </w:numPr>
        <w:spacing w:line="360" w:lineRule="auto"/>
        <w:ind w:left="1134" w:hanging="1134"/>
        <w:rPr>
          <w:lang w:eastAsia="en-GB"/>
        </w:rPr>
      </w:pPr>
      <w:bookmarkStart w:id="841" w:name="_Toc41824311"/>
      <w:bookmarkStart w:id="842" w:name="_Toc45965805"/>
      <w:bookmarkStart w:id="843" w:name="_Toc46588312"/>
      <w:bookmarkStart w:id="844" w:name="_Toc46829527"/>
      <w:bookmarkStart w:id="845" w:name="_Toc46838730"/>
      <w:bookmarkStart w:id="846" w:name="_Toc46920372"/>
      <w:r w:rsidRPr="00A96233">
        <w:rPr>
          <w:lang w:eastAsia="en-GB"/>
        </w:rPr>
        <w:t>Multiple attribute method</w:t>
      </w:r>
      <w:bookmarkEnd w:id="841"/>
      <w:bookmarkEnd w:id="842"/>
      <w:bookmarkEnd w:id="843"/>
      <w:bookmarkEnd w:id="844"/>
      <w:bookmarkEnd w:id="845"/>
      <w:bookmarkEnd w:id="846"/>
    </w:p>
    <w:p w14:paraId="5CFDA0BC" w14:textId="77777777" w:rsidR="00FB2DBC" w:rsidRPr="00A96233" w:rsidRDefault="00FB2DBC" w:rsidP="00FB2DBC">
      <w:pPr>
        <w:rPr>
          <w:lang w:eastAsia="en-GB"/>
        </w:rPr>
      </w:pPr>
    </w:p>
    <w:p w14:paraId="64CE92B0" w14:textId="77777777" w:rsidR="00441CC8" w:rsidRPr="00A96233" w:rsidRDefault="00441CC8" w:rsidP="00FB2DBC">
      <w:pPr>
        <w:pStyle w:val="Heading4"/>
        <w:spacing w:line="360" w:lineRule="auto"/>
        <w:ind w:left="1134" w:hanging="1134"/>
        <w:rPr>
          <w:lang w:eastAsia="en-GB"/>
        </w:rPr>
      </w:pPr>
      <w:r w:rsidRPr="00A96233">
        <w:rPr>
          <w:lang w:eastAsia="en-GB"/>
        </w:rPr>
        <w:t>5.3.4.1</w:t>
      </w:r>
      <w:r w:rsidRPr="00A96233">
        <w:rPr>
          <w:lang w:eastAsia="en-GB"/>
        </w:rPr>
        <w:tab/>
        <w:t>What the multiple attribute method is</w:t>
      </w:r>
    </w:p>
    <w:p w14:paraId="300E21C8" w14:textId="77777777" w:rsidR="00FB2DBC" w:rsidRPr="00A96233" w:rsidRDefault="00FB2DBC" w:rsidP="001F23D2">
      <w:pPr>
        <w:rPr>
          <w:lang w:eastAsia="en-GB"/>
        </w:rPr>
      </w:pPr>
    </w:p>
    <w:p w14:paraId="63DE6365" w14:textId="2932CA67" w:rsidR="00441CC8" w:rsidRPr="00A96233" w:rsidRDefault="00441CC8" w:rsidP="001F23D2">
      <w:pPr>
        <w:rPr>
          <w:lang w:eastAsia="en-GB"/>
        </w:rPr>
      </w:pPr>
      <w:r w:rsidRPr="00A96233">
        <w:rPr>
          <w:lang w:eastAsia="en-GB"/>
        </w:rPr>
        <w:t xml:space="preserve">Retailers and buyers use this method to evaluate the performance of merchandise and suppliers. </w:t>
      </w:r>
    </w:p>
    <w:p w14:paraId="1C8B959B" w14:textId="77777777" w:rsidR="00FB2DBC" w:rsidRPr="00A96233" w:rsidRDefault="00FB2DBC" w:rsidP="001F23D2">
      <w:pPr>
        <w:rPr>
          <w:lang w:eastAsia="en-GB"/>
        </w:rPr>
      </w:pPr>
    </w:p>
    <w:p w14:paraId="65980463" w14:textId="31F71A06" w:rsidR="00441CC8" w:rsidRPr="00A96233" w:rsidRDefault="00441CC8" w:rsidP="001F23D2">
      <w:pPr>
        <w:rPr>
          <w:lang w:eastAsia="en-GB"/>
        </w:rPr>
      </w:pPr>
      <w:r w:rsidRPr="00A96233">
        <w:rPr>
          <w:lang w:eastAsia="en-GB"/>
        </w:rPr>
        <w:t xml:space="preserve">This method is used to analyse the various alternatives available with regard to vendors and select one that best satisfies store needs. This method is based on the concept that customers look a retailer or a product as a collection of features and attributes. </w:t>
      </w:r>
    </w:p>
    <w:p w14:paraId="6FAE334A" w14:textId="77777777" w:rsidR="00FB2DBC" w:rsidRPr="00A96233" w:rsidRDefault="00FB2DBC" w:rsidP="001F23D2">
      <w:pPr>
        <w:rPr>
          <w:lang w:eastAsia="en-GB"/>
        </w:rPr>
      </w:pPr>
    </w:p>
    <w:p w14:paraId="13ED3CFC" w14:textId="77777777" w:rsidR="00441CC8" w:rsidRPr="00A96233" w:rsidRDefault="00441CC8" w:rsidP="00FB2DBC">
      <w:pPr>
        <w:pStyle w:val="Heading4"/>
        <w:spacing w:line="360" w:lineRule="auto"/>
        <w:ind w:left="1134" w:hanging="1134"/>
        <w:rPr>
          <w:lang w:eastAsia="en-GB"/>
        </w:rPr>
      </w:pPr>
      <w:r w:rsidRPr="00A96233">
        <w:rPr>
          <w:lang w:eastAsia="en-GB"/>
        </w:rPr>
        <w:t>5.3.4.2</w:t>
      </w:r>
      <w:r w:rsidRPr="00A96233">
        <w:rPr>
          <w:lang w:eastAsia="en-GB"/>
        </w:rPr>
        <w:tab/>
        <w:t>Calculating multiple attribute</w:t>
      </w:r>
    </w:p>
    <w:p w14:paraId="5DEF8C04" w14:textId="77777777" w:rsidR="00FB2DBC" w:rsidRPr="00A96233" w:rsidRDefault="00FB2DBC" w:rsidP="00F87E5F">
      <w:pPr>
        <w:rPr>
          <w:lang w:eastAsia="en-GB"/>
        </w:rPr>
      </w:pPr>
    </w:p>
    <w:p w14:paraId="0F493C0F" w14:textId="08F2994B" w:rsidR="00441CC8" w:rsidRPr="00A96233" w:rsidRDefault="00441CC8" w:rsidP="003D2AF0">
      <w:pPr>
        <w:spacing w:after="120"/>
        <w:rPr>
          <w:lang w:eastAsia="en-GB"/>
        </w:rPr>
      </w:pPr>
      <w:r w:rsidRPr="00A96233">
        <w:rPr>
          <w:lang w:eastAsia="en-GB"/>
        </w:rPr>
        <w:t>The steps for calculating multiple attribute are:</w:t>
      </w:r>
    </w:p>
    <w:p w14:paraId="0791BAE2"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Develop a list of issues to consider for decision making, like supplier reputation, service merchandise quality, selling history etc.</w:t>
      </w:r>
    </w:p>
    <w:p w14:paraId="7CBB22C0"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Give importance weights to each attribute.</w:t>
      </w:r>
    </w:p>
    <w:p w14:paraId="323117DC"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Make judgments about each individuals brand’s performance on each issue.</w:t>
      </w:r>
    </w:p>
    <w:p w14:paraId="206D335B"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Combine the importance and performance scores.</w:t>
      </w:r>
    </w:p>
    <w:p w14:paraId="1857FB22"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Add all to arrive at the brand scores.</w:t>
      </w:r>
    </w:p>
    <w:p w14:paraId="72C6DA9D" w14:textId="77777777" w:rsidR="00FB2DBC" w:rsidRPr="00A96233" w:rsidRDefault="00FB2DBC" w:rsidP="00F87E5F">
      <w:pPr>
        <w:jc w:val="left"/>
        <w:rPr>
          <w:lang w:eastAsia="en-GB"/>
        </w:rPr>
      </w:pPr>
    </w:p>
    <w:p w14:paraId="024A0F5D" w14:textId="049856EC" w:rsidR="00441CC8" w:rsidRPr="00A96233" w:rsidRDefault="00441CC8" w:rsidP="001F23D2">
      <w:pPr>
        <w:jc w:val="left"/>
        <w:rPr>
          <w:vertAlign w:val="superscript"/>
          <w:lang w:eastAsia="en-GB"/>
        </w:rPr>
      </w:pPr>
      <w:r w:rsidRPr="00A96233">
        <w:rPr>
          <w:lang w:eastAsia="en-GB"/>
        </w:rPr>
        <w:t xml:space="preserve">A hypothetical example is given in Table </w:t>
      </w:r>
      <w:r w:rsidR="00FB2DBC" w:rsidRPr="00A96233">
        <w:rPr>
          <w:lang w:eastAsia="en-GB"/>
        </w:rPr>
        <w:t>7</w:t>
      </w:r>
      <w:r w:rsidRPr="00A96233">
        <w:rPr>
          <w:lang w:eastAsia="en-GB"/>
        </w:rPr>
        <w:t xml:space="preserve"> for a </w:t>
      </w:r>
      <w:r w:rsidRPr="00A96233">
        <w:rPr>
          <w:b/>
          <w:bCs/>
          <w:lang w:eastAsia="en-GB"/>
        </w:rPr>
        <w:t>supplier</w:t>
      </w:r>
      <w:r w:rsidRPr="00A96233">
        <w:rPr>
          <w:lang w:eastAsia="en-GB"/>
        </w:rPr>
        <w:t xml:space="preserve"> of school uniforms.</w:t>
      </w:r>
      <w:r w:rsidR="00AE2D04" w:rsidRPr="00A96233">
        <w:rPr>
          <w:vertAlign w:val="superscript"/>
          <w:lang w:eastAsia="en-GB"/>
        </w:rPr>
        <w:t>lxxii</w:t>
      </w:r>
    </w:p>
    <w:p w14:paraId="634B3DC0" w14:textId="56E5A566" w:rsidR="00932D66" w:rsidRDefault="00932D66" w:rsidP="00932D66">
      <w:pPr>
        <w:rPr>
          <w:lang w:eastAsia="en-GB"/>
        </w:rPr>
      </w:pPr>
    </w:p>
    <w:p w14:paraId="43071FA8" w14:textId="77777777" w:rsidR="003D2AF0" w:rsidRPr="00A96233" w:rsidRDefault="003D2AF0" w:rsidP="00932D66">
      <w:pPr>
        <w:rPr>
          <w:lang w:eastAsia="en-GB"/>
        </w:rPr>
      </w:pPr>
    </w:p>
    <w:p w14:paraId="6D94F868" w14:textId="61BEF66D" w:rsidR="00932D66" w:rsidRPr="00A96233" w:rsidRDefault="00932D66" w:rsidP="00F87E5F">
      <w:pPr>
        <w:pStyle w:val="Caption"/>
        <w:spacing w:before="0" w:line="360" w:lineRule="auto"/>
        <w:rPr>
          <w:lang w:val="en-GB"/>
        </w:rPr>
      </w:pPr>
      <w:r w:rsidRPr="00A96233">
        <w:rPr>
          <w:lang w:val="en-GB"/>
        </w:rPr>
        <w:t>table 7: CALCULATING MULTIPLE ATTRIBUTES</w:t>
      </w:r>
    </w:p>
    <w:tbl>
      <w:tblPr>
        <w:tblStyle w:val="TableGrid"/>
        <w:tblW w:w="0" w:type="auto"/>
        <w:tblLook w:val="04A0" w:firstRow="1" w:lastRow="0" w:firstColumn="1" w:lastColumn="0" w:noHBand="0" w:noVBand="1"/>
      </w:tblPr>
      <w:tblGrid>
        <w:gridCol w:w="3114"/>
        <w:gridCol w:w="1559"/>
        <w:gridCol w:w="1418"/>
        <w:gridCol w:w="1559"/>
        <w:gridCol w:w="1366"/>
      </w:tblGrid>
      <w:tr w:rsidR="00441CC8" w:rsidRPr="00A96233" w14:paraId="0FA25760" w14:textId="77777777" w:rsidTr="00BC5D1B">
        <w:tc>
          <w:tcPr>
            <w:tcW w:w="9016" w:type="dxa"/>
            <w:gridSpan w:val="5"/>
          </w:tcPr>
          <w:p w14:paraId="6E3C0540" w14:textId="77777777" w:rsidR="00441CC8" w:rsidRPr="00A96233" w:rsidRDefault="00441CC8" w:rsidP="001F23D2">
            <w:pPr>
              <w:jc w:val="center"/>
              <w:rPr>
                <w:b/>
                <w:bCs/>
              </w:rPr>
            </w:pPr>
            <w:r w:rsidRPr="00A96233">
              <w:rPr>
                <w:b/>
                <w:bCs/>
              </w:rPr>
              <w:t>Performance evaluation of individual brand across issues</w:t>
            </w:r>
          </w:p>
        </w:tc>
      </w:tr>
      <w:tr w:rsidR="00441CC8" w:rsidRPr="00A96233" w14:paraId="6D38391D" w14:textId="77777777" w:rsidTr="00BC5D1B">
        <w:tc>
          <w:tcPr>
            <w:tcW w:w="3114" w:type="dxa"/>
          </w:tcPr>
          <w:p w14:paraId="61FEB04D" w14:textId="77777777" w:rsidR="00441CC8" w:rsidRPr="00A96233" w:rsidRDefault="00441CC8" w:rsidP="001F23D2">
            <w:pPr>
              <w:jc w:val="center"/>
              <w:rPr>
                <w:b/>
                <w:bCs/>
                <w:sz w:val="16"/>
                <w:szCs w:val="16"/>
              </w:rPr>
            </w:pPr>
            <w:r w:rsidRPr="00A96233">
              <w:rPr>
                <w:b/>
                <w:bCs/>
                <w:sz w:val="16"/>
                <w:szCs w:val="16"/>
              </w:rPr>
              <w:t>Criteria aspects</w:t>
            </w:r>
          </w:p>
        </w:tc>
        <w:tc>
          <w:tcPr>
            <w:tcW w:w="1559" w:type="dxa"/>
          </w:tcPr>
          <w:p w14:paraId="02BE5D2F" w14:textId="77777777" w:rsidR="00441CC8" w:rsidRPr="00A96233" w:rsidRDefault="00441CC8" w:rsidP="001F23D2">
            <w:pPr>
              <w:jc w:val="center"/>
              <w:rPr>
                <w:b/>
                <w:bCs/>
                <w:sz w:val="16"/>
                <w:szCs w:val="16"/>
              </w:rPr>
            </w:pPr>
            <w:r w:rsidRPr="00A96233">
              <w:rPr>
                <w:b/>
                <w:bCs/>
                <w:sz w:val="16"/>
                <w:szCs w:val="16"/>
              </w:rPr>
              <w:t>Criteria weight (I)</w:t>
            </w:r>
          </w:p>
          <w:p w14:paraId="5C097411" w14:textId="77777777" w:rsidR="00441CC8" w:rsidRPr="00A96233" w:rsidRDefault="00441CC8" w:rsidP="001F23D2">
            <w:pPr>
              <w:jc w:val="center"/>
              <w:rPr>
                <w:b/>
                <w:bCs/>
                <w:sz w:val="14"/>
                <w:szCs w:val="14"/>
              </w:rPr>
            </w:pPr>
            <w:r w:rsidRPr="00A96233">
              <w:rPr>
                <w:b/>
                <w:bCs/>
                <w:sz w:val="14"/>
                <w:szCs w:val="14"/>
              </w:rPr>
              <w:t>1 = not important</w:t>
            </w:r>
          </w:p>
          <w:p w14:paraId="71B69F85" w14:textId="77777777" w:rsidR="00441CC8" w:rsidRPr="00A96233" w:rsidRDefault="00441CC8" w:rsidP="001F23D2">
            <w:pPr>
              <w:jc w:val="center"/>
              <w:rPr>
                <w:b/>
                <w:bCs/>
                <w:sz w:val="16"/>
                <w:szCs w:val="16"/>
              </w:rPr>
            </w:pPr>
            <w:r w:rsidRPr="00A96233">
              <w:rPr>
                <w:b/>
                <w:bCs/>
                <w:sz w:val="14"/>
                <w:szCs w:val="14"/>
              </w:rPr>
              <w:t>10 = very important</w:t>
            </w:r>
          </w:p>
        </w:tc>
        <w:tc>
          <w:tcPr>
            <w:tcW w:w="1418" w:type="dxa"/>
          </w:tcPr>
          <w:p w14:paraId="06129F04" w14:textId="77777777" w:rsidR="00441CC8" w:rsidRPr="00A96233" w:rsidRDefault="00441CC8" w:rsidP="001F23D2">
            <w:pPr>
              <w:jc w:val="center"/>
              <w:rPr>
                <w:b/>
                <w:bCs/>
                <w:sz w:val="16"/>
                <w:szCs w:val="16"/>
              </w:rPr>
            </w:pPr>
            <w:r w:rsidRPr="00A96233">
              <w:rPr>
                <w:b/>
                <w:bCs/>
                <w:sz w:val="16"/>
                <w:szCs w:val="16"/>
              </w:rPr>
              <w:t>Brand A (Pa)</w:t>
            </w:r>
          </w:p>
        </w:tc>
        <w:tc>
          <w:tcPr>
            <w:tcW w:w="1559" w:type="dxa"/>
          </w:tcPr>
          <w:p w14:paraId="136B0CEF" w14:textId="77777777" w:rsidR="00441CC8" w:rsidRPr="00A96233" w:rsidRDefault="00441CC8" w:rsidP="001F23D2">
            <w:pPr>
              <w:jc w:val="center"/>
              <w:rPr>
                <w:b/>
                <w:bCs/>
                <w:sz w:val="16"/>
                <w:szCs w:val="16"/>
              </w:rPr>
            </w:pPr>
            <w:r w:rsidRPr="00A96233">
              <w:rPr>
                <w:b/>
                <w:bCs/>
                <w:sz w:val="16"/>
                <w:szCs w:val="16"/>
              </w:rPr>
              <w:t>Brand B (Po)</w:t>
            </w:r>
          </w:p>
        </w:tc>
        <w:tc>
          <w:tcPr>
            <w:tcW w:w="1366" w:type="dxa"/>
          </w:tcPr>
          <w:p w14:paraId="0CDBF44F" w14:textId="77777777" w:rsidR="00441CC8" w:rsidRPr="00A96233" w:rsidRDefault="00441CC8" w:rsidP="001F23D2">
            <w:pPr>
              <w:jc w:val="center"/>
              <w:rPr>
                <w:b/>
                <w:bCs/>
                <w:sz w:val="16"/>
                <w:szCs w:val="16"/>
              </w:rPr>
            </w:pPr>
            <w:r w:rsidRPr="00A96233">
              <w:rPr>
                <w:b/>
                <w:bCs/>
                <w:sz w:val="16"/>
                <w:szCs w:val="16"/>
              </w:rPr>
              <w:t>Brand C (Pc)</w:t>
            </w:r>
          </w:p>
        </w:tc>
      </w:tr>
      <w:tr w:rsidR="00441CC8" w:rsidRPr="00A96233" w14:paraId="070AB132" w14:textId="77777777" w:rsidTr="00BC5D1B">
        <w:tc>
          <w:tcPr>
            <w:tcW w:w="3114" w:type="dxa"/>
          </w:tcPr>
          <w:p w14:paraId="20F3F324" w14:textId="77777777" w:rsidR="00441CC8" w:rsidRPr="00A96233" w:rsidRDefault="00441CC8" w:rsidP="001F23D2">
            <w:pPr>
              <w:jc w:val="left"/>
              <w:rPr>
                <w:sz w:val="16"/>
                <w:szCs w:val="16"/>
              </w:rPr>
            </w:pPr>
            <w:r w:rsidRPr="00A96233">
              <w:rPr>
                <w:sz w:val="16"/>
                <w:szCs w:val="16"/>
              </w:rPr>
              <w:t>Supplier goodwill</w:t>
            </w:r>
          </w:p>
        </w:tc>
        <w:tc>
          <w:tcPr>
            <w:tcW w:w="1559" w:type="dxa"/>
          </w:tcPr>
          <w:p w14:paraId="49C36B3E" w14:textId="77777777" w:rsidR="00441CC8" w:rsidRPr="00A96233" w:rsidRDefault="00441CC8" w:rsidP="001F23D2">
            <w:pPr>
              <w:jc w:val="center"/>
              <w:rPr>
                <w:sz w:val="16"/>
                <w:szCs w:val="16"/>
              </w:rPr>
            </w:pPr>
            <w:r w:rsidRPr="00A96233">
              <w:rPr>
                <w:sz w:val="16"/>
                <w:szCs w:val="16"/>
              </w:rPr>
              <w:t>8</w:t>
            </w:r>
          </w:p>
        </w:tc>
        <w:tc>
          <w:tcPr>
            <w:tcW w:w="1418" w:type="dxa"/>
          </w:tcPr>
          <w:p w14:paraId="68F60815" w14:textId="77777777" w:rsidR="00441CC8" w:rsidRPr="00A96233" w:rsidRDefault="00441CC8" w:rsidP="001F23D2">
            <w:pPr>
              <w:jc w:val="center"/>
              <w:rPr>
                <w:sz w:val="16"/>
                <w:szCs w:val="16"/>
              </w:rPr>
            </w:pPr>
            <w:r w:rsidRPr="00A96233">
              <w:rPr>
                <w:sz w:val="16"/>
                <w:szCs w:val="16"/>
              </w:rPr>
              <w:t>5</w:t>
            </w:r>
          </w:p>
        </w:tc>
        <w:tc>
          <w:tcPr>
            <w:tcW w:w="1559" w:type="dxa"/>
          </w:tcPr>
          <w:p w14:paraId="41A0F04F" w14:textId="77777777" w:rsidR="00441CC8" w:rsidRPr="00A96233" w:rsidRDefault="00441CC8" w:rsidP="001F23D2">
            <w:pPr>
              <w:jc w:val="center"/>
              <w:rPr>
                <w:sz w:val="16"/>
                <w:szCs w:val="16"/>
              </w:rPr>
            </w:pPr>
            <w:r w:rsidRPr="00A96233">
              <w:rPr>
                <w:sz w:val="16"/>
                <w:szCs w:val="16"/>
              </w:rPr>
              <w:t>8</w:t>
            </w:r>
          </w:p>
        </w:tc>
        <w:tc>
          <w:tcPr>
            <w:tcW w:w="1366" w:type="dxa"/>
          </w:tcPr>
          <w:p w14:paraId="562FE901" w14:textId="77777777" w:rsidR="00441CC8" w:rsidRPr="00A96233" w:rsidRDefault="00441CC8" w:rsidP="001F23D2">
            <w:pPr>
              <w:jc w:val="center"/>
              <w:rPr>
                <w:sz w:val="16"/>
                <w:szCs w:val="16"/>
              </w:rPr>
            </w:pPr>
            <w:r w:rsidRPr="00A96233">
              <w:rPr>
                <w:sz w:val="16"/>
                <w:szCs w:val="16"/>
              </w:rPr>
              <w:t>9</w:t>
            </w:r>
          </w:p>
        </w:tc>
      </w:tr>
      <w:tr w:rsidR="00441CC8" w:rsidRPr="00A96233" w14:paraId="331662FC" w14:textId="77777777" w:rsidTr="00BC5D1B">
        <w:tc>
          <w:tcPr>
            <w:tcW w:w="3114" w:type="dxa"/>
          </w:tcPr>
          <w:p w14:paraId="403C78DF" w14:textId="77777777" w:rsidR="00441CC8" w:rsidRPr="00A96233" w:rsidRDefault="00441CC8" w:rsidP="001F23D2">
            <w:pPr>
              <w:jc w:val="left"/>
              <w:rPr>
                <w:sz w:val="16"/>
                <w:szCs w:val="16"/>
              </w:rPr>
            </w:pPr>
            <w:r w:rsidRPr="00A96233">
              <w:rPr>
                <w:sz w:val="16"/>
                <w:szCs w:val="16"/>
              </w:rPr>
              <w:t>Service offered</w:t>
            </w:r>
          </w:p>
        </w:tc>
        <w:tc>
          <w:tcPr>
            <w:tcW w:w="1559" w:type="dxa"/>
          </w:tcPr>
          <w:p w14:paraId="6AF5D535" w14:textId="77777777" w:rsidR="00441CC8" w:rsidRPr="00A96233" w:rsidRDefault="00441CC8" w:rsidP="001F23D2">
            <w:pPr>
              <w:jc w:val="center"/>
              <w:rPr>
                <w:sz w:val="16"/>
                <w:szCs w:val="16"/>
              </w:rPr>
            </w:pPr>
            <w:r w:rsidRPr="00A96233">
              <w:rPr>
                <w:sz w:val="16"/>
                <w:szCs w:val="16"/>
              </w:rPr>
              <w:t>5</w:t>
            </w:r>
          </w:p>
        </w:tc>
        <w:tc>
          <w:tcPr>
            <w:tcW w:w="1418" w:type="dxa"/>
          </w:tcPr>
          <w:p w14:paraId="7401360E" w14:textId="77777777" w:rsidR="00441CC8" w:rsidRPr="00A96233" w:rsidRDefault="00441CC8" w:rsidP="001F23D2">
            <w:pPr>
              <w:jc w:val="center"/>
              <w:rPr>
                <w:sz w:val="16"/>
                <w:szCs w:val="16"/>
              </w:rPr>
            </w:pPr>
            <w:r w:rsidRPr="00A96233">
              <w:rPr>
                <w:sz w:val="16"/>
                <w:szCs w:val="16"/>
              </w:rPr>
              <w:t>8</w:t>
            </w:r>
          </w:p>
        </w:tc>
        <w:tc>
          <w:tcPr>
            <w:tcW w:w="1559" w:type="dxa"/>
          </w:tcPr>
          <w:p w14:paraId="6D83B530" w14:textId="77777777" w:rsidR="00441CC8" w:rsidRPr="00A96233" w:rsidRDefault="00441CC8" w:rsidP="001F23D2">
            <w:pPr>
              <w:jc w:val="center"/>
              <w:rPr>
                <w:sz w:val="16"/>
                <w:szCs w:val="16"/>
              </w:rPr>
            </w:pPr>
            <w:r w:rsidRPr="00A96233">
              <w:rPr>
                <w:sz w:val="16"/>
                <w:szCs w:val="16"/>
              </w:rPr>
              <w:t>9</w:t>
            </w:r>
          </w:p>
        </w:tc>
        <w:tc>
          <w:tcPr>
            <w:tcW w:w="1366" w:type="dxa"/>
          </w:tcPr>
          <w:p w14:paraId="70CAE740" w14:textId="77777777" w:rsidR="00441CC8" w:rsidRPr="00A96233" w:rsidRDefault="00441CC8" w:rsidP="001F23D2">
            <w:pPr>
              <w:jc w:val="center"/>
              <w:rPr>
                <w:sz w:val="16"/>
                <w:szCs w:val="16"/>
              </w:rPr>
            </w:pPr>
            <w:r w:rsidRPr="00A96233">
              <w:rPr>
                <w:sz w:val="16"/>
                <w:szCs w:val="16"/>
              </w:rPr>
              <w:t>5</w:t>
            </w:r>
          </w:p>
        </w:tc>
      </w:tr>
      <w:tr w:rsidR="00441CC8" w:rsidRPr="00A96233" w14:paraId="0A3BA818" w14:textId="77777777" w:rsidTr="00BC5D1B">
        <w:tc>
          <w:tcPr>
            <w:tcW w:w="3114" w:type="dxa"/>
          </w:tcPr>
          <w:p w14:paraId="7CE02433" w14:textId="77777777" w:rsidR="00441CC8" w:rsidRPr="00A96233" w:rsidRDefault="00441CC8" w:rsidP="001F23D2">
            <w:pPr>
              <w:jc w:val="left"/>
              <w:rPr>
                <w:sz w:val="16"/>
                <w:szCs w:val="16"/>
              </w:rPr>
            </w:pPr>
            <w:r w:rsidRPr="00A96233">
              <w:rPr>
                <w:sz w:val="16"/>
                <w:szCs w:val="16"/>
              </w:rPr>
              <w:t>Meets delivery commitments</w:t>
            </w:r>
          </w:p>
        </w:tc>
        <w:tc>
          <w:tcPr>
            <w:tcW w:w="1559" w:type="dxa"/>
          </w:tcPr>
          <w:p w14:paraId="3DD9C3BF" w14:textId="77777777" w:rsidR="00441CC8" w:rsidRPr="00A96233" w:rsidRDefault="00441CC8" w:rsidP="001F23D2">
            <w:pPr>
              <w:jc w:val="center"/>
              <w:rPr>
                <w:sz w:val="16"/>
                <w:szCs w:val="16"/>
              </w:rPr>
            </w:pPr>
            <w:r w:rsidRPr="00A96233">
              <w:rPr>
                <w:sz w:val="16"/>
                <w:szCs w:val="16"/>
              </w:rPr>
              <w:t>7</w:t>
            </w:r>
          </w:p>
        </w:tc>
        <w:tc>
          <w:tcPr>
            <w:tcW w:w="1418" w:type="dxa"/>
          </w:tcPr>
          <w:p w14:paraId="66373CBE" w14:textId="77777777" w:rsidR="00441CC8" w:rsidRPr="00A96233" w:rsidRDefault="00441CC8" w:rsidP="001F23D2">
            <w:pPr>
              <w:jc w:val="center"/>
              <w:rPr>
                <w:sz w:val="16"/>
                <w:szCs w:val="16"/>
              </w:rPr>
            </w:pPr>
            <w:r w:rsidRPr="00A96233">
              <w:rPr>
                <w:sz w:val="16"/>
                <w:szCs w:val="16"/>
              </w:rPr>
              <w:t>6</w:t>
            </w:r>
          </w:p>
        </w:tc>
        <w:tc>
          <w:tcPr>
            <w:tcW w:w="1559" w:type="dxa"/>
          </w:tcPr>
          <w:p w14:paraId="7022345D" w14:textId="77777777" w:rsidR="00441CC8" w:rsidRPr="00A96233" w:rsidRDefault="00441CC8" w:rsidP="001F23D2">
            <w:pPr>
              <w:jc w:val="center"/>
              <w:rPr>
                <w:sz w:val="16"/>
                <w:szCs w:val="16"/>
              </w:rPr>
            </w:pPr>
            <w:r w:rsidRPr="00A96233">
              <w:rPr>
                <w:sz w:val="16"/>
                <w:szCs w:val="16"/>
              </w:rPr>
              <w:t>5</w:t>
            </w:r>
          </w:p>
        </w:tc>
        <w:tc>
          <w:tcPr>
            <w:tcW w:w="1366" w:type="dxa"/>
          </w:tcPr>
          <w:p w14:paraId="6B3FD0D7" w14:textId="77777777" w:rsidR="00441CC8" w:rsidRPr="00A96233" w:rsidRDefault="00441CC8" w:rsidP="001F23D2">
            <w:pPr>
              <w:jc w:val="center"/>
              <w:rPr>
                <w:sz w:val="16"/>
                <w:szCs w:val="16"/>
              </w:rPr>
            </w:pPr>
            <w:r w:rsidRPr="00A96233">
              <w:rPr>
                <w:sz w:val="16"/>
                <w:szCs w:val="16"/>
              </w:rPr>
              <w:t>6</w:t>
            </w:r>
          </w:p>
        </w:tc>
      </w:tr>
      <w:tr w:rsidR="00441CC8" w:rsidRPr="00A96233" w14:paraId="4F060832" w14:textId="77777777" w:rsidTr="00BC5D1B">
        <w:tc>
          <w:tcPr>
            <w:tcW w:w="3114" w:type="dxa"/>
          </w:tcPr>
          <w:p w14:paraId="2DAC480F" w14:textId="77777777" w:rsidR="00441CC8" w:rsidRPr="00A96233" w:rsidRDefault="00441CC8" w:rsidP="001F23D2">
            <w:pPr>
              <w:jc w:val="left"/>
              <w:rPr>
                <w:sz w:val="16"/>
                <w:szCs w:val="16"/>
              </w:rPr>
            </w:pPr>
            <w:r w:rsidRPr="00A96233">
              <w:rPr>
                <w:sz w:val="16"/>
                <w:szCs w:val="16"/>
              </w:rPr>
              <w:t>Merchandise quality</w:t>
            </w:r>
          </w:p>
        </w:tc>
        <w:tc>
          <w:tcPr>
            <w:tcW w:w="1559" w:type="dxa"/>
          </w:tcPr>
          <w:p w14:paraId="455528C9" w14:textId="77777777" w:rsidR="00441CC8" w:rsidRPr="00A96233" w:rsidRDefault="00441CC8" w:rsidP="001F23D2">
            <w:pPr>
              <w:jc w:val="center"/>
              <w:rPr>
                <w:sz w:val="16"/>
                <w:szCs w:val="16"/>
              </w:rPr>
            </w:pPr>
            <w:r w:rsidRPr="00A96233">
              <w:rPr>
                <w:sz w:val="16"/>
                <w:szCs w:val="16"/>
              </w:rPr>
              <w:t>6</w:t>
            </w:r>
          </w:p>
        </w:tc>
        <w:tc>
          <w:tcPr>
            <w:tcW w:w="1418" w:type="dxa"/>
          </w:tcPr>
          <w:p w14:paraId="6F0A8FD7" w14:textId="77777777" w:rsidR="00441CC8" w:rsidRPr="00A96233" w:rsidRDefault="00441CC8" w:rsidP="001F23D2">
            <w:pPr>
              <w:jc w:val="center"/>
              <w:rPr>
                <w:sz w:val="16"/>
                <w:szCs w:val="16"/>
              </w:rPr>
            </w:pPr>
            <w:r w:rsidRPr="00A96233">
              <w:rPr>
                <w:sz w:val="16"/>
                <w:szCs w:val="16"/>
              </w:rPr>
              <w:t>5</w:t>
            </w:r>
          </w:p>
        </w:tc>
        <w:tc>
          <w:tcPr>
            <w:tcW w:w="1559" w:type="dxa"/>
          </w:tcPr>
          <w:p w14:paraId="033D2FBC" w14:textId="77777777" w:rsidR="00441CC8" w:rsidRPr="00A96233" w:rsidRDefault="00441CC8" w:rsidP="001F23D2">
            <w:pPr>
              <w:jc w:val="center"/>
              <w:rPr>
                <w:sz w:val="16"/>
                <w:szCs w:val="16"/>
              </w:rPr>
            </w:pPr>
            <w:r w:rsidRPr="00A96233">
              <w:rPr>
                <w:sz w:val="16"/>
                <w:szCs w:val="16"/>
              </w:rPr>
              <w:t>6</w:t>
            </w:r>
          </w:p>
        </w:tc>
        <w:tc>
          <w:tcPr>
            <w:tcW w:w="1366" w:type="dxa"/>
          </w:tcPr>
          <w:p w14:paraId="5D5CDFE4" w14:textId="77777777" w:rsidR="00441CC8" w:rsidRPr="00A96233" w:rsidRDefault="00441CC8" w:rsidP="001F23D2">
            <w:pPr>
              <w:jc w:val="center"/>
              <w:rPr>
                <w:sz w:val="16"/>
                <w:szCs w:val="16"/>
              </w:rPr>
            </w:pPr>
            <w:r w:rsidRPr="00A96233">
              <w:rPr>
                <w:sz w:val="16"/>
                <w:szCs w:val="16"/>
              </w:rPr>
              <w:t>5</w:t>
            </w:r>
          </w:p>
        </w:tc>
      </w:tr>
      <w:tr w:rsidR="00441CC8" w:rsidRPr="00A96233" w14:paraId="163C0916" w14:textId="77777777" w:rsidTr="00BC5D1B">
        <w:tc>
          <w:tcPr>
            <w:tcW w:w="3114" w:type="dxa"/>
          </w:tcPr>
          <w:p w14:paraId="357532E4" w14:textId="77777777" w:rsidR="00441CC8" w:rsidRPr="00A96233" w:rsidRDefault="00441CC8" w:rsidP="001F23D2">
            <w:pPr>
              <w:jc w:val="left"/>
              <w:rPr>
                <w:sz w:val="16"/>
                <w:szCs w:val="16"/>
              </w:rPr>
            </w:pPr>
            <w:r w:rsidRPr="00A96233">
              <w:rPr>
                <w:sz w:val="16"/>
                <w:szCs w:val="16"/>
              </w:rPr>
              <w:t>Payment criteria</w:t>
            </w:r>
          </w:p>
        </w:tc>
        <w:tc>
          <w:tcPr>
            <w:tcW w:w="1559" w:type="dxa"/>
          </w:tcPr>
          <w:p w14:paraId="6C2E2EAA" w14:textId="77777777" w:rsidR="00441CC8" w:rsidRPr="00A96233" w:rsidRDefault="00441CC8" w:rsidP="001F23D2">
            <w:pPr>
              <w:jc w:val="center"/>
              <w:rPr>
                <w:sz w:val="16"/>
                <w:szCs w:val="16"/>
              </w:rPr>
            </w:pPr>
            <w:r w:rsidRPr="00A96233">
              <w:rPr>
                <w:sz w:val="16"/>
                <w:szCs w:val="16"/>
              </w:rPr>
              <w:t>5</w:t>
            </w:r>
          </w:p>
        </w:tc>
        <w:tc>
          <w:tcPr>
            <w:tcW w:w="1418" w:type="dxa"/>
          </w:tcPr>
          <w:p w14:paraId="42C127CB" w14:textId="77777777" w:rsidR="00441CC8" w:rsidRPr="00A96233" w:rsidRDefault="00441CC8" w:rsidP="001F23D2">
            <w:pPr>
              <w:jc w:val="center"/>
              <w:rPr>
                <w:sz w:val="16"/>
                <w:szCs w:val="16"/>
              </w:rPr>
            </w:pPr>
            <w:r w:rsidRPr="00A96233">
              <w:rPr>
                <w:sz w:val="16"/>
                <w:szCs w:val="16"/>
              </w:rPr>
              <w:t>5</w:t>
            </w:r>
          </w:p>
        </w:tc>
        <w:tc>
          <w:tcPr>
            <w:tcW w:w="1559" w:type="dxa"/>
          </w:tcPr>
          <w:p w14:paraId="0720704A" w14:textId="77777777" w:rsidR="00441CC8" w:rsidRPr="00A96233" w:rsidRDefault="00441CC8" w:rsidP="001F23D2">
            <w:pPr>
              <w:jc w:val="center"/>
              <w:rPr>
                <w:sz w:val="16"/>
                <w:szCs w:val="16"/>
              </w:rPr>
            </w:pPr>
            <w:r w:rsidRPr="00A96233">
              <w:rPr>
                <w:sz w:val="16"/>
                <w:szCs w:val="16"/>
              </w:rPr>
              <w:t>5</w:t>
            </w:r>
          </w:p>
        </w:tc>
        <w:tc>
          <w:tcPr>
            <w:tcW w:w="1366" w:type="dxa"/>
          </w:tcPr>
          <w:p w14:paraId="02807CAF" w14:textId="77777777" w:rsidR="00441CC8" w:rsidRPr="00A96233" w:rsidRDefault="00441CC8" w:rsidP="001F23D2">
            <w:pPr>
              <w:jc w:val="center"/>
              <w:rPr>
                <w:sz w:val="16"/>
                <w:szCs w:val="16"/>
              </w:rPr>
            </w:pPr>
            <w:r w:rsidRPr="00A96233">
              <w:rPr>
                <w:sz w:val="16"/>
                <w:szCs w:val="16"/>
              </w:rPr>
              <w:t>8</w:t>
            </w:r>
          </w:p>
        </w:tc>
      </w:tr>
      <w:tr w:rsidR="00441CC8" w:rsidRPr="00A96233" w14:paraId="2804D1DA" w14:textId="77777777" w:rsidTr="00BC5D1B">
        <w:tc>
          <w:tcPr>
            <w:tcW w:w="3114" w:type="dxa"/>
          </w:tcPr>
          <w:p w14:paraId="18355DB9" w14:textId="77777777" w:rsidR="00441CC8" w:rsidRPr="00A96233" w:rsidRDefault="00441CC8" w:rsidP="001F23D2">
            <w:pPr>
              <w:jc w:val="left"/>
              <w:rPr>
                <w:sz w:val="16"/>
                <w:szCs w:val="16"/>
              </w:rPr>
            </w:pPr>
            <w:r w:rsidRPr="00A96233">
              <w:rPr>
                <w:sz w:val="16"/>
                <w:szCs w:val="16"/>
              </w:rPr>
              <w:t>Past record</w:t>
            </w:r>
          </w:p>
        </w:tc>
        <w:tc>
          <w:tcPr>
            <w:tcW w:w="1559" w:type="dxa"/>
          </w:tcPr>
          <w:p w14:paraId="52594CAF" w14:textId="77777777" w:rsidR="00441CC8" w:rsidRPr="00A96233" w:rsidRDefault="00441CC8" w:rsidP="001F23D2">
            <w:pPr>
              <w:jc w:val="center"/>
              <w:rPr>
                <w:sz w:val="16"/>
                <w:szCs w:val="16"/>
              </w:rPr>
            </w:pPr>
            <w:r w:rsidRPr="00A96233">
              <w:rPr>
                <w:sz w:val="16"/>
                <w:szCs w:val="16"/>
              </w:rPr>
              <w:t>5</w:t>
            </w:r>
          </w:p>
        </w:tc>
        <w:tc>
          <w:tcPr>
            <w:tcW w:w="1418" w:type="dxa"/>
          </w:tcPr>
          <w:p w14:paraId="46DFC48B" w14:textId="77777777" w:rsidR="00441CC8" w:rsidRPr="00A96233" w:rsidRDefault="00441CC8" w:rsidP="001F23D2">
            <w:pPr>
              <w:jc w:val="center"/>
              <w:rPr>
                <w:sz w:val="16"/>
                <w:szCs w:val="16"/>
              </w:rPr>
            </w:pPr>
            <w:r w:rsidRPr="00A96233">
              <w:rPr>
                <w:sz w:val="16"/>
                <w:szCs w:val="16"/>
              </w:rPr>
              <w:t>4</w:t>
            </w:r>
          </w:p>
        </w:tc>
        <w:tc>
          <w:tcPr>
            <w:tcW w:w="1559" w:type="dxa"/>
          </w:tcPr>
          <w:p w14:paraId="1183E2B7" w14:textId="77777777" w:rsidR="00441CC8" w:rsidRPr="00A96233" w:rsidRDefault="00441CC8" w:rsidP="001F23D2">
            <w:pPr>
              <w:jc w:val="center"/>
              <w:rPr>
                <w:sz w:val="16"/>
                <w:szCs w:val="16"/>
              </w:rPr>
            </w:pPr>
            <w:r w:rsidRPr="00A96233">
              <w:rPr>
                <w:sz w:val="16"/>
                <w:szCs w:val="16"/>
              </w:rPr>
              <w:t>4</w:t>
            </w:r>
          </w:p>
        </w:tc>
        <w:tc>
          <w:tcPr>
            <w:tcW w:w="1366" w:type="dxa"/>
          </w:tcPr>
          <w:p w14:paraId="0B9D2E45" w14:textId="77777777" w:rsidR="00441CC8" w:rsidRPr="00A96233" w:rsidRDefault="00441CC8" w:rsidP="001F23D2">
            <w:pPr>
              <w:jc w:val="center"/>
              <w:rPr>
                <w:sz w:val="16"/>
                <w:szCs w:val="16"/>
              </w:rPr>
            </w:pPr>
            <w:r w:rsidRPr="00A96233">
              <w:rPr>
                <w:sz w:val="16"/>
                <w:szCs w:val="16"/>
              </w:rPr>
              <w:t>7</w:t>
            </w:r>
          </w:p>
        </w:tc>
      </w:tr>
      <w:tr w:rsidR="00441CC8" w:rsidRPr="00A96233" w14:paraId="4CAB2980" w14:textId="77777777" w:rsidTr="00BC5D1B">
        <w:tc>
          <w:tcPr>
            <w:tcW w:w="3114" w:type="dxa"/>
          </w:tcPr>
          <w:p w14:paraId="5BF3684B" w14:textId="77777777" w:rsidR="00441CC8" w:rsidRPr="00A96233" w:rsidRDefault="00441CC8" w:rsidP="001F23D2">
            <w:pPr>
              <w:jc w:val="left"/>
              <w:rPr>
                <w:sz w:val="16"/>
                <w:szCs w:val="16"/>
              </w:rPr>
            </w:pPr>
            <w:r w:rsidRPr="00A96233">
              <w:rPr>
                <w:sz w:val="16"/>
                <w:szCs w:val="16"/>
              </w:rPr>
              <w:t>Country of origin</w:t>
            </w:r>
          </w:p>
        </w:tc>
        <w:tc>
          <w:tcPr>
            <w:tcW w:w="1559" w:type="dxa"/>
          </w:tcPr>
          <w:p w14:paraId="23F4E5C1" w14:textId="77777777" w:rsidR="00441CC8" w:rsidRPr="00A96233" w:rsidRDefault="00441CC8" w:rsidP="001F23D2">
            <w:pPr>
              <w:jc w:val="center"/>
              <w:rPr>
                <w:sz w:val="16"/>
                <w:szCs w:val="16"/>
              </w:rPr>
            </w:pPr>
            <w:r w:rsidRPr="00A96233">
              <w:rPr>
                <w:sz w:val="16"/>
                <w:szCs w:val="16"/>
              </w:rPr>
              <w:t>4</w:t>
            </w:r>
          </w:p>
        </w:tc>
        <w:tc>
          <w:tcPr>
            <w:tcW w:w="1418" w:type="dxa"/>
          </w:tcPr>
          <w:p w14:paraId="051EF528" w14:textId="77777777" w:rsidR="00441CC8" w:rsidRPr="00A96233" w:rsidRDefault="00441CC8" w:rsidP="001F23D2">
            <w:pPr>
              <w:jc w:val="center"/>
              <w:rPr>
                <w:sz w:val="16"/>
                <w:szCs w:val="16"/>
              </w:rPr>
            </w:pPr>
            <w:r w:rsidRPr="00A96233">
              <w:rPr>
                <w:sz w:val="16"/>
                <w:szCs w:val="16"/>
              </w:rPr>
              <w:t>6</w:t>
            </w:r>
          </w:p>
        </w:tc>
        <w:tc>
          <w:tcPr>
            <w:tcW w:w="1559" w:type="dxa"/>
          </w:tcPr>
          <w:p w14:paraId="0FAFC36B" w14:textId="77777777" w:rsidR="00441CC8" w:rsidRPr="00A96233" w:rsidRDefault="00441CC8" w:rsidP="001F23D2">
            <w:pPr>
              <w:jc w:val="center"/>
              <w:rPr>
                <w:sz w:val="16"/>
                <w:szCs w:val="16"/>
              </w:rPr>
            </w:pPr>
            <w:r w:rsidRPr="00A96233">
              <w:rPr>
                <w:sz w:val="16"/>
                <w:szCs w:val="16"/>
              </w:rPr>
              <w:t>4</w:t>
            </w:r>
          </w:p>
        </w:tc>
        <w:tc>
          <w:tcPr>
            <w:tcW w:w="1366" w:type="dxa"/>
          </w:tcPr>
          <w:p w14:paraId="64E8A913" w14:textId="77777777" w:rsidR="00441CC8" w:rsidRPr="00A96233" w:rsidRDefault="00441CC8" w:rsidP="001F23D2">
            <w:pPr>
              <w:jc w:val="center"/>
              <w:rPr>
                <w:sz w:val="16"/>
                <w:szCs w:val="16"/>
              </w:rPr>
            </w:pPr>
            <w:r w:rsidRPr="00A96233">
              <w:rPr>
                <w:sz w:val="16"/>
                <w:szCs w:val="16"/>
              </w:rPr>
              <w:t>6</w:t>
            </w:r>
          </w:p>
        </w:tc>
      </w:tr>
      <w:tr w:rsidR="00441CC8" w:rsidRPr="00A96233" w14:paraId="5BBE9E68" w14:textId="77777777" w:rsidTr="00BC5D1B">
        <w:tc>
          <w:tcPr>
            <w:tcW w:w="3114" w:type="dxa"/>
          </w:tcPr>
          <w:p w14:paraId="5D63E70B" w14:textId="77777777" w:rsidR="00441CC8" w:rsidRPr="00A96233" w:rsidRDefault="00441CC8" w:rsidP="001F23D2">
            <w:pPr>
              <w:jc w:val="left"/>
              <w:rPr>
                <w:sz w:val="16"/>
                <w:szCs w:val="16"/>
              </w:rPr>
            </w:pPr>
            <w:r w:rsidRPr="00A96233">
              <w:rPr>
                <w:sz w:val="16"/>
                <w:szCs w:val="16"/>
              </w:rPr>
              <w:t>Promotional help</w:t>
            </w:r>
          </w:p>
        </w:tc>
        <w:tc>
          <w:tcPr>
            <w:tcW w:w="1559" w:type="dxa"/>
          </w:tcPr>
          <w:p w14:paraId="5CA37F24" w14:textId="77777777" w:rsidR="00441CC8" w:rsidRPr="00A96233" w:rsidRDefault="00441CC8" w:rsidP="001F23D2">
            <w:pPr>
              <w:jc w:val="center"/>
              <w:rPr>
                <w:sz w:val="16"/>
                <w:szCs w:val="16"/>
              </w:rPr>
            </w:pPr>
            <w:r w:rsidRPr="00A96233">
              <w:rPr>
                <w:sz w:val="16"/>
                <w:szCs w:val="16"/>
              </w:rPr>
              <w:t>3</w:t>
            </w:r>
          </w:p>
        </w:tc>
        <w:tc>
          <w:tcPr>
            <w:tcW w:w="1418" w:type="dxa"/>
          </w:tcPr>
          <w:p w14:paraId="0751625F" w14:textId="77777777" w:rsidR="00441CC8" w:rsidRPr="00A96233" w:rsidRDefault="00441CC8" w:rsidP="001F23D2">
            <w:pPr>
              <w:jc w:val="center"/>
              <w:rPr>
                <w:sz w:val="16"/>
                <w:szCs w:val="16"/>
              </w:rPr>
            </w:pPr>
            <w:r w:rsidRPr="00A96233">
              <w:rPr>
                <w:sz w:val="16"/>
                <w:szCs w:val="16"/>
              </w:rPr>
              <w:t>5</w:t>
            </w:r>
          </w:p>
        </w:tc>
        <w:tc>
          <w:tcPr>
            <w:tcW w:w="1559" w:type="dxa"/>
          </w:tcPr>
          <w:p w14:paraId="58378544" w14:textId="77777777" w:rsidR="00441CC8" w:rsidRPr="00A96233" w:rsidRDefault="00441CC8" w:rsidP="001F23D2">
            <w:pPr>
              <w:jc w:val="center"/>
              <w:rPr>
                <w:sz w:val="16"/>
                <w:szCs w:val="16"/>
              </w:rPr>
            </w:pPr>
            <w:r w:rsidRPr="00A96233">
              <w:rPr>
                <w:sz w:val="16"/>
                <w:szCs w:val="16"/>
              </w:rPr>
              <w:t>6</w:t>
            </w:r>
          </w:p>
        </w:tc>
        <w:tc>
          <w:tcPr>
            <w:tcW w:w="1366" w:type="dxa"/>
          </w:tcPr>
          <w:p w14:paraId="650068BA" w14:textId="77777777" w:rsidR="00441CC8" w:rsidRPr="00A96233" w:rsidRDefault="00441CC8" w:rsidP="001F23D2">
            <w:pPr>
              <w:jc w:val="center"/>
              <w:rPr>
                <w:sz w:val="16"/>
                <w:szCs w:val="16"/>
              </w:rPr>
            </w:pPr>
            <w:r w:rsidRPr="00A96233">
              <w:rPr>
                <w:sz w:val="16"/>
                <w:szCs w:val="16"/>
              </w:rPr>
              <w:t>5</w:t>
            </w:r>
          </w:p>
        </w:tc>
      </w:tr>
      <w:tr w:rsidR="00441CC8" w:rsidRPr="00A96233" w14:paraId="627E7759" w14:textId="77777777" w:rsidTr="00BC5D1B">
        <w:tc>
          <w:tcPr>
            <w:tcW w:w="3114" w:type="dxa"/>
          </w:tcPr>
          <w:p w14:paraId="3ACFD8C5" w14:textId="77777777" w:rsidR="00441CC8" w:rsidRPr="00A96233" w:rsidRDefault="00441CC8" w:rsidP="001F23D2">
            <w:pPr>
              <w:jc w:val="left"/>
              <w:rPr>
                <w:sz w:val="16"/>
                <w:szCs w:val="16"/>
              </w:rPr>
            </w:pPr>
          </w:p>
        </w:tc>
        <w:tc>
          <w:tcPr>
            <w:tcW w:w="1559" w:type="dxa"/>
          </w:tcPr>
          <w:p w14:paraId="52BBC100" w14:textId="77777777" w:rsidR="00441CC8" w:rsidRPr="00A96233" w:rsidRDefault="00441CC8" w:rsidP="001F23D2">
            <w:pPr>
              <w:jc w:val="center"/>
              <w:rPr>
                <w:sz w:val="16"/>
                <w:szCs w:val="16"/>
              </w:rPr>
            </w:pPr>
          </w:p>
        </w:tc>
        <w:tc>
          <w:tcPr>
            <w:tcW w:w="1418" w:type="dxa"/>
          </w:tcPr>
          <w:p w14:paraId="07E80920" w14:textId="77777777" w:rsidR="00441CC8" w:rsidRPr="00A96233" w:rsidRDefault="00441CC8" w:rsidP="001F23D2">
            <w:pPr>
              <w:jc w:val="center"/>
              <w:rPr>
                <w:sz w:val="16"/>
                <w:szCs w:val="16"/>
              </w:rPr>
            </w:pPr>
            <w:r w:rsidRPr="00A96233">
              <w:rPr>
                <w:sz w:val="16"/>
                <w:szCs w:val="16"/>
              </w:rPr>
              <w:t>266</w:t>
            </w:r>
          </w:p>
        </w:tc>
        <w:tc>
          <w:tcPr>
            <w:tcW w:w="1559" w:type="dxa"/>
          </w:tcPr>
          <w:p w14:paraId="6BB2C838" w14:textId="77777777" w:rsidR="00441CC8" w:rsidRPr="00A96233" w:rsidRDefault="00441CC8" w:rsidP="001F23D2">
            <w:pPr>
              <w:jc w:val="center"/>
              <w:rPr>
                <w:sz w:val="16"/>
                <w:szCs w:val="16"/>
              </w:rPr>
            </w:pPr>
            <w:r w:rsidRPr="00A96233">
              <w:rPr>
                <w:sz w:val="16"/>
                <w:szCs w:val="16"/>
              </w:rPr>
              <w:t>290</w:t>
            </w:r>
          </w:p>
        </w:tc>
        <w:tc>
          <w:tcPr>
            <w:tcW w:w="1366" w:type="dxa"/>
          </w:tcPr>
          <w:p w14:paraId="44B80401" w14:textId="77777777" w:rsidR="00441CC8" w:rsidRPr="00A96233" w:rsidRDefault="00441CC8" w:rsidP="001F23D2">
            <w:pPr>
              <w:jc w:val="center"/>
              <w:rPr>
                <w:sz w:val="16"/>
                <w:szCs w:val="16"/>
              </w:rPr>
            </w:pPr>
            <w:r w:rsidRPr="00A96233">
              <w:rPr>
                <w:sz w:val="16"/>
                <w:szCs w:val="16"/>
              </w:rPr>
              <w:t>308</w:t>
            </w:r>
          </w:p>
        </w:tc>
      </w:tr>
    </w:tbl>
    <w:p w14:paraId="28B57B22" w14:textId="24A08770" w:rsidR="00441CC8" w:rsidRDefault="00441CC8" w:rsidP="001F23D2">
      <w:pPr>
        <w:rPr>
          <w:lang w:eastAsia="en-GB"/>
        </w:rPr>
      </w:pPr>
    </w:p>
    <w:p w14:paraId="3D789B2B" w14:textId="77777777" w:rsidR="003D2AF0" w:rsidRPr="00A96233" w:rsidRDefault="003D2AF0"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3"/>
        <w:gridCol w:w="7298"/>
      </w:tblGrid>
      <w:tr w:rsidR="00441CC8" w:rsidRPr="00A96233" w14:paraId="090227D1" w14:textId="77777777" w:rsidTr="00F87E5F">
        <w:tc>
          <w:tcPr>
            <w:tcW w:w="1683" w:type="dxa"/>
            <w:shd w:val="clear" w:color="auto" w:fill="808080" w:themeFill="background1" w:themeFillShade="80"/>
          </w:tcPr>
          <w:p w14:paraId="55418D1C" w14:textId="77777777" w:rsidR="00441CC8" w:rsidRPr="00A96233" w:rsidRDefault="00441CC8" w:rsidP="001F23D2">
            <w:pPr>
              <w:rPr>
                <w:b/>
                <w:bCs/>
                <w:color w:val="FFFFFF" w:themeColor="background1"/>
              </w:rPr>
            </w:pPr>
            <w:r w:rsidRPr="00A96233">
              <w:rPr>
                <w:b/>
                <w:bCs/>
                <w:color w:val="FFFFFF" w:themeColor="background1"/>
              </w:rPr>
              <w:t>Step 1</w:t>
            </w:r>
          </w:p>
        </w:tc>
        <w:tc>
          <w:tcPr>
            <w:tcW w:w="7298" w:type="dxa"/>
            <w:shd w:val="clear" w:color="auto" w:fill="D9D9D9" w:themeFill="background1" w:themeFillShade="D9"/>
          </w:tcPr>
          <w:p w14:paraId="4ECF4922" w14:textId="6541E23D" w:rsidR="00441CC8" w:rsidRPr="00A96233" w:rsidRDefault="00441CC8" w:rsidP="001F23D2">
            <w:r w:rsidRPr="00A96233">
              <w:t xml:space="preserve">Decide a list of issues for accepting or rejecting a supplier. </w:t>
            </w:r>
          </w:p>
          <w:p w14:paraId="2B912C88" w14:textId="77777777" w:rsidR="00FB2DBC" w:rsidRPr="00A96233" w:rsidRDefault="00FB2DBC" w:rsidP="001F23D2"/>
          <w:p w14:paraId="01356EA7" w14:textId="7B66263C" w:rsidR="00441CC8" w:rsidRPr="00A96233" w:rsidRDefault="00441CC8" w:rsidP="001F23D2">
            <w:r w:rsidRPr="00A96233">
              <w:t xml:space="preserve">In the table above, column 1 illustrates nine issues that are considered for the purpose of evaluating suppliers’ performance. </w:t>
            </w:r>
          </w:p>
          <w:p w14:paraId="18D5BAEB" w14:textId="77777777" w:rsidR="00FB2DBC" w:rsidRPr="00A96233" w:rsidRDefault="00FB2DBC" w:rsidP="001F23D2"/>
          <w:p w14:paraId="79E2B336" w14:textId="77777777" w:rsidR="00441CC8" w:rsidRPr="00A96233" w:rsidRDefault="00441CC8" w:rsidP="001F23D2">
            <w:r w:rsidRPr="00A96233">
              <w:t xml:space="preserve">The criteria list should not be either too comprehensive or too small. A too comprehensive list may consider some less/not important issues that may become difficult to use. A too small list, on the other, hand may ignore some vital issues. </w:t>
            </w:r>
          </w:p>
        </w:tc>
      </w:tr>
      <w:tr w:rsidR="00441CC8" w:rsidRPr="00A96233" w14:paraId="634F79D9" w14:textId="77777777" w:rsidTr="00F87E5F">
        <w:tc>
          <w:tcPr>
            <w:tcW w:w="1683" w:type="dxa"/>
            <w:shd w:val="clear" w:color="auto" w:fill="808080" w:themeFill="background1" w:themeFillShade="80"/>
          </w:tcPr>
          <w:p w14:paraId="32BE2C0F" w14:textId="77777777" w:rsidR="00441CC8" w:rsidRPr="00A96233" w:rsidRDefault="00441CC8" w:rsidP="001F23D2">
            <w:pPr>
              <w:rPr>
                <w:b/>
                <w:bCs/>
                <w:color w:val="FFFFFF" w:themeColor="background1"/>
              </w:rPr>
            </w:pPr>
            <w:r w:rsidRPr="00A96233">
              <w:rPr>
                <w:b/>
                <w:bCs/>
                <w:color w:val="FFFFFF" w:themeColor="background1"/>
              </w:rPr>
              <w:t>Step 2</w:t>
            </w:r>
          </w:p>
        </w:tc>
        <w:tc>
          <w:tcPr>
            <w:tcW w:w="7298" w:type="dxa"/>
            <w:shd w:val="clear" w:color="auto" w:fill="D9D9D9" w:themeFill="background1" w:themeFillShade="D9"/>
          </w:tcPr>
          <w:p w14:paraId="44ACF897" w14:textId="59CFEF34" w:rsidR="00441CC8" w:rsidRDefault="00441CC8" w:rsidP="001F23D2">
            <w:r w:rsidRPr="00A96233">
              <w:t xml:space="preserve">Step 2 involves assigning weight to each aspect (criterion) on the scale of 1 to 10 (column 2), where 1 represents ‘not important’ and 10 represents ‘very important’. </w:t>
            </w:r>
          </w:p>
          <w:p w14:paraId="191879D5" w14:textId="77777777" w:rsidR="00F87E5F" w:rsidRPr="00A96233" w:rsidRDefault="00F87E5F" w:rsidP="001F23D2"/>
          <w:p w14:paraId="3AC99B16" w14:textId="77777777" w:rsidR="00441CC8" w:rsidRPr="00A96233" w:rsidRDefault="00441CC8" w:rsidP="001F23D2">
            <w:r w:rsidRPr="00A96233">
              <w:t xml:space="preserve">These weights must be decided by buyer/planner in consultation with the merchandise manager/merchandiser in charge. </w:t>
            </w:r>
          </w:p>
        </w:tc>
      </w:tr>
      <w:tr w:rsidR="00441CC8" w:rsidRPr="00A96233" w14:paraId="7E88E958" w14:textId="77777777" w:rsidTr="00F87E5F">
        <w:tc>
          <w:tcPr>
            <w:tcW w:w="1683" w:type="dxa"/>
            <w:shd w:val="clear" w:color="auto" w:fill="808080" w:themeFill="background1" w:themeFillShade="80"/>
          </w:tcPr>
          <w:p w14:paraId="7B027862" w14:textId="77777777" w:rsidR="00441CC8" w:rsidRPr="00A96233" w:rsidRDefault="00441CC8" w:rsidP="001F23D2">
            <w:pPr>
              <w:rPr>
                <w:b/>
                <w:bCs/>
                <w:color w:val="FFFFFF" w:themeColor="background1"/>
              </w:rPr>
            </w:pPr>
            <w:r w:rsidRPr="00A96233">
              <w:rPr>
                <w:b/>
                <w:bCs/>
                <w:color w:val="FFFFFF" w:themeColor="background1"/>
              </w:rPr>
              <w:t>Step 3</w:t>
            </w:r>
          </w:p>
        </w:tc>
        <w:tc>
          <w:tcPr>
            <w:tcW w:w="7298" w:type="dxa"/>
            <w:shd w:val="clear" w:color="auto" w:fill="D9D9D9" w:themeFill="background1" w:themeFillShade="D9"/>
          </w:tcPr>
          <w:p w14:paraId="28D13FCA" w14:textId="77777777" w:rsidR="00441CC8" w:rsidRPr="00A96233" w:rsidRDefault="00441CC8" w:rsidP="001F23D2">
            <w:r w:rsidRPr="00A96233">
              <w:t xml:space="preserve">After allocating the respective weights to each aspect, ranking should be allocated to each brand (or product) in question in consultation with the merchandise managers. </w:t>
            </w:r>
          </w:p>
        </w:tc>
      </w:tr>
      <w:tr w:rsidR="00441CC8" w:rsidRPr="00A96233" w14:paraId="129F8B24" w14:textId="77777777" w:rsidTr="00F87E5F">
        <w:tc>
          <w:tcPr>
            <w:tcW w:w="1683" w:type="dxa"/>
            <w:shd w:val="clear" w:color="auto" w:fill="808080" w:themeFill="background1" w:themeFillShade="80"/>
          </w:tcPr>
          <w:p w14:paraId="656CC150" w14:textId="77777777" w:rsidR="00441CC8" w:rsidRPr="00A96233" w:rsidRDefault="00441CC8" w:rsidP="001F23D2">
            <w:pPr>
              <w:rPr>
                <w:b/>
                <w:bCs/>
                <w:color w:val="FFFFFF" w:themeColor="background1"/>
              </w:rPr>
            </w:pPr>
            <w:r w:rsidRPr="00A96233">
              <w:rPr>
                <w:b/>
                <w:bCs/>
                <w:color w:val="FFFFFF" w:themeColor="background1"/>
              </w:rPr>
              <w:t>Step 4</w:t>
            </w:r>
          </w:p>
        </w:tc>
        <w:tc>
          <w:tcPr>
            <w:tcW w:w="7298" w:type="dxa"/>
            <w:shd w:val="clear" w:color="auto" w:fill="D9D9D9" w:themeFill="background1" w:themeFillShade="D9"/>
          </w:tcPr>
          <w:p w14:paraId="18410D15" w14:textId="77777777" w:rsidR="00441CC8" w:rsidRPr="00A96233" w:rsidRDefault="00441CC8" w:rsidP="001F23D2">
            <w:r w:rsidRPr="00A96233">
              <w:t xml:space="preserve">In order to calculate the overall performance of the suppliers (or products), the buyer/planner must multiply column 2 with respective ratings of Brand ‘A’, ‘B’ and ‘C’. </w:t>
            </w:r>
          </w:p>
        </w:tc>
      </w:tr>
      <w:tr w:rsidR="00441CC8" w:rsidRPr="00A96233" w14:paraId="5AF80B45" w14:textId="77777777" w:rsidTr="00F87E5F">
        <w:tc>
          <w:tcPr>
            <w:tcW w:w="1683" w:type="dxa"/>
            <w:shd w:val="clear" w:color="auto" w:fill="808080" w:themeFill="background1" w:themeFillShade="80"/>
          </w:tcPr>
          <w:p w14:paraId="0DA99383" w14:textId="77777777" w:rsidR="00441CC8" w:rsidRPr="00A96233" w:rsidRDefault="00441CC8" w:rsidP="001F23D2">
            <w:pPr>
              <w:rPr>
                <w:b/>
                <w:bCs/>
                <w:color w:val="FFFFFF" w:themeColor="background1"/>
              </w:rPr>
            </w:pPr>
            <w:r w:rsidRPr="00A96233">
              <w:rPr>
                <w:b/>
                <w:bCs/>
                <w:color w:val="FFFFFF" w:themeColor="background1"/>
              </w:rPr>
              <w:t>Step 5</w:t>
            </w:r>
          </w:p>
        </w:tc>
        <w:tc>
          <w:tcPr>
            <w:tcW w:w="7298" w:type="dxa"/>
            <w:shd w:val="clear" w:color="auto" w:fill="D9D9D9" w:themeFill="background1" w:themeFillShade="D9"/>
          </w:tcPr>
          <w:p w14:paraId="3D8CBB3E" w14:textId="77777777" w:rsidR="00441CC8" w:rsidRPr="00A96233" w:rsidRDefault="00441CC8" w:rsidP="001F23D2">
            <w:r w:rsidRPr="00A96233">
              <w:t>The last step is to compare the overall ratings of the various brands or products and give preference to the highest overall rating.</w:t>
            </w:r>
          </w:p>
        </w:tc>
      </w:tr>
    </w:tbl>
    <w:p w14:paraId="78D5366C" w14:textId="2EE29452" w:rsidR="00441CC8" w:rsidRDefault="00441CC8" w:rsidP="001F23D2">
      <w:pPr>
        <w:rPr>
          <w:lang w:eastAsia="en-GB"/>
        </w:rPr>
      </w:pPr>
    </w:p>
    <w:p w14:paraId="4560E1DC" w14:textId="30C5871F" w:rsidR="003D2AF0" w:rsidRDefault="003D2AF0" w:rsidP="001F23D2">
      <w:pPr>
        <w:rPr>
          <w:lang w:eastAsia="en-GB"/>
        </w:rPr>
      </w:pPr>
    </w:p>
    <w:p w14:paraId="24DD6DB4" w14:textId="4BD88142" w:rsidR="003D2AF0" w:rsidRDefault="003D2AF0" w:rsidP="001F23D2">
      <w:pPr>
        <w:rPr>
          <w:lang w:eastAsia="en-GB"/>
        </w:rPr>
      </w:pPr>
    </w:p>
    <w:p w14:paraId="4BE3AB13" w14:textId="77777777" w:rsidR="003D2AF0" w:rsidRPr="00A96233" w:rsidRDefault="003D2AF0"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46"/>
        <w:gridCol w:w="7675"/>
      </w:tblGrid>
      <w:tr w:rsidR="00441CC8" w:rsidRPr="00A96233" w14:paraId="0B0AB1D5" w14:textId="77777777" w:rsidTr="00B045DA">
        <w:trPr>
          <w:trHeight w:val="1008"/>
        </w:trPr>
        <w:tc>
          <w:tcPr>
            <w:tcW w:w="1415" w:type="dxa"/>
            <w:tcBorders>
              <w:right w:val="nil"/>
            </w:tcBorders>
            <w:shd w:val="clear" w:color="auto" w:fill="auto"/>
          </w:tcPr>
          <w:p w14:paraId="2695BDB4" w14:textId="0298C847" w:rsidR="00FB2DBC" w:rsidRPr="00A96233" w:rsidRDefault="00FB2DBC" w:rsidP="00B045DA">
            <w:pPr>
              <w:jc w:val="center"/>
            </w:pPr>
            <w:bookmarkStart w:id="847" w:name="_Hlk44405018"/>
            <w:r w:rsidRPr="00A96233">
              <w:rPr>
                <w:noProof/>
              </w:rPr>
              <w:drawing>
                <wp:inline distT="0" distB="0" distL="0" distR="0" wp14:anchorId="06E1BA26" wp14:editId="62230989">
                  <wp:extent cx="467280" cy="468000"/>
                  <wp:effectExtent l="0" t="0" r="9525" b="8255"/>
                  <wp:docPr id="1271" name="Picture 12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606" w:type="dxa"/>
            <w:tcBorders>
              <w:left w:val="nil"/>
            </w:tcBorders>
            <w:shd w:val="clear" w:color="auto" w:fill="auto"/>
            <w:vAlign w:val="center"/>
          </w:tcPr>
          <w:p w14:paraId="599B6E97" w14:textId="73BFE7E3" w:rsidR="00441CC8" w:rsidRPr="00A96233" w:rsidRDefault="00441CC8" w:rsidP="004B2B3D">
            <w:pPr>
              <w:spacing w:after="120"/>
              <w:rPr>
                <w:b/>
                <w:bCs/>
              </w:rPr>
            </w:pPr>
            <w:r w:rsidRPr="00A96233">
              <w:rPr>
                <w:b/>
                <w:bCs/>
              </w:rPr>
              <w:t xml:space="preserve">Activity </w:t>
            </w:r>
            <w:r w:rsidR="00FB2DBC" w:rsidRPr="00A96233">
              <w:rPr>
                <w:b/>
                <w:bCs/>
              </w:rPr>
              <w:t>24</w:t>
            </w:r>
            <w:r w:rsidRPr="00A96233">
              <w:rPr>
                <w:b/>
                <w:bCs/>
              </w:rPr>
              <w:t xml:space="preserve"> (PA0201 IAC0201; PA0202 IAC0202; PA0203 IAC0203)</w:t>
            </w:r>
            <w:r w:rsidR="00AB5FD4" w:rsidRPr="00A96233">
              <w:rPr>
                <w:b/>
                <w:bCs/>
              </w:rPr>
              <w:t xml:space="preserve">   </w:t>
            </w:r>
          </w:p>
          <w:p w14:paraId="3AEE8CA5" w14:textId="77777777" w:rsidR="00441CC8" w:rsidRPr="00A96233" w:rsidRDefault="00441CC8" w:rsidP="004B2B3D">
            <w:pPr>
              <w:spacing w:after="120"/>
            </w:pPr>
            <w:r w:rsidRPr="00A96233">
              <w:t>Please complete the activity in your workbook.</w:t>
            </w:r>
          </w:p>
          <w:p w14:paraId="6C965E18" w14:textId="77777777" w:rsidR="00441CC8" w:rsidRPr="00A96233" w:rsidRDefault="00441CC8" w:rsidP="004B2B3D">
            <w:pPr>
              <w:spacing w:after="120"/>
            </w:pPr>
            <w:r w:rsidRPr="00A96233">
              <w:t>Consider the information gathered from a sales report for the ladies’ accessories department.</w:t>
            </w:r>
          </w:p>
          <w:p w14:paraId="5FA4BBD9" w14:textId="3E2C8BB4" w:rsidR="00441CC8" w:rsidRPr="00A96233" w:rsidRDefault="00FB2DBC" w:rsidP="00B045DA">
            <w:pPr>
              <w:spacing w:after="120"/>
              <w:ind w:left="810" w:hanging="810"/>
            </w:pPr>
            <w:r w:rsidRPr="00A96233">
              <w:t>24</w:t>
            </w:r>
            <w:r w:rsidR="00441CC8" w:rsidRPr="00A96233">
              <w:t xml:space="preserve">.1 </w:t>
            </w:r>
            <w:r w:rsidRPr="00A96233">
              <w:tab/>
            </w:r>
            <w:r w:rsidR="00441CC8" w:rsidRPr="00A96233">
              <w:t>Calculate sell through for each of the categories for Quarter 4.</w:t>
            </w:r>
          </w:p>
          <w:p w14:paraId="4DC75ADC" w14:textId="58E93D5E" w:rsidR="00441CC8" w:rsidRPr="00A96233" w:rsidRDefault="00FB2DBC" w:rsidP="00B045DA">
            <w:pPr>
              <w:spacing w:after="120"/>
              <w:ind w:left="810" w:hanging="810"/>
            </w:pPr>
            <w:r w:rsidRPr="00A96233">
              <w:t>24</w:t>
            </w:r>
            <w:r w:rsidR="00441CC8" w:rsidRPr="00A96233">
              <w:t xml:space="preserve">.2 </w:t>
            </w:r>
            <w:r w:rsidRPr="00A96233">
              <w:tab/>
            </w:r>
            <w:r w:rsidR="00441CC8" w:rsidRPr="00A96233">
              <w:t>Calculate sell through for all four quarters combined.</w:t>
            </w:r>
          </w:p>
          <w:p w14:paraId="73F57A64" w14:textId="7F282C26" w:rsidR="00441CC8" w:rsidRPr="00A96233" w:rsidRDefault="004B2B3D" w:rsidP="00B045DA">
            <w:pPr>
              <w:spacing w:after="120"/>
              <w:ind w:left="810" w:hanging="810"/>
            </w:pPr>
            <w:r w:rsidRPr="00A96233">
              <w:t>24</w:t>
            </w:r>
            <w:r w:rsidR="00441CC8" w:rsidRPr="00A96233">
              <w:t xml:space="preserve">.3 </w:t>
            </w:r>
            <w:r w:rsidRPr="00A96233">
              <w:tab/>
            </w:r>
            <w:r w:rsidR="00441CC8" w:rsidRPr="00A96233">
              <w:t>Rank the categories in order of performance for the year (top selling to lowest performance), using sell through method.</w:t>
            </w:r>
          </w:p>
          <w:p w14:paraId="2B6551AE" w14:textId="3EA584D2" w:rsidR="00441CC8" w:rsidRPr="00A96233" w:rsidRDefault="004B2B3D" w:rsidP="00B045DA">
            <w:pPr>
              <w:spacing w:after="120"/>
              <w:ind w:left="810" w:hanging="810"/>
            </w:pPr>
            <w:r w:rsidRPr="00A96233">
              <w:t>24</w:t>
            </w:r>
            <w:r w:rsidR="00441CC8" w:rsidRPr="00A96233">
              <w:t xml:space="preserve"> .4 </w:t>
            </w:r>
            <w:r w:rsidRPr="00A96233">
              <w:tab/>
            </w:r>
            <w:r w:rsidR="00441CC8" w:rsidRPr="00A96233">
              <w:t>For each category, determine whether it performed on, above or below standards (plans).</w:t>
            </w:r>
          </w:p>
          <w:p w14:paraId="68FB43B8" w14:textId="548585D5" w:rsidR="00441CC8" w:rsidRDefault="004B2B3D" w:rsidP="00B045DA">
            <w:pPr>
              <w:spacing w:after="120"/>
              <w:ind w:left="810" w:hanging="810"/>
            </w:pPr>
            <w:r w:rsidRPr="00A96233">
              <w:t>24</w:t>
            </w:r>
            <w:r w:rsidR="00441CC8" w:rsidRPr="00A96233">
              <w:t xml:space="preserve">.5 </w:t>
            </w:r>
            <w:r w:rsidRPr="00A96233">
              <w:tab/>
            </w:r>
            <w:r w:rsidR="00441CC8" w:rsidRPr="00A96233">
              <w:t>Propose ideas to improve performance or clear dead merchandise, as applicable.</w:t>
            </w:r>
          </w:p>
          <w:p w14:paraId="216C1924" w14:textId="5F6DA29A" w:rsidR="003D2AF0" w:rsidRDefault="003D2AF0" w:rsidP="00B045DA">
            <w:pPr>
              <w:spacing w:after="120"/>
              <w:ind w:left="810" w:hanging="810"/>
            </w:pPr>
          </w:p>
          <w:p w14:paraId="0C03C9D0" w14:textId="760C9FFF" w:rsidR="003D2AF0" w:rsidRDefault="003D2AF0" w:rsidP="00B045DA">
            <w:pPr>
              <w:spacing w:after="120"/>
              <w:ind w:left="810" w:hanging="810"/>
            </w:pPr>
          </w:p>
          <w:p w14:paraId="5D62FFC2" w14:textId="77777777" w:rsidR="003D2AF0" w:rsidRPr="00A96233" w:rsidRDefault="003D2AF0" w:rsidP="00B045DA">
            <w:pPr>
              <w:spacing w:after="120"/>
              <w:ind w:left="810" w:hanging="810"/>
            </w:pPr>
          </w:p>
          <w:tbl>
            <w:tblPr>
              <w:tblW w:w="7448" w:type="dxa"/>
              <w:tblLook w:val="04A0" w:firstRow="1" w:lastRow="0" w:firstColumn="1" w:lastColumn="0" w:noHBand="0" w:noVBand="1"/>
            </w:tblPr>
            <w:tblGrid>
              <w:gridCol w:w="1080"/>
              <w:gridCol w:w="752"/>
              <w:gridCol w:w="610"/>
              <w:gridCol w:w="761"/>
              <w:gridCol w:w="610"/>
              <w:gridCol w:w="904"/>
              <w:gridCol w:w="610"/>
              <w:gridCol w:w="773"/>
              <w:gridCol w:w="681"/>
              <w:gridCol w:w="668"/>
            </w:tblGrid>
            <w:tr w:rsidR="00441CC8" w:rsidRPr="00A96233" w14:paraId="4EFBD5AF" w14:textId="77777777" w:rsidTr="004B2B3D">
              <w:trPr>
                <w:trHeight w:val="285"/>
              </w:trPr>
              <w:tc>
                <w:tcPr>
                  <w:tcW w:w="1080" w:type="dxa"/>
                  <w:tcBorders>
                    <w:top w:val="single" w:sz="4" w:space="0" w:color="323232"/>
                    <w:left w:val="single" w:sz="4" w:space="0" w:color="323232"/>
                    <w:bottom w:val="nil"/>
                    <w:right w:val="single" w:sz="8" w:space="0" w:color="FFFFFF"/>
                  </w:tcBorders>
                  <w:shd w:val="clear" w:color="000000" w:fill="323232"/>
                  <w:noWrap/>
                  <w:vAlign w:val="center"/>
                  <w:hideMark/>
                </w:tcPr>
                <w:p w14:paraId="0A61DCF0" w14:textId="77777777" w:rsidR="00441CC8" w:rsidRPr="00A96233" w:rsidRDefault="00441CC8" w:rsidP="001F23D2">
                  <w:pPr>
                    <w:jc w:val="left"/>
                    <w:rPr>
                      <w:rFonts w:eastAsia="Times New Roman" w:cs="Arial"/>
                      <w:color w:val="E3DED1"/>
                      <w:sz w:val="14"/>
                      <w:szCs w:val="14"/>
                      <w:lang w:eastAsia="en-GB"/>
                    </w:rPr>
                  </w:pPr>
                  <w:bookmarkStart w:id="848" w:name="_Hlk41745729"/>
                  <w:r w:rsidRPr="00A96233">
                    <w:rPr>
                      <w:rFonts w:eastAsia="Times New Roman" w:cs="Arial"/>
                      <w:color w:val="E3DED1"/>
                      <w:sz w:val="14"/>
                      <w:szCs w:val="14"/>
                      <w:lang w:eastAsia="en-GB"/>
                    </w:rPr>
                    <w:t>CATEGORY</w:t>
                  </w:r>
                </w:p>
              </w:tc>
              <w:tc>
                <w:tcPr>
                  <w:tcW w:w="752" w:type="dxa"/>
                  <w:tcBorders>
                    <w:top w:val="single" w:sz="4" w:space="0" w:color="323232"/>
                    <w:left w:val="single" w:sz="8" w:space="0" w:color="FFFFFF"/>
                    <w:bottom w:val="nil"/>
                    <w:right w:val="single" w:sz="8" w:space="0" w:color="FFFFFF"/>
                  </w:tcBorders>
                  <w:shd w:val="clear" w:color="000000" w:fill="323232"/>
                  <w:noWrap/>
                  <w:vAlign w:val="center"/>
                  <w:hideMark/>
                </w:tcPr>
                <w:p w14:paraId="676596A9" w14:textId="77777777" w:rsidR="00441CC8" w:rsidRPr="00A96233" w:rsidRDefault="00441CC8" w:rsidP="001F23D2">
                  <w:pPr>
                    <w:jc w:val="left"/>
                    <w:rPr>
                      <w:rFonts w:eastAsia="Times New Roman" w:cs="Arial"/>
                      <w:color w:val="E3DED1"/>
                      <w:sz w:val="14"/>
                      <w:szCs w:val="14"/>
                      <w:lang w:eastAsia="en-GB"/>
                    </w:rPr>
                  </w:pPr>
                  <w:r w:rsidRPr="00A96233">
                    <w:rPr>
                      <w:rFonts w:eastAsia="Times New Roman" w:cs="Arial"/>
                      <w:color w:val="E3DED1"/>
                      <w:sz w:val="14"/>
                      <w:szCs w:val="14"/>
                      <w:lang w:eastAsia="en-GB"/>
                    </w:rPr>
                    <w:t>Planned Q1</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3F51C96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Q1</w:t>
                  </w:r>
                </w:p>
              </w:tc>
              <w:tc>
                <w:tcPr>
                  <w:tcW w:w="761" w:type="dxa"/>
                  <w:tcBorders>
                    <w:top w:val="single" w:sz="4" w:space="0" w:color="323232"/>
                    <w:left w:val="single" w:sz="8" w:space="0" w:color="FFFFFF"/>
                    <w:bottom w:val="nil"/>
                    <w:right w:val="single" w:sz="8" w:space="0" w:color="FFFFFF"/>
                  </w:tcBorders>
                  <w:shd w:val="clear" w:color="000000" w:fill="323232"/>
                  <w:noWrap/>
                  <w:vAlign w:val="center"/>
                  <w:hideMark/>
                </w:tcPr>
                <w:p w14:paraId="3FA95A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Q2</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5EFBFCEB"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Q2</w:t>
                  </w:r>
                </w:p>
              </w:tc>
              <w:tc>
                <w:tcPr>
                  <w:tcW w:w="904" w:type="dxa"/>
                  <w:tcBorders>
                    <w:top w:val="single" w:sz="4" w:space="0" w:color="323232"/>
                    <w:left w:val="single" w:sz="8" w:space="0" w:color="FFFFFF"/>
                    <w:bottom w:val="nil"/>
                    <w:right w:val="single" w:sz="8" w:space="0" w:color="FFFFFF"/>
                  </w:tcBorders>
                  <w:shd w:val="clear" w:color="000000" w:fill="323232"/>
                  <w:noWrap/>
                  <w:vAlign w:val="center"/>
                  <w:hideMark/>
                </w:tcPr>
                <w:p w14:paraId="0422B57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Q3</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42994863"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Q3</w:t>
                  </w:r>
                </w:p>
              </w:tc>
              <w:tc>
                <w:tcPr>
                  <w:tcW w:w="773" w:type="dxa"/>
                  <w:tcBorders>
                    <w:top w:val="single" w:sz="4" w:space="0" w:color="323232"/>
                    <w:left w:val="single" w:sz="8" w:space="0" w:color="FFFFFF"/>
                    <w:bottom w:val="nil"/>
                    <w:right w:val="single" w:sz="8" w:space="0" w:color="FFFFFF"/>
                  </w:tcBorders>
                  <w:shd w:val="clear" w:color="000000" w:fill="323232"/>
                  <w:noWrap/>
                  <w:vAlign w:val="center"/>
                  <w:hideMark/>
                </w:tcPr>
                <w:p w14:paraId="0D7ADED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Q4</w:t>
                  </w:r>
                </w:p>
              </w:tc>
              <w:tc>
                <w:tcPr>
                  <w:tcW w:w="681" w:type="dxa"/>
                  <w:tcBorders>
                    <w:top w:val="single" w:sz="4" w:space="0" w:color="323232"/>
                    <w:left w:val="single" w:sz="8" w:space="0" w:color="FFFFFF"/>
                    <w:bottom w:val="nil"/>
                    <w:right w:val="single" w:sz="8" w:space="0" w:color="FFFFFF"/>
                  </w:tcBorders>
                  <w:shd w:val="clear" w:color="000000" w:fill="323232"/>
                  <w:noWrap/>
                  <w:vAlign w:val="center"/>
                  <w:hideMark/>
                </w:tcPr>
                <w:p w14:paraId="3DC3FF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Q4</w:t>
                  </w:r>
                </w:p>
              </w:tc>
              <w:tc>
                <w:tcPr>
                  <w:tcW w:w="667" w:type="dxa"/>
                  <w:tcBorders>
                    <w:top w:val="single" w:sz="4" w:space="0" w:color="323232"/>
                    <w:left w:val="single" w:sz="8" w:space="0" w:color="FFFFFF"/>
                    <w:bottom w:val="nil"/>
                    <w:right w:val="single" w:sz="4" w:space="0" w:color="323232"/>
                  </w:tcBorders>
                  <w:shd w:val="clear" w:color="000000" w:fill="323232"/>
                  <w:noWrap/>
                  <w:vAlign w:val="center"/>
                  <w:hideMark/>
                </w:tcPr>
                <w:p w14:paraId="2327F557"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TOTAL SALES</w:t>
                  </w:r>
                </w:p>
              </w:tc>
            </w:tr>
            <w:tr w:rsidR="00441CC8" w:rsidRPr="00A96233" w14:paraId="2A535A54"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E41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classic</w:t>
                  </w:r>
                </w:p>
              </w:tc>
              <w:tc>
                <w:tcPr>
                  <w:tcW w:w="752" w:type="dxa"/>
                  <w:tcBorders>
                    <w:top w:val="nil"/>
                    <w:left w:val="single" w:sz="4" w:space="0" w:color="323232"/>
                    <w:bottom w:val="nil"/>
                    <w:right w:val="single" w:sz="4" w:space="0" w:color="323232"/>
                  </w:tcBorders>
                  <w:shd w:val="clear" w:color="auto" w:fill="auto"/>
                  <w:noWrap/>
                  <w:vAlign w:val="center"/>
                  <w:hideMark/>
                </w:tcPr>
                <w:p w14:paraId="202197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43CE09E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370</w:t>
                  </w:r>
                </w:p>
              </w:tc>
              <w:tc>
                <w:tcPr>
                  <w:tcW w:w="761" w:type="dxa"/>
                  <w:tcBorders>
                    <w:top w:val="nil"/>
                    <w:left w:val="single" w:sz="4" w:space="0" w:color="323232"/>
                    <w:bottom w:val="nil"/>
                    <w:right w:val="single" w:sz="4" w:space="0" w:color="323232"/>
                  </w:tcBorders>
                  <w:shd w:val="clear" w:color="auto" w:fill="auto"/>
                  <w:noWrap/>
                  <w:vAlign w:val="center"/>
                  <w:hideMark/>
                </w:tcPr>
                <w:p w14:paraId="525DF21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791CADF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904" w:type="dxa"/>
                  <w:tcBorders>
                    <w:top w:val="nil"/>
                    <w:left w:val="single" w:sz="4" w:space="0" w:color="323232"/>
                    <w:bottom w:val="nil"/>
                    <w:right w:val="single" w:sz="4" w:space="0" w:color="323232"/>
                  </w:tcBorders>
                  <w:shd w:val="clear" w:color="auto" w:fill="auto"/>
                  <w:noWrap/>
                  <w:vAlign w:val="center"/>
                  <w:hideMark/>
                </w:tcPr>
                <w:p w14:paraId="5C4B18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180</w:t>
                  </w:r>
                </w:p>
              </w:tc>
              <w:tc>
                <w:tcPr>
                  <w:tcW w:w="610" w:type="dxa"/>
                  <w:tcBorders>
                    <w:top w:val="nil"/>
                    <w:left w:val="single" w:sz="4" w:space="0" w:color="323232"/>
                    <w:bottom w:val="nil"/>
                    <w:right w:val="single" w:sz="4" w:space="0" w:color="323232"/>
                  </w:tcBorders>
                  <w:shd w:val="clear" w:color="auto" w:fill="auto"/>
                  <w:noWrap/>
                  <w:vAlign w:val="center"/>
                  <w:hideMark/>
                </w:tcPr>
                <w:p w14:paraId="480906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73" w:type="dxa"/>
                  <w:tcBorders>
                    <w:top w:val="nil"/>
                    <w:left w:val="single" w:sz="4" w:space="0" w:color="323232"/>
                    <w:bottom w:val="nil"/>
                    <w:right w:val="single" w:sz="4" w:space="0" w:color="323232"/>
                  </w:tcBorders>
                  <w:shd w:val="clear" w:color="auto" w:fill="auto"/>
                  <w:noWrap/>
                  <w:vAlign w:val="center"/>
                  <w:hideMark/>
                </w:tcPr>
                <w:p w14:paraId="1D5AC9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81" w:type="dxa"/>
                  <w:tcBorders>
                    <w:top w:val="nil"/>
                    <w:left w:val="single" w:sz="4" w:space="0" w:color="323232"/>
                    <w:bottom w:val="nil"/>
                    <w:right w:val="single" w:sz="4" w:space="0" w:color="323232"/>
                  </w:tcBorders>
                  <w:shd w:val="clear" w:color="auto" w:fill="auto"/>
                  <w:noWrap/>
                  <w:vAlign w:val="center"/>
                  <w:hideMark/>
                </w:tcPr>
                <w:p w14:paraId="3F0236A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520</w:t>
                  </w:r>
                </w:p>
              </w:tc>
              <w:tc>
                <w:tcPr>
                  <w:tcW w:w="667" w:type="dxa"/>
                  <w:tcBorders>
                    <w:top w:val="nil"/>
                    <w:left w:val="single" w:sz="4" w:space="0" w:color="323232"/>
                    <w:bottom w:val="nil"/>
                    <w:right w:val="single" w:sz="4" w:space="0" w:color="323232"/>
                  </w:tcBorders>
                  <w:shd w:val="clear" w:color="auto" w:fill="auto"/>
                  <w:noWrap/>
                  <w:vAlign w:val="center"/>
                  <w:hideMark/>
                </w:tcPr>
                <w:p w14:paraId="52F8B562"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1 370</w:t>
                  </w:r>
                </w:p>
              </w:tc>
            </w:tr>
            <w:tr w:rsidR="00441CC8" w:rsidRPr="00A96233" w14:paraId="4FCC5376"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5ABD074E"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trendy</w:t>
                  </w:r>
                </w:p>
              </w:tc>
              <w:tc>
                <w:tcPr>
                  <w:tcW w:w="752" w:type="dxa"/>
                  <w:tcBorders>
                    <w:top w:val="nil"/>
                    <w:left w:val="single" w:sz="4" w:space="0" w:color="323232"/>
                    <w:bottom w:val="nil"/>
                    <w:right w:val="single" w:sz="4" w:space="0" w:color="323232"/>
                  </w:tcBorders>
                  <w:shd w:val="clear" w:color="000000" w:fill="E3DED1"/>
                  <w:noWrap/>
                  <w:vAlign w:val="center"/>
                  <w:hideMark/>
                </w:tcPr>
                <w:p w14:paraId="20CE1D6B"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000000" w:fill="E3DED1"/>
                  <w:noWrap/>
                  <w:vAlign w:val="center"/>
                  <w:hideMark/>
                </w:tcPr>
                <w:p w14:paraId="1E4B62C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000000" w:fill="E3DED1"/>
                  <w:noWrap/>
                  <w:vAlign w:val="center"/>
                  <w:hideMark/>
                </w:tcPr>
                <w:p w14:paraId="4D19E62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75A043C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000000" w:fill="E3DED1"/>
                  <w:noWrap/>
                  <w:vAlign w:val="center"/>
                  <w:hideMark/>
                </w:tcPr>
                <w:p w14:paraId="20553E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610" w:type="dxa"/>
                  <w:tcBorders>
                    <w:top w:val="nil"/>
                    <w:left w:val="single" w:sz="4" w:space="0" w:color="323232"/>
                    <w:bottom w:val="nil"/>
                    <w:right w:val="single" w:sz="4" w:space="0" w:color="323232"/>
                  </w:tcBorders>
                  <w:shd w:val="clear" w:color="000000" w:fill="E3DED1"/>
                  <w:noWrap/>
                  <w:vAlign w:val="center"/>
                  <w:hideMark/>
                </w:tcPr>
                <w:p w14:paraId="01395B7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000000" w:fill="E3DED1"/>
                  <w:noWrap/>
                  <w:vAlign w:val="center"/>
                  <w:hideMark/>
                </w:tcPr>
                <w:p w14:paraId="10761A8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1DE3848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634</w:t>
                  </w:r>
                </w:p>
              </w:tc>
              <w:tc>
                <w:tcPr>
                  <w:tcW w:w="667" w:type="dxa"/>
                  <w:tcBorders>
                    <w:top w:val="nil"/>
                    <w:left w:val="single" w:sz="4" w:space="0" w:color="323232"/>
                    <w:bottom w:val="nil"/>
                    <w:right w:val="single" w:sz="4" w:space="0" w:color="323232"/>
                  </w:tcBorders>
                  <w:shd w:val="clear" w:color="000000" w:fill="E3DED1"/>
                  <w:noWrap/>
                  <w:vAlign w:val="center"/>
                  <w:hideMark/>
                </w:tcPr>
                <w:p w14:paraId="3C602731"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1 501</w:t>
                  </w:r>
                </w:p>
              </w:tc>
            </w:tr>
            <w:tr w:rsidR="00441CC8" w:rsidRPr="00A96233" w14:paraId="71371910"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6CAAB12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floral fabric</w:t>
                  </w:r>
                </w:p>
              </w:tc>
              <w:tc>
                <w:tcPr>
                  <w:tcW w:w="752" w:type="dxa"/>
                  <w:tcBorders>
                    <w:top w:val="nil"/>
                    <w:left w:val="single" w:sz="4" w:space="0" w:color="323232"/>
                    <w:bottom w:val="nil"/>
                    <w:right w:val="single" w:sz="4" w:space="0" w:color="323232"/>
                  </w:tcBorders>
                  <w:shd w:val="clear" w:color="auto" w:fill="auto"/>
                  <w:noWrap/>
                  <w:vAlign w:val="center"/>
                  <w:hideMark/>
                </w:tcPr>
                <w:p w14:paraId="6B5A21F7"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BD5FEF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BA3E5E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9B8DA5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039C1CC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1708155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2C26B24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81" w:type="dxa"/>
                  <w:tcBorders>
                    <w:top w:val="nil"/>
                    <w:left w:val="single" w:sz="4" w:space="0" w:color="323232"/>
                    <w:bottom w:val="nil"/>
                    <w:right w:val="single" w:sz="4" w:space="0" w:color="323232"/>
                  </w:tcBorders>
                  <w:shd w:val="clear" w:color="auto" w:fill="auto"/>
                  <w:noWrap/>
                  <w:vAlign w:val="center"/>
                  <w:hideMark/>
                </w:tcPr>
                <w:p w14:paraId="6391E5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2B75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3DDC98F"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9C97FCF"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black</w:t>
                  </w:r>
                </w:p>
              </w:tc>
              <w:tc>
                <w:tcPr>
                  <w:tcW w:w="752" w:type="dxa"/>
                  <w:tcBorders>
                    <w:top w:val="nil"/>
                    <w:left w:val="single" w:sz="4" w:space="0" w:color="323232"/>
                    <w:bottom w:val="nil"/>
                    <w:right w:val="single" w:sz="4" w:space="0" w:color="323232"/>
                  </w:tcBorders>
                  <w:shd w:val="clear" w:color="000000" w:fill="E3DED1"/>
                  <w:noWrap/>
                  <w:vAlign w:val="center"/>
                  <w:hideMark/>
                </w:tcPr>
                <w:p w14:paraId="723911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12716FE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24DE39B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7C58408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60B02CD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380</w:t>
                  </w:r>
                </w:p>
              </w:tc>
              <w:tc>
                <w:tcPr>
                  <w:tcW w:w="610" w:type="dxa"/>
                  <w:tcBorders>
                    <w:top w:val="nil"/>
                    <w:left w:val="single" w:sz="4" w:space="0" w:color="323232"/>
                    <w:bottom w:val="nil"/>
                    <w:right w:val="single" w:sz="4" w:space="0" w:color="323232"/>
                  </w:tcBorders>
                  <w:shd w:val="clear" w:color="000000" w:fill="E3DED1"/>
                  <w:noWrap/>
                  <w:vAlign w:val="center"/>
                  <w:hideMark/>
                </w:tcPr>
                <w:p w14:paraId="61B638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26B20A9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81" w:type="dxa"/>
                  <w:tcBorders>
                    <w:top w:val="nil"/>
                    <w:left w:val="single" w:sz="4" w:space="0" w:color="323232"/>
                    <w:bottom w:val="nil"/>
                    <w:right w:val="single" w:sz="4" w:space="0" w:color="323232"/>
                  </w:tcBorders>
                  <w:shd w:val="clear" w:color="000000" w:fill="E3DED1"/>
                  <w:noWrap/>
                  <w:vAlign w:val="center"/>
                  <w:hideMark/>
                </w:tcPr>
                <w:p w14:paraId="174C91A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6F7B9A5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61D111C8"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1E8A62D2"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grey</w:t>
                  </w:r>
                </w:p>
              </w:tc>
              <w:tc>
                <w:tcPr>
                  <w:tcW w:w="752" w:type="dxa"/>
                  <w:tcBorders>
                    <w:top w:val="nil"/>
                    <w:left w:val="single" w:sz="4" w:space="0" w:color="323232"/>
                    <w:bottom w:val="nil"/>
                    <w:right w:val="single" w:sz="4" w:space="0" w:color="323232"/>
                  </w:tcBorders>
                  <w:shd w:val="clear" w:color="auto" w:fill="auto"/>
                  <w:noWrap/>
                  <w:vAlign w:val="center"/>
                  <w:hideMark/>
                </w:tcPr>
                <w:p w14:paraId="3DFDCD1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4CB2753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auto" w:fill="auto"/>
                  <w:noWrap/>
                  <w:vAlign w:val="center"/>
                  <w:hideMark/>
                </w:tcPr>
                <w:p w14:paraId="7547110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auto" w:fill="auto"/>
                  <w:noWrap/>
                  <w:vAlign w:val="center"/>
                  <w:hideMark/>
                </w:tcPr>
                <w:p w14:paraId="4265EC4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auto" w:fill="auto"/>
                  <w:noWrap/>
                  <w:vAlign w:val="center"/>
                  <w:hideMark/>
                </w:tcPr>
                <w:p w14:paraId="5B27120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610" w:type="dxa"/>
                  <w:tcBorders>
                    <w:top w:val="nil"/>
                    <w:left w:val="single" w:sz="4" w:space="0" w:color="323232"/>
                    <w:bottom w:val="nil"/>
                    <w:right w:val="single" w:sz="4" w:space="0" w:color="323232"/>
                  </w:tcBorders>
                  <w:shd w:val="clear" w:color="auto" w:fill="auto"/>
                  <w:noWrap/>
                  <w:vAlign w:val="center"/>
                  <w:hideMark/>
                </w:tcPr>
                <w:p w14:paraId="04EB58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auto" w:fill="auto"/>
                  <w:noWrap/>
                  <w:vAlign w:val="center"/>
                  <w:hideMark/>
                </w:tcPr>
                <w:p w14:paraId="539CFB4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81" w:type="dxa"/>
                  <w:tcBorders>
                    <w:top w:val="nil"/>
                    <w:left w:val="single" w:sz="4" w:space="0" w:color="323232"/>
                    <w:bottom w:val="nil"/>
                    <w:right w:val="single" w:sz="4" w:space="0" w:color="323232"/>
                  </w:tcBorders>
                  <w:shd w:val="clear" w:color="auto" w:fill="auto"/>
                  <w:noWrap/>
                  <w:vAlign w:val="center"/>
                  <w:hideMark/>
                </w:tcPr>
                <w:p w14:paraId="4861B55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368</w:t>
                  </w:r>
                </w:p>
              </w:tc>
              <w:tc>
                <w:tcPr>
                  <w:tcW w:w="667" w:type="dxa"/>
                  <w:tcBorders>
                    <w:top w:val="nil"/>
                    <w:left w:val="single" w:sz="4" w:space="0" w:color="323232"/>
                    <w:bottom w:val="nil"/>
                    <w:right w:val="single" w:sz="4" w:space="0" w:color="323232"/>
                  </w:tcBorders>
                  <w:shd w:val="clear" w:color="auto" w:fill="auto"/>
                  <w:noWrap/>
                  <w:vAlign w:val="center"/>
                  <w:hideMark/>
                </w:tcPr>
                <w:p w14:paraId="67772B9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1 235</w:t>
                  </w:r>
                </w:p>
              </w:tc>
            </w:tr>
            <w:tr w:rsidR="00441CC8" w:rsidRPr="00A96233" w14:paraId="584ACC01"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CA40724"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brown</w:t>
                  </w:r>
                </w:p>
              </w:tc>
              <w:tc>
                <w:tcPr>
                  <w:tcW w:w="752" w:type="dxa"/>
                  <w:tcBorders>
                    <w:top w:val="nil"/>
                    <w:left w:val="single" w:sz="4" w:space="0" w:color="323232"/>
                    <w:bottom w:val="nil"/>
                    <w:right w:val="single" w:sz="4" w:space="0" w:color="323232"/>
                  </w:tcBorders>
                  <w:shd w:val="clear" w:color="000000" w:fill="E3DED1"/>
                  <w:noWrap/>
                  <w:vAlign w:val="center"/>
                  <w:hideMark/>
                </w:tcPr>
                <w:p w14:paraId="2BB2AF9E"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01081B7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235</w:t>
                  </w:r>
                </w:p>
              </w:tc>
              <w:tc>
                <w:tcPr>
                  <w:tcW w:w="761" w:type="dxa"/>
                  <w:tcBorders>
                    <w:top w:val="nil"/>
                    <w:left w:val="single" w:sz="4" w:space="0" w:color="323232"/>
                    <w:bottom w:val="nil"/>
                    <w:right w:val="single" w:sz="4" w:space="0" w:color="323232"/>
                  </w:tcBorders>
                  <w:shd w:val="clear" w:color="000000" w:fill="E3DED1"/>
                  <w:noWrap/>
                  <w:vAlign w:val="center"/>
                  <w:hideMark/>
                </w:tcPr>
                <w:p w14:paraId="2F1165C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4979CE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904" w:type="dxa"/>
                  <w:tcBorders>
                    <w:top w:val="nil"/>
                    <w:left w:val="single" w:sz="4" w:space="0" w:color="323232"/>
                    <w:bottom w:val="nil"/>
                    <w:right w:val="single" w:sz="4" w:space="0" w:color="323232"/>
                  </w:tcBorders>
                  <w:shd w:val="clear" w:color="000000" w:fill="E3DED1"/>
                  <w:noWrap/>
                  <w:vAlign w:val="center"/>
                  <w:hideMark/>
                </w:tcPr>
                <w:p w14:paraId="60E1758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466F78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773" w:type="dxa"/>
                  <w:tcBorders>
                    <w:top w:val="nil"/>
                    <w:left w:val="single" w:sz="4" w:space="0" w:color="323232"/>
                    <w:bottom w:val="nil"/>
                    <w:right w:val="single" w:sz="4" w:space="0" w:color="323232"/>
                  </w:tcBorders>
                  <w:shd w:val="clear" w:color="000000" w:fill="E3DED1"/>
                  <w:noWrap/>
                  <w:vAlign w:val="center"/>
                  <w:hideMark/>
                </w:tcPr>
                <w:p w14:paraId="3D32484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4D0B0CD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667" w:type="dxa"/>
                  <w:tcBorders>
                    <w:top w:val="nil"/>
                    <w:left w:val="single" w:sz="4" w:space="0" w:color="323232"/>
                    <w:bottom w:val="nil"/>
                    <w:right w:val="single" w:sz="4" w:space="0" w:color="323232"/>
                  </w:tcBorders>
                  <w:shd w:val="clear" w:color="000000" w:fill="E3DED1"/>
                  <w:noWrap/>
                  <w:vAlign w:val="center"/>
                  <w:hideMark/>
                </w:tcPr>
                <w:p w14:paraId="3BF8F13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1 049</w:t>
                  </w:r>
                </w:p>
              </w:tc>
            </w:tr>
            <w:tr w:rsidR="00441CC8" w:rsidRPr="00A96233" w14:paraId="69453F8A"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48813A5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red</w:t>
                  </w:r>
                </w:p>
              </w:tc>
              <w:tc>
                <w:tcPr>
                  <w:tcW w:w="752" w:type="dxa"/>
                  <w:tcBorders>
                    <w:top w:val="nil"/>
                    <w:left w:val="single" w:sz="4" w:space="0" w:color="323232"/>
                    <w:bottom w:val="nil"/>
                    <w:right w:val="single" w:sz="4" w:space="0" w:color="323232"/>
                  </w:tcBorders>
                  <w:shd w:val="clear" w:color="auto" w:fill="auto"/>
                  <w:noWrap/>
                  <w:vAlign w:val="center"/>
                  <w:hideMark/>
                </w:tcPr>
                <w:p w14:paraId="20A754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80</w:t>
                  </w:r>
                </w:p>
              </w:tc>
              <w:tc>
                <w:tcPr>
                  <w:tcW w:w="610" w:type="dxa"/>
                  <w:tcBorders>
                    <w:top w:val="nil"/>
                    <w:left w:val="single" w:sz="4" w:space="0" w:color="323232"/>
                    <w:bottom w:val="nil"/>
                    <w:right w:val="single" w:sz="4" w:space="0" w:color="323232"/>
                  </w:tcBorders>
                  <w:shd w:val="clear" w:color="auto" w:fill="auto"/>
                  <w:noWrap/>
                  <w:vAlign w:val="center"/>
                  <w:hideMark/>
                </w:tcPr>
                <w:p w14:paraId="4E645DB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761" w:type="dxa"/>
                  <w:tcBorders>
                    <w:top w:val="nil"/>
                    <w:left w:val="single" w:sz="4" w:space="0" w:color="323232"/>
                    <w:bottom w:val="nil"/>
                    <w:right w:val="single" w:sz="4" w:space="0" w:color="323232"/>
                  </w:tcBorders>
                  <w:shd w:val="clear" w:color="auto" w:fill="auto"/>
                  <w:noWrap/>
                  <w:vAlign w:val="center"/>
                  <w:hideMark/>
                </w:tcPr>
                <w:p w14:paraId="7B6D5A2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10" w:type="dxa"/>
                  <w:tcBorders>
                    <w:top w:val="nil"/>
                    <w:left w:val="single" w:sz="4" w:space="0" w:color="323232"/>
                    <w:bottom w:val="nil"/>
                    <w:right w:val="single" w:sz="4" w:space="0" w:color="323232"/>
                  </w:tcBorders>
                  <w:shd w:val="clear" w:color="auto" w:fill="auto"/>
                  <w:noWrap/>
                  <w:vAlign w:val="center"/>
                  <w:hideMark/>
                </w:tcPr>
                <w:p w14:paraId="2D2773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85</w:t>
                  </w:r>
                </w:p>
              </w:tc>
              <w:tc>
                <w:tcPr>
                  <w:tcW w:w="904" w:type="dxa"/>
                  <w:tcBorders>
                    <w:top w:val="nil"/>
                    <w:left w:val="single" w:sz="4" w:space="0" w:color="323232"/>
                    <w:bottom w:val="nil"/>
                    <w:right w:val="single" w:sz="4" w:space="0" w:color="323232"/>
                  </w:tcBorders>
                  <w:shd w:val="clear" w:color="auto" w:fill="auto"/>
                  <w:noWrap/>
                  <w:vAlign w:val="center"/>
                  <w:hideMark/>
                </w:tcPr>
                <w:p w14:paraId="5D86519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120</w:t>
                  </w:r>
                </w:p>
              </w:tc>
              <w:tc>
                <w:tcPr>
                  <w:tcW w:w="610" w:type="dxa"/>
                  <w:tcBorders>
                    <w:top w:val="nil"/>
                    <w:left w:val="single" w:sz="4" w:space="0" w:color="323232"/>
                    <w:bottom w:val="nil"/>
                    <w:right w:val="single" w:sz="4" w:space="0" w:color="323232"/>
                  </w:tcBorders>
                  <w:shd w:val="clear" w:color="auto" w:fill="auto"/>
                  <w:noWrap/>
                  <w:vAlign w:val="center"/>
                  <w:hideMark/>
                </w:tcPr>
                <w:p w14:paraId="04F5A74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110</w:t>
                  </w:r>
                </w:p>
              </w:tc>
              <w:tc>
                <w:tcPr>
                  <w:tcW w:w="773" w:type="dxa"/>
                  <w:tcBorders>
                    <w:top w:val="nil"/>
                    <w:left w:val="single" w:sz="4" w:space="0" w:color="323232"/>
                    <w:bottom w:val="nil"/>
                    <w:right w:val="single" w:sz="4" w:space="0" w:color="323232"/>
                  </w:tcBorders>
                  <w:shd w:val="clear" w:color="auto" w:fill="auto"/>
                  <w:noWrap/>
                  <w:vAlign w:val="center"/>
                  <w:hideMark/>
                </w:tcPr>
                <w:p w14:paraId="5F1F7EA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81" w:type="dxa"/>
                  <w:tcBorders>
                    <w:top w:val="nil"/>
                    <w:left w:val="single" w:sz="4" w:space="0" w:color="323232"/>
                    <w:bottom w:val="nil"/>
                    <w:right w:val="single" w:sz="4" w:space="0" w:color="323232"/>
                  </w:tcBorders>
                  <w:shd w:val="clear" w:color="auto" w:fill="auto"/>
                  <w:noWrap/>
                  <w:vAlign w:val="center"/>
                  <w:hideMark/>
                </w:tcPr>
                <w:p w14:paraId="564A8C0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125</w:t>
                  </w:r>
                </w:p>
              </w:tc>
              <w:tc>
                <w:tcPr>
                  <w:tcW w:w="667" w:type="dxa"/>
                  <w:tcBorders>
                    <w:top w:val="nil"/>
                    <w:left w:val="single" w:sz="4" w:space="0" w:color="323232"/>
                    <w:bottom w:val="nil"/>
                    <w:right w:val="single" w:sz="4" w:space="0" w:color="323232"/>
                  </w:tcBorders>
                  <w:shd w:val="clear" w:color="auto" w:fill="auto"/>
                  <w:noWrap/>
                  <w:vAlign w:val="center"/>
                  <w:hideMark/>
                </w:tcPr>
                <w:p w14:paraId="04EBE88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420</w:t>
                  </w:r>
                </w:p>
              </w:tc>
            </w:tr>
            <w:tr w:rsidR="00441CC8" w:rsidRPr="00A96233" w14:paraId="7AB906C0"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0A3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long</w:t>
                  </w:r>
                </w:p>
              </w:tc>
              <w:tc>
                <w:tcPr>
                  <w:tcW w:w="752" w:type="dxa"/>
                  <w:tcBorders>
                    <w:top w:val="nil"/>
                    <w:left w:val="single" w:sz="4" w:space="0" w:color="323232"/>
                    <w:bottom w:val="nil"/>
                    <w:right w:val="single" w:sz="4" w:space="0" w:color="323232"/>
                  </w:tcBorders>
                  <w:shd w:val="clear" w:color="000000" w:fill="E3DED1"/>
                  <w:noWrap/>
                  <w:vAlign w:val="center"/>
                  <w:hideMark/>
                </w:tcPr>
                <w:p w14:paraId="39BB93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6C19516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761" w:type="dxa"/>
                  <w:tcBorders>
                    <w:top w:val="nil"/>
                    <w:left w:val="single" w:sz="4" w:space="0" w:color="323232"/>
                    <w:bottom w:val="nil"/>
                    <w:right w:val="single" w:sz="4" w:space="0" w:color="323232"/>
                  </w:tcBorders>
                  <w:shd w:val="clear" w:color="000000" w:fill="E3DED1"/>
                  <w:noWrap/>
                  <w:vAlign w:val="center"/>
                  <w:hideMark/>
                </w:tcPr>
                <w:p w14:paraId="2253F46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000000" w:fill="E3DED1"/>
                  <w:noWrap/>
                  <w:vAlign w:val="center"/>
                  <w:hideMark/>
                </w:tcPr>
                <w:p w14:paraId="09D4823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255</w:t>
                  </w:r>
                </w:p>
              </w:tc>
              <w:tc>
                <w:tcPr>
                  <w:tcW w:w="904" w:type="dxa"/>
                  <w:tcBorders>
                    <w:top w:val="nil"/>
                    <w:left w:val="single" w:sz="4" w:space="0" w:color="323232"/>
                    <w:bottom w:val="nil"/>
                    <w:right w:val="single" w:sz="4" w:space="0" w:color="323232"/>
                  </w:tcBorders>
                  <w:shd w:val="clear" w:color="000000" w:fill="E3DED1"/>
                  <w:noWrap/>
                  <w:vAlign w:val="center"/>
                  <w:hideMark/>
                </w:tcPr>
                <w:p w14:paraId="38944D8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C6FDE5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773" w:type="dxa"/>
                  <w:tcBorders>
                    <w:top w:val="nil"/>
                    <w:left w:val="single" w:sz="4" w:space="0" w:color="323232"/>
                    <w:bottom w:val="nil"/>
                    <w:right w:val="single" w:sz="4" w:space="0" w:color="323232"/>
                  </w:tcBorders>
                  <w:shd w:val="clear" w:color="000000" w:fill="E3DED1"/>
                  <w:noWrap/>
                  <w:vAlign w:val="center"/>
                  <w:hideMark/>
                </w:tcPr>
                <w:p w14:paraId="5AB140F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5D17092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375</w:t>
                  </w:r>
                </w:p>
              </w:tc>
              <w:tc>
                <w:tcPr>
                  <w:tcW w:w="667" w:type="dxa"/>
                  <w:tcBorders>
                    <w:top w:val="nil"/>
                    <w:left w:val="single" w:sz="4" w:space="0" w:color="323232"/>
                    <w:bottom w:val="nil"/>
                    <w:right w:val="single" w:sz="4" w:space="0" w:color="323232"/>
                  </w:tcBorders>
                  <w:shd w:val="clear" w:color="000000" w:fill="E3DED1"/>
                  <w:noWrap/>
                  <w:vAlign w:val="center"/>
                  <w:hideMark/>
                </w:tcPr>
                <w:p w14:paraId="57C6A51C"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1 260</w:t>
                  </w:r>
                </w:p>
              </w:tc>
            </w:tr>
            <w:tr w:rsidR="00441CC8" w:rsidRPr="00A96233" w14:paraId="2DC8391B"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744DCF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square</w:t>
                  </w:r>
                </w:p>
              </w:tc>
              <w:tc>
                <w:tcPr>
                  <w:tcW w:w="752" w:type="dxa"/>
                  <w:tcBorders>
                    <w:top w:val="nil"/>
                    <w:left w:val="single" w:sz="4" w:space="0" w:color="323232"/>
                    <w:bottom w:val="nil"/>
                    <w:right w:val="single" w:sz="4" w:space="0" w:color="323232"/>
                  </w:tcBorders>
                  <w:shd w:val="clear" w:color="auto" w:fill="auto"/>
                  <w:noWrap/>
                  <w:vAlign w:val="center"/>
                  <w:hideMark/>
                </w:tcPr>
                <w:p w14:paraId="17DD3105"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1BAE3F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761" w:type="dxa"/>
                  <w:tcBorders>
                    <w:top w:val="nil"/>
                    <w:left w:val="single" w:sz="4" w:space="0" w:color="323232"/>
                    <w:bottom w:val="nil"/>
                    <w:right w:val="single" w:sz="4" w:space="0" w:color="323232"/>
                  </w:tcBorders>
                  <w:shd w:val="clear" w:color="auto" w:fill="auto"/>
                  <w:noWrap/>
                  <w:vAlign w:val="center"/>
                  <w:hideMark/>
                </w:tcPr>
                <w:p w14:paraId="06B4711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230</w:t>
                  </w:r>
                </w:p>
              </w:tc>
              <w:tc>
                <w:tcPr>
                  <w:tcW w:w="610" w:type="dxa"/>
                  <w:tcBorders>
                    <w:top w:val="nil"/>
                    <w:left w:val="single" w:sz="4" w:space="0" w:color="323232"/>
                    <w:bottom w:val="nil"/>
                    <w:right w:val="single" w:sz="4" w:space="0" w:color="323232"/>
                  </w:tcBorders>
                  <w:shd w:val="clear" w:color="auto" w:fill="auto"/>
                  <w:noWrap/>
                  <w:vAlign w:val="center"/>
                  <w:hideMark/>
                </w:tcPr>
                <w:p w14:paraId="53645E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213</w:t>
                  </w:r>
                </w:p>
              </w:tc>
              <w:tc>
                <w:tcPr>
                  <w:tcW w:w="904" w:type="dxa"/>
                  <w:tcBorders>
                    <w:top w:val="nil"/>
                    <w:left w:val="single" w:sz="4" w:space="0" w:color="323232"/>
                    <w:bottom w:val="nil"/>
                    <w:right w:val="single" w:sz="4" w:space="0" w:color="323232"/>
                  </w:tcBorders>
                  <w:shd w:val="clear" w:color="auto" w:fill="auto"/>
                  <w:noWrap/>
                  <w:vAlign w:val="center"/>
                  <w:hideMark/>
                </w:tcPr>
                <w:p w14:paraId="4C8EC1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1BA6ABA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275</w:t>
                  </w:r>
                </w:p>
              </w:tc>
              <w:tc>
                <w:tcPr>
                  <w:tcW w:w="773" w:type="dxa"/>
                  <w:tcBorders>
                    <w:top w:val="nil"/>
                    <w:left w:val="single" w:sz="4" w:space="0" w:color="323232"/>
                    <w:bottom w:val="nil"/>
                    <w:right w:val="single" w:sz="4" w:space="0" w:color="323232"/>
                  </w:tcBorders>
                  <w:shd w:val="clear" w:color="auto" w:fill="auto"/>
                  <w:noWrap/>
                  <w:vAlign w:val="center"/>
                  <w:hideMark/>
                </w:tcPr>
                <w:p w14:paraId="64141D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auto" w:fill="auto"/>
                  <w:noWrap/>
                  <w:vAlign w:val="center"/>
                  <w:hideMark/>
                </w:tcPr>
                <w:p w14:paraId="72AA7CF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313</w:t>
                  </w:r>
                </w:p>
              </w:tc>
              <w:tc>
                <w:tcPr>
                  <w:tcW w:w="667" w:type="dxa"/>
                  <w:tcBorders>
                    <w:top w:val="nil"/>
                    <w:left w:val="single" w:sz="4" w:space="0" w:color="323232"/>
                    <w:bottom w:val="nil"/>
                    <w:right w:val="single" w:sz="4" w:space="0" w:color="323232"/>
                  </w:tcBorders>
                  <w:shd w:val="clear" w:color="auto" w:fill="auto"/>
                  <w:noWrap/>
                  <w:vAlign w:val="center"/>
                  <w:hideMark/>
                </w:tcPr>
                <w:p w14:paraId="11881CDE"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1 050</w:t>
                  </w:r>
                </w:p>
              </w:tc>
            </w:tr>
            <w:tr w:rsidR="00441CC8" w:rsidRPr="00A96233" w14:paraId="7ECB227A"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75438D15"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with charms</w:t>
                  </w:r>
                </w:p>
              </w:tc>
              <w:tc>
                <w:tcPr>
                  <w:tcW w:w="752" w:type="dxa"/>
                  <w:tcBorders>
                    <w:top w:val="nil"/>
                    <w:left w:val="single" w:sz="4" w:space="0" w:color="323232"/>
                    <w:bottom w:val="nil"/>
                    <w:right w:val="single" w:sz="4" w:space="0" w:color="323232"/>
                  </w:tcBorders>
                  <w:shd w:val="clear" w:color="000000" w:fill="E3DED1"/>
                  <w:noWrap/>
                  <w:vAlign w:val="center"/>
                  <w:hideMark/>
                </w:tcPr>
                <w:p w14:paraId="3B885B6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10" w:type="dxa"/>
                  <w:tcBorders>
                    <w:top w:val="nil"/>
                    <w:left w:val="single" w:sz="4" w:space="0" w:color="323232"/>
                    <w:bottom w:val="nil"/>
                    <w:right w:val="single" w:sz="4" w:space="0" w:color="323232"/>
                  </w:tcBorders>
                  <w:shd w:val="clear" w:color="000000" w:fill="E3DED1"/>
                  <w:noWrap/>
                  <w:vAlign w:val="center"/>
                  <w:hideMark/>
                </w:tcPr>
                <w:p w14:paraId="7926A9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5B311C0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060C7E5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28570AD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E46FDD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748616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57275D9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1C3D82AF"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7AAD353D"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51F69748"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chain</w:t>
                  </w:r>
                </w:p>
              </w:tc>
              <w:tc>
                <w:tcPr>
                  <w:tcW w:w="752" w:type="dxa"/>
                  <w:tcBorders>
                    <w:top w:val="nil"/>
                    <w:left w:val="single" w:sz="4" w:space="0" w:color="323232"/>
                    <w:bottom w:val="nil"/>
                    <w:right w:val="single" w:sz="4" w:space="0" w:color="323232"/>
                  </w:tcBorders>
                  <w:shd w:val="clear" w:color="auto" w:fill="auto"/>
                  <w:noWrap/>
                  <w:vAlign w:val="center"/>
                  <w:hideMark/>
                </w:tcPr>
                <w:p w14:paraId="7C1693D2"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auto" w:fill="auto"/>
                  <w:noWrap/>
                  <w:vAlign w:val="center"/>
                  <w:hideMark/>
                </w:tcPr>
                <w:p w14:paraId="0931EA5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AF883B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0AE106F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75D47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2D1731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68384A1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527F12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E33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4C6CF9D"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1E06669"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Sandals</w:t>
                  </w:r>
                </w:p>
              </w:tc>
              <w:tc>
                <w:tcPr>
                  <w:tcW w:w="752" w:type="dxa"/>
                  <w:tcBorders>
                    <w:top w:val="nil"/>
                    <w:left w:val="single" w:sz="4" w:space="0" w:color="323232"/>
                    <w:bottom w:val="nil"/>
                    <w:right w:val="single" w:sz="4" w:space="0" w:color="323232"/>
                  </w:tcBorders>
                  <w:shd w:val="clear" w:color="000000" w:fill="E3DED1"/>
                  <w:noWrap/>
                  <w:vAlign w:val="center"/>
                  <w:hideMark/>
                </w:tcPr>
                <w:p w14:paraId="78C5B0B8"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900</w:t>
                  </w:r>
                </w:p>
              </w:tc>
              <w:tc>
                <w:tcPr>
                  <w:tcW w:w="610" w:type="dxa"/>
                  <w:tcBorders>
                    <w:top w:val="nil"/>
                    <w:left w:val="single" w:sz="4" w:space="0" w:color="323232"/>
                    <w:bottom w:val="nil"/>
                    <w:right w:val="single" w:sz="4" w:space="0" w:color="323232"/>
                  </w:tcBorders>
                  <w:shd w:val="clear" w:color="000000" w:fill="E3DED1"/>
                  <w:noWrap/>
                  <w:vAlign w:val="center"/>
                  <w:hideMark/>
                </w:tcPr>
                <w:p w14:paraId="5319763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895</w:t>
                  </w:r>
                </w:p>
              </w:tc>
              <w:tc>
                <w:tcPr>
                  <w:tcW w:w="761" w:type="dxa"/>
                  <w:tcBorders>
                    <w:top w:val="nil"/>
                    <w:left w:val="single" w:sz="4" w:space="0" w:color="323232"/>
                    <w:bottom w:val="nil"/>
                    <w:right w:val="single" w:sz="4" w:space="0" w:color="323232"/>
                  </w:tcBorders>
                  <w:shd w:val="clear" w:color="000000" w:fill="E3DED1"/>
                  <w:noWrap/>
                  <w:vAlign w:val="center"/>
                  <w:hideMark/>
                </w:tcPr>
                <w:p w14:paraId="12D9AB2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38791F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311</w:t>
                  </w:r>
                </w:p>
              </w:tc>
              <w:tc>
                <w:tcPr>
                  <w:tcW w:w="904" w:type="dxa"/>
                  <w:tcBorders>
                    <w:top w:val="nil"/>
                    <w:left w:val="single" w:sz="4" w:space="0" w:color="323232"/>
                    <w:bottom w:val="nil"/>
                    <w:right w:val="single" w:sz="4" w:space="0" w:color="323232"/>
                  </w:tcBorders>
                  <w:shd w:val="clear" w:color="000000" w:fill="E3DED1"/>
                  <w:noWrap/>
                  <w:vAlign w:val="center"/>
                  <w:hideMark/>
                </w:tcPr>
                <w:p w14:paraId="42F8982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000000" w:fill="E3DED1"/>
                  <w:noWrap/>
                  <w:vAlign w:val="center"/>
                  <w:hideMark/>
                </w:tcPr>
                <w:p w14:paraId="55F2436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445</w:t>
                  </w:r>
                </w:p>
              </w:tc>
              <w:tc>
                <w:tcPr>
                  <w:tcW w:w="773" w:type="dxa"/>
                  <w:tcBorders>
                    <w:top w:val="nil"/>
                    <w:left w:val="single" w:sz="4" w:space="0" w:color="323232"/>
                    <w:bottom w:val="nil"/>
                    <w:right w:val="single" w:sz="4" w:space="0" w:color="323232"/>
                  </w:tcBorders>
                  <w:shd w:val="clear" w:color="000000" w:fill="E3DED1"/>
                  <w:noWrap/>
                  <w:vAlign w:val="center"/>
                  <w:hideMark/>
                </w:tcPr>
                <w:p w14:paraId="4A10661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800</w:t>
                  </w:r>
                </w:p>
              </w:tc>
              <w:tc>
                <w:tcPr>
                  <w:tcW w:w="681" w:type="dxa"/>
                  <w:tcBorders>
                    <w:top w:val="nil"/>
                    <w:left w:val="single" w:sz="4" w:space="0" w:color="323232"/>
                    <w:bottom w:val="nil"/>
                    <w:right w:val="single" w:sz="4" w:space="0" w:color="323232"/>
                  </w:tcBorders>
                  <w:shd w:val="clear" w:color="000000" w:fill="E3DED1"/>
                  <w:noWrap/>
                  <w:vAlign w:val="center"/>
                  <w:hideMark/>
                </w:tcPr>
                <w:p w14:paraId="722A3A0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756</w:t>
                  </w:r>
                </w:p>
              </w:tc>
              <w:tc>
                <w:tcPr>
                  <w:tcW w:w="667" w:type="dxa"/>
                  <w:tcBorders>
                    <w:top w:val="nil"/>
                    <w:left w:val="single" w:sz="4" w:space="0" w:color="323232"/>
                    <w:bottom w:val="nil"/>
                    <w:right w:val="single" w:sz="4" w:space="0" w:color="323232"/>
                  </w:tcBorders>
                  <w:shd w:val="clear" w:color="000000" w:fill="E3DED1"/>
                  <w:noWrap/>
                  <w:vAlign w:val="center"/>
                  <w:hideMark/>
                </w:tcPr>
                <w:p w14:paraId="59001F8A"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2 407</w:t>
                  </w:r>
                </w:p>
              </w:tc>
            </w:tr>
            <w:tr w:rsidR="00441CC8" w:rsidRPr="00A96233" w14:paraId="09624603"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0A17BC1D"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Shoes pump</w:t>
                  </w:r>
                </w:p>
              </w:tc>
              <w:tc>
                <w:tcPr>
                  <w:tcW w:w="752" w:type="dxa"/>
                  <w:tcBorders>
                    <w:top w:val="nil"/>
                    <w:left w:val="single" w:sz="4" w:space="0" w:color="323232"/>
                    <w:bottom w:val="nil"/>
                    <w:right w:val="single" w:sz="4" w:space="0" w:color="323232"/>
                  </w:tcBorders>
                  <w:shd w:val="clear" w:color="auto" w:fill="auto"/>
                  <w:noWrap/>
                  <w:vAlign w:val="center"/>
                  <w:hideMark/>
                </w:tcPr>
                <w:p w14:paraId="4B986499"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05827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244</w:t>
                  </w:r>
                </w:p>
              </w:tc>
              <w:tc>
                <w:tcPr>
                  <w:tcW w:w="761" w:type="dxa"/>
                  <w:tcBorders>
                    <w:top w:val="nil"/>
                    <w:left w:val="single" w:sz="4" w:space="0" w:color="323232"/>
                    <w:bottom w:val="nil"/>
                    <w:right w:val="single" w:sz="4" w:space="0" w:color="323232"/>
                  </w:tcBorders>
                  <w:shd w:val="clear" w:color="auto" w:fill="auto"/>
                  <w:noWrap/>
                  <w:vAlign w:val="center"/>
                  <w:hideMark/>
                </w:tcPr>
                <w:p w14:paraId="40DE5BD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2D76EDB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462</w:t>
                  </w:r>
                </w:p>
              </w:tc>
              <w:tc>
                <w:tcPr>
                  <w:tcW w:w="904" w:type="dxa"/>
                  <w:tcBorders>
                    <w:top w:val="nil"/>
                    <w:left w:val="single" w:sz="4" w:space="0" w:color="323232"/>
                    <w:bottom w:val="nil"/>
                    <w:right w:val="single" w:sz="4" w:space="0" w:color="323232"/>
                  </w:tcBorders>
                  <w:shd w:val="clear" w:color="auto" w:fill="auto"/>
                  <w:noWrap/>
                  <w:vAlign w:val="center"/>
                  <w:hideMark/>
                </w:tcPr>
                <w:p w14:paraId="468AB42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auto" w:fill="auto"/>
                  <w:noWrap/>
                  <w:vAlign w:val="center"/>
                  <w:hideMark/>
                </w:tcPr>
                <w:p w14:paraId="522D8C1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598</w:t>
                  </w:r>
                </w:p>
              </w:tc>
              <w:tc>
                <w:tcPr>
                  <w:tcW w:w="773" w:type="dxa"/>
                  <w:tcBorders>
                    <w:top w:val="nil"/>
                    <w:left w:val="single" w:sz="4" w:space="0" w:color="323232"/>
                    <w:bottom w:val="nil"/>
                    <w:right w:val="single" w:sz="4" w:space="0" w:color="323232"/>
                  </w:tcBorders>
                  <w:shd w:val="clear" w:color="auto" w:fill="auto"/>
                  <w:noWrap/>
                  <w:vAlign w:val="center"/>
                  <w:hideMark/>
                </w:tcPr>
                <w:p w14:paraId="38632A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4F61CDB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67" w:type="dxa"/>
                  <w:tcBorders>
                    <w:top w:val="nil"/>
                    <w:left w:val="single" w:sz="4" w:space="0" w:color="323232"/>
                    <w:bottom w:val="nil"/>
                    <w:right w:val="single" w:sz="4" w:space="0" w:color="323232"/>
                  </w:tcBorders>
                  <w:shd w:val="clear" w:color="auto" w:fill="auto"/>
                  <w:noWrap/>
                  <w:vAlign w:val="center"/>
                  <w:hideMark/>
                </w:tcPr>
                <w:p w14:paraId="761E745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1 585</w:t>
                  </w:r>
                </w:p>
              </w:tc>
            </w:tr>
            <w:bookmarkEnd w:id="848"/>
          </w:tbl>
          <w:p w14:paraId="1A24A640" w14:textId="77777777" w:rsidR="00441CC8" w:rsidRPr="00A96233" w:rsidRDefault="00441CC8" w:rsidP="001F23D2">
            <w:pPr>
              <w:ind w:left="252"/>
            </w:pPr>
          </w:p>
        </w:tc>
      </w:tr>
      <w:bookmarkEnd w:id="847"/>
    </w:tbl>
    <w:p w14:paraId="7A019E9A" w14:textId="2695492D" w:rsidR="00441CC8" w:rsidRPr="00A96233" w:rsidRDefault="00441CC8" w:rsidP="001F23D2">
      <w:pPr>
        <w:rPr>
          <w:b/>
          <w:bCs/>
          <w:highlight w:val="yellow"/>
          <w:lang w:eastAsia="en-GB"/>
        </w:rPr>
      </w:pPr>
    </w:p>
    <w:p w14:paraId="3AF87223" w14:textId="77777777" w:rsidR="00FB2DBC" w:rsidRPr="00A96233" w:rsidRDefault="00FB2DBC" w:rsidP="001F23D2">
      <w:pPr>
        <w:rPr>
          <w:b/>
          <w:bCs/>
          <w:highlight w:val="yellow"/>
          <w:lang w:eastAsia="en-GB"/>
        </w:rPr>
      </w:pPr>
    </w:p>
    <w:p w14:paraId="4962173C" w14:textId="59741D10" w:rsidR="008704B2" w:rsidRPr="00A96233" w:rsidRDefault="00932D66" w:rsidP="00932D66">
      <w:pPr>
        <w:pStyle w:val="Heading2"/>
      </w:pPr>
      <w:bookmarkStart w:id="849" w:name="_Toc45965806"/>
      <w:bookmarkStart w:id="850" w:name="_Toc46588313"/>
      <w:bookmarkStart w:id="851" w:name="_Toc46829528"/>
      <w:bookmarkStart w:id="852" w:name="_Toc46838731"/>
      <w:bookmarkStart w:id="853" w:name="_Toc46920373"/>
      <w:bookmarkStart w:id="854" w:name="_Toc41824313"/>
      <w:r w:rsidRPr="00A96233">
        <w:t>5.4</w:t>
      </w:r>
      <w:r w:rsidRPr="00A96233">
        <w:tab/>
      </w:r>
      <w:r w:rsidR="00441CC8" w:rsidRPr="00A96233">
        <w:t xml:space="preserve">Methodologies for </w:t>
      </w:r>
      <w:r w:rsidR="008704B2" w:rsidRPr="00A96233">
        <w:t>review of buying and allocation</w:t>
      </w:r>
      <w:bookmarkEnd w:id="849"/>
      <w:r w:rsidR="003C6DA5" w:rsidRPr="00A96233">
        <w:t xml:space="preserve"> activities</w:t>
      </w:r>
      <w:bookmarkEnd w:id="850"/>
      <w:bookmarkEnd w:id="851"/>
      <w:bookmarkEnd w:id="852"/>
      <w:bookmarkEnd w:id="853"/>
    </w:p>
    <w:p w14:paraId="01768EE8" w14:textId="3DF0F79A" w:rsidR="003C6DA5" w:rsidRPr="00A96233" w:rsidRDefault="003C6DA5" w:rsidP="00932D66">
      <w:r w:rsidRPr="00A96233">
        <w:t>Buyers and planners should evaluate their buying and planning activities.</w:t>
      </w:r>
    </w:p>
    <w:p w14:paraId="6057A03E" w14:textId="77777777" w:rsidR="00932D66" w:rsidRPr="00A96233" w:rsidRDefault="00932D66" w:rsidP="00932D66"/>
    <w:p w14:paraId="3C550B36" w14:textId="77777777" w:rsidR="003C6DA5" w:rsidRPr="00A96233" w:rsidRDefault="003C6DA5" w:rsidP="00932D66">
      <w:pPr>
        <w:rPr>
          <w:rFonts w:ascii="Times New Roman" w:hAnsi="Times New Roman"/>
          <w:szCs w:val="24"/>
          <w:lang w:eastAsia="en-GB"/>
        </w:rPr>
      </w:pPr>
      <w:r w:rsidRPr="00A96233">
        <w:t>Questions to consider:</w:t>
      </w:r>
    </w:p>
    <w:p w14:paraId="259BE18C" w14:textId="1E18DAB8" w:rsidR="003C6DA5" w:rsidRPr="00A96233" w:rsidRDefault="00527A22" w:rsidP="0014236E">
      <w:pPr>
        <w:pStyle w:val="ListParagraph"/>
        <w:numPr>
          <w:ilvl w:val="0"/>
          <w:numId w:val="151"/>
        </w:numPr>
        <w:contextualSpacing w:val="0"/>
      </w:pPr>
      <w:r w:rsidRPr="00A96233">
        <w:t>Inventory turnover</w:t>
      </w:r>
    </w:p>
    <w:p w14:paraId="771135B5" w14:textId="3AA6CD6E" w:rsidR="003C6DA5" w:rsidRPr="00A96233" w:rsidRDefault="003C6DA5" w:rsidP="0014236E">
      <w:pPr>
        <w:pStyle w:val="ListParagraph"/>
        <w:numPr>
          <w:ilvl w:val="0"/>
          <w:numId w:val="151"/>
        </w:numPr>
        <w:contextualSpacing w:val="0"/>
      </w:pPr>
      <w:r w:rsidRPr="00A96233">
        <w:t>Mark-up and Gross margin (gross profit or GP)</w:t>
      </w:r>
    </w:p>
    <w:p w14:paraId="48FDE331" w14:textId="7D5A6BE1" w:rsidR="003C6DA5" w:rsidRPr="00A96233" w:rsidRDefault="003C6DA5" w:rsidP="0014236E">
      <w:pPr>
        <w:pStyle w:val="ListParagraph"/>
        <w:numPr>
          <w:ilvl w:val="0"/>
          <w:numId w:val="151"/>
        </w:numPr>
        <w:contextualSpacing w:val="0"/>
      </w:pPr>
      <w:r w:rsidRPr="00A96233">
        <w:t>Product ranges meeting target market</w:t>
      </w:r>
    </w:p>
    <w:p w14:paraId="10E99046" w14:textId="77777777" w:rsidR="00932D66" w:rsidRPr="00A96233" w:rsidRDefault="00932D66" w:rsidP="00932D66"/>
    <w:p w14:paraId="1ECC0DAA" w14:textId="7278CB1E" w:rsidR="003C6DA5" w:rsidRPr="00A96233" w:rsidRDefault="00932D66" w:rsidP="00932D66">
      <w:pPr>
        <w:pStyle w:val="Heading3"/>
        <w:spacing w:line="360" w:lineRule="auto"/>
      </w:pPr>
      <w:bookmarkStart w:id="855" w:name="_Toc46588314"/>
      <w:bookmarkStart w:id="856" w:name="_Toc46829529"/>
      <w:bookmarkStart w:id="857" w:name="_Toc46838732"/>
      <w:bookmarkStart w:id="858" w:name="_Toc46920374"/>
      <w:r w:rsidRPr="00A96233">
        <w:t>5.4.1</w:t>
      </w:r>
      <w:r w:rsidRPr="00A96233">
        <w:tab/>
      </w:r>
      <w:r w:rsidR="00527A22" w:rsidRPr="00A96233">
        <w:t>Inventory turnover</w:t>
      </w:r>
      <w:bookmarkEnd w:id="855"/>
      <w:bookmarkEnd w:id="856"/>
      <w:bookmarkEnd w:id="857"/>
      <w:bookmarkEnd w:id="858"/>
    </w:p>
    <w:p w14:paraId="1480FF93" w14:textId="4DD57EA9" w:rsidR="00527A22" w:rsidRPr="00A96233" w:rsidRDefault="00527A22" w:rsidP="00932D66"/>
    <w:p w14:paraId="4D4C70EB" w14:textId="25A832A3" w:rsidR="00E34158" w:rsidRPr="00A96233" w:rsidRDefault="00FC5CE1" w:rsidP="00932D66">
      <w:pPr>
        <w:rPr>
          <w:lang w:eastAsia="en-GB"/>
        </w:rPr>
      </w:pPr>
      <w:r w:rsidRPr="00A96233">
        <w:rPr>
          <w:lang w:eastAsia="en-GB"/>
        </w:rPr>
        <w:t xml:space="preserve">The </w:t>
      </w:r>
      <w:r w:rsidR="00F87E5F" w:rsidRPr="00A96233">
        <w:rPr>
          <w:lang w:eastAsia="en-GB"/>
        </w:rPr>
        <w:t xml:space="preserve">inventory </w:t>
      </w:r>
      <w:r w:rsidRPr="00A96233">
        <w:rPr>
          <w:lang w:eastAsia="en-GB"/>
        </w:rPr>
        <w:t xml:space="preserve">turnover is a measure of the number of times inventory is sold or used in a time period, such as a year. </w:t>
      </w:r>
    </w:p>
    <w:p w14:paraId="71E05027" w14:textId="77777777" w:rsidR="00932D66" w:rsidRPr="00A96233" w:rsidRDefault="00932D66" w:rsidP="00932D66">
      <w:pPr>
        <w:rPr>
          <w:lang w:eastAsia="en-GB"/>
        </w:rPr>
      </w:pPr>
    </w:p>
    <w:p w14:paraId="4A2247AE" w14:textId="40AB6FEE" w:rsidR="00FC5CE1" w:rsidRDefault="00FC5CE1" w:rsidP="00932D66">
      <w:pPr>
        <w:rPr>
          <w:lang w:eastAsia="en-GB"/>
        </w:rPr>
      </w:pPr>
      <w:r w:rsidRPr="00A96233">
        <w:rPr>
          <w:lang w:eastAsia="en-GB"/>
        </w:rPr>
        <w:t xml:space="preserve">It is calculated to </w:t>
      </w:r>
      <w:r w:rsidR="00E34158" w:rsidRPr="00A96233">
        <w:rPr>
          <w:lang w:eastAsia="en-GB"/>
        </w:rPr>
        <w:t>evaluate</w:t>
      </w:r>
      <w:r w:rsidRPr="00A96233">
        <w:rPr>
          <w:lang w:eastAsia="en-GB"/>
        </w:rPr>
        <w:t xml:space="preserve"> if a business has an excessive inventory in comparison to its </w:t>
      </w:r>
      <w:r w:rsidR="00E34158" w:rsidRPr="00A96233">
        <w:rPr>
          <w:lang w:eastAsia="en-GB"/>
        </w:rPr>
        <w:t>level of sales.</w:t>
      </w:r>
    </w:p>
    <w:p w14:paraId="0BF1D9B3" w14:textId="77777777" w:rsidR="00F87E5F" w:rsidRPr="00A96233" w:rsidRDefault="00F87E5F" w:rsidP="00932D66">
      <w:pPr>
        <w:rPr>
          <w:lang w:eastAsia="en-GB"/>
        </w:rPr>
      </w:pPr>
    </w:p>
    <w:p w14:paraId="3B870865" w14:textId="441226E4" w:rsidR="00E34158" w:rsidRPr="00A96233" w:rsidRDefault="00E34158" w:rsidP="00932D66">
      <w:pPr>
        <w:rPr>
          <w:lang w:eastAsia="en-GB"/>
        </w:rPr>
      </w:pPr>
      <w:r w:rsidRPr="00A96233">
        <w:rPr>
          <w:lang w:eastAsia="en-GB"/>
        </w:rPr>
        <w:t>The formula for calculating inventory turnover is:</w:t>
      </w:r>
    </w:p>
    <w:p w14:paraId="076AC136" w14:textId="77777777" w:rsidR="00932D66" w:rsidRPr="00A96233" w:rsidRDefault="00932D66" w:rsidP="00932D66">
      <w:pPr>
        <w:rPr>
          <w:lang w:eastAsia="en-GB"/>
        </w:rPr>
      </w:pPr>
    </w:p>
    <w:p w14:paraId="42D7D51C" w14:textId="2DD9BB5A" w:rsidR="00E34158" w:rsidRPr="00A96233" w:rsidRDefault="00E34158"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2CBAD39D" w14:textId="77777777" w:rsidR="00932D66" w:rsidRPr="00A96233" w:rsidRDefault="00932D66" w:rsidP="00932D66">
      <w:pPr>
        <w:jc w:val="left"/>
      </w:pPr>
    </w:p>
    <w:p w14:paraId="54D9C8E7" w14:textId="1654F1B3" w:rsidR="00E34158" w:rsidRPr="00A96233" w:rsidRDefault="00E34158" w:rsidP="00932D66">
      <w:pPr>
        <w:jc w:val="left"/>
      </w:pPr>
      <w:r w:rsidRPr="00A96233">
        <w:t>Where cost of goods sold (COGS):</w:t>
      </w:r>
    </w:p>
    <w:p w14:paraId="53C91454" w14:textId="77777777" w:rsidR="00932D66" w:rsidRPr="00A96233" w:rsidRDefault="00932D66" w:rsidP="00932D66">
      <w:pPr>
        <w:jc w:val="left"/>
      </w:pPr>
    </w:p>
    <w:p w14:paraId="1132899D" w14:textId="1612FEE3" w:rsidR="00E34158" w:rsidRPr="00A96233" w:rsidRDefault="00E34158"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7F71875E" w14:textId="71C90DE6" w:rsidR="00527A22" w:rsidRPr="00A96233" w:rsidRDefault="00527A22" w:rsidP="00932D66"/>
    <w:p w14:paraId="49271CAD" w14:textId="641DAC1C" w:rsidR="00E34158" w:rsidRPr="00A96233" w:rsidRDefault="00E34158" w:rsidP="00932D66">
      <w:r w:rsidRPr="00A96233">
        <w:t>And average inventory:</w:t>
      </w:r>
    </w:p>
    <w:p w14:paraId="6160A6F4" w14:textId="77777777" w:rsidR="00932D66" w:rsidRPr="00A96233" w:rsidRDefault="00932D66" w:rsidP="00932D66"/>
    <w:p w14:paraId="68C9F873" w14:textId="3CBD3056" w:rsidR="00E34158" w:rsidRPr="00A96233" w:rsidRDefault="00E34158"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57743137" w14:textId="1F90F023" w:rsidR="00E34158" w:rsidRPr="00A96233" w:rsidRDefault="00E34158" w:rsidP="00932D66"/>
    <w:p w14:paraId="16592A70" w14:textId="1FE712AC" w:rsidR="00E34158" w:rsidRPr="00A96233" w:rsidRDefault="00E34158" w:rsidP="00932D66">
      <w:pPr>
        <w:rPr>
          <w:b/>
          <w:bCs/>
        </w:rPr>
      </w:pPr>
      <w:r w:rsidRPr="00A96233">
        <w:rPr>
          <w:b/>
          <w:bCs/>
        </w:rPr>
        <w:t>Example:</w:t>
      </w:r>
    </w:p>
    <w:p w14:paraId="7EC41869" w14:textId="77777777" w:rsidR="00E34158" w:rsidRPr="00A96233" w:rsidRDefault="00E34158" w:rsidP="00932D66"/>
    <w:p w14:paraId="6DA3145D" w14:textId="53F1D759" w:rsidR="00E34158" w:rsidRPr="00A96233" w:rsidRDefault="00E34158" w:rsidP="00932D66">
      <w:pPr>
        <w:rPr>
          <w:i/>
          <w:iCs/>
        </w:rPr>
      </w:pPr>
      <w:r w:rsidRPr="00A96233">
        <w:rPr>
          <w:i/>
          <w:iCs/>
        </w:rPr>
        <w:t>https://www.orderhive.com/stock-replenishment</w:t>
      </w:r>
    </w:p>
    <w:p w14:paraId="7FDF6312" w14:textId="77777777" w:rsidR="00932D66" w:rsidRPr="00A96233" w:rsidRDefault="00932D66" w:rsidP="00932D66"/>
    <w:p w14:paraId="7E0D1CFB" w14:textId="77777777" w:rsidR="00932D66" w:rsidRPr="00A96233" w:rsidRDefault="00E34158" w:rsidP="00932D66">
      <w:r w:rsidRPr="00A96233">
        <w:t>Orderhive</w:t>
      </w:r>
      <w:r w:rsidR="002A4B7F" w:rsidRPr="00A96233">
        <w:t>.com</w:t>
      </w:r>
      <w:r w:rsidRPr="00A96233">
        <w:t xml:space="preserve"> gives the following illustrated example for a specific </w:t>
      </w:r>
      <w:r w:rsidR="002A4B7F" w:rsidRPr="00A96233">
        <w:t>type of cologne</w:t>
      </w:r>
      <w:r w:rsidRPr="00A96233">
        <w:t>:</w:t>
      </w:r>
    </w:p>
    <w:p w14:paraId="083CBE4E" w14:textId="77777777" w:rsidR="00932D66" w:rsidRPr="00A96233" w:rsidRDefault="00932D66" w:rsidP="00932D66"/>
    <w:p w14:paraId="74BFB33D" w14:textId="581DBF32" w:rsidR="00E34158" w:rsidRPr="00A96233" w:rsidRDefault="00E34158" w:rsidP="00E34163">
      <w:pPr>
        <w:jc w:val="center"/>
      </w:pPr>
      <w:r w:rsidRPr="00A96233">
        <w:rPr>
          <w:noProof/>
        </w:rPr>
        <w:drawing>
          <wp:inline distT="0" distB="0" distL="0" distR="0" wp14:anchorId="5FE766D8" wp14:editId="5F1C5975">
            <wp:extent cx="5511464" cy="310794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1489" t="2978" r="2330" b="2139"/>
                    <a:stretch/>
                  </pic:blipFill>
                  <pic:spPr bwMode="auto">
                    <a:xfrm>
                      <a:off x="0" y="0"/>
                      <a:ext cx="5513211" cy="3108929"/>
                    </a:xfrm>
                    <a:prstGeom prst="rect">
                      <a:avLst/>
                    </a:prstGeom>
                    <a:ln>
                      <a:noFill/>
                    </a:ln>
                    <a:extLst>
                      <a:ext uri="{53640926-AAD7-44D8-BBD7-CCE9431645EC}">
                        <a14:shadowObscured xmlns:a14="http://schemas.microsoft.com/office/drawing/2010/main"/>
                      </a:ext>
                    </a:extLst>
                  </pic:spPr>
                </pic:pic>
              </a:graphicData>
            </a:graphic>
          </wp:inline>
        </w:drawing>
      </w:r>
    </w:p>
    <w:p w14:paraId="226C50DA" w14:textId="77777777" w:rsidR="00932D66" w:rsidRPr="00A96233" w:rsidRDefault="00932D66" w:rsidP="00932D66"/>
    <w:p w14:paraId="057F9A50" w14:textId="1D5D6159" w:rsidR="00E34158" w:rsidRPr="00A96233" w:rsidRDefault="002A4B7F" w:rsidP="00932D66">
      <w:r w:rsidRPr="00A96233">
        <w:t>Continuing with their example, average inventory is calculated as follows:</w:t>
      </w:r>
    </w:p>
    <w:p w14:paraId="0EBDB5D1" w14:textId="192EFAAC" w:rsidR="002A4B7F" w:rsidRPr="00A96233" w:rsidRDefault="006273B0" w:rsidP="00932D66">
      <w:r w:rsidRPr="00A96233">
        <w:t>Beginning</w:t>
      </w:r>
      <w:r w:rsidR="002A4B7F" w:rsidRPr="00A96233">
        <w:t xml:space="preserve"> inventory = 90 units</w:t>
      </w:r>
    </w:p>
    <w:p w14:paraId="0EACBFAB" w14:textId="3DB47A8D" w:rsidR="002A4B7F" w:rsidRPr="00A96233" w:rsidRDefault="002A4B7F" w:rsidP="00932D66">
      <w:r w:rsidRPr="00A96233">
        <w:t>Purchases = 77 units</w:t>
      </w:r>
    </w:p>
    <w:p w14:paraId="4FCE3622" w14:textId="7407AE33" w:rsidR="002A4B7F" w:rsidRPr="00A96233" w:rsidRDefault="002A4B7F" w:rsidP="00932D66">
      <w:r w:rsidRPr="00A96233">
        <w:t>End of month inventory = 92 units</w:t>
      </w:r>
    </w:p>
    <w:p w14:paraId="65B2DED9" w14:textId="4351BB37" w:rsidR="002A4B7F" w:rsidRPr="00A96233" w:rsidRDefault="002A4B7F" w:rsidP="00932D66">
      <w:r w:rsidRPr="00A96233">
        <w:t>Cost price = R100 per unit</w:t>
      </w:r>
    </w:p>
    <w:p w14:paraId="3187F643" w14:textId="5DA0D251" w:rsidR="002A4B7F" w:rsidRPr="00A96233" w:rsidRDefault="002A4B7F" w:rsidP="00932D66">
      <w:r w:rsidRPr="00A96233">
        <w:t xml:space="preserve">Therefore, </w:t>
      </w:r>
      <w:r w:rsidR="000B4522" w:rsidRPr="00A96233">
        <w:t xml:space="preserve">firstly </w:t>
      </w:r>
      <w:r w:rsidRPr="00A96233">
        <w:t>COGS is calculated based on number of units x R100:</w:t>
      </w:r>
    </w:p>
    <w:p w14:paraId="7DB14E14" w14:textId="77777777" w:rsidR="00E34163" w:rsidRPr="00A96233" w:rsidRDefault="00E34163" w:rsidP="00932D66"/>
    <w:p w14:paraId="68F1D71B" w14:textId="77777777" w:rsidR="002A4B7F" w:rsidRPr="00A96233" w:rsidRDefault="002A4B7F"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6F359E7B" w14:textId="77777777" w:rsidR="002A4B7F" w:rsidRPr="00A96233" w:rsidRDefault="002A4B7F" w:rsidP="00932D66"/>
    <w:p w14:paraId="581E4226" w14:textId="0933D3D6" w:rsidR="002A4B7F" w:rsidRPr="00A96233" w:rsidRDefault="002A4B7F" w:rsidP="00932D66">
      <m:oMathPara>
        <m:oMath>
          <m:r>
            <w:rPr>
              <w:rFonts w:ascii="Cambria Math" w:hAnsi="Cambria Math"/>
            </w:rPr>
            <m:t>=9000+7700-9200= 7500</m:t>
          </m:r>
        </m:oMath>
      </m:oMathPara>
    </w:p>
    <w:p w14:paraId="7793A098" w14:textId="77777777" w:rsidR="000B4522" w:rsidRPr="00A96233" w:rsidRDefault="000B4522" w:rsidP="00932D66"/>
    <w:p w14:paraId="5A21C435" w14:textId="160D619C" w:rsidR="00E34158" w:rsidRPr="00A96233" w:rsidRDefault="000B4522" w:rsidP="00932D66">
      <w:r w:rsidRPr="00A96233">
        <w:t>Then, average inventory is calculated</w:t>
      </w:r>
    </w:p>
    <w:p w14:paraId="1A665964" w14:textId="77777777" w:rsidR="00E34163" w:rsidRPr="00A96233" w:rsidRDefault="00E34163" w:rsidP="00932D66"/>
    <w:p w14:paraId="286A03A7" w14:textId="63802240" w:rsidR="000B4522" w:rsidRPr="00A96233" w:rsidRDefault="000B4522"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45AED1AF" w14:textId="77777777" w:rsidR="00E34163" w:rsidRPr="00A96233" w:rsidRDefault="00E34163" w:rsidP="00932D66"/>
    <w:p w14:paraId="05CBD620" w14:textId="6C6D8EE2" w:rsidR="000B4522" w:rsidRPr="00A96233" w:rsidRDefault="000B4522" w:rsidP="00932D66">
      <m:oMathPara>
        <m:oMath>
          <m:r>
            <w:rPr>
              <w:rFonts w:ascii="Cambria Math" w:hAnsi="Cambria Math"/>
            </w:rPr>
            <m:t>=</m:t>
          </m:r>
          <m:f>
            <m:fPr>
              <m:ctrlPr>
                <w:rPr>
                  <w:rFonts w:ascii="Cambria Math" w:hAnsi="Cambria Math"/>
                  <w:i/>
                </w:rPr>
              </m:ctrlPr>
            </m:fPr>
            <m:num>
              <m:r>
                <w:rPr>
                  <w:rFonts w:ascii="Cambria Math" w:hAnsi="Cambria Math"/>
                </w:rPr>
                <m:t>9000+9200</m:t>
              </m:r>
            </m:num>
            <m:den>
              <m:r>
                <w:rPr>
                  <w:rFonts w:ascii="Cambria Math" w:hAnsi="Cambria Math"/>
                </w:rPr>
                <m:t>2</m:t>
              </m:r>
            </m:den>
          </m:f>
          <m:r>
            <w:rPr>
              <w:rFonts w:ascii="Cambria Math" w:hAnsi="Cambria Math"/>
            </w:rPr>
            <m:t>=9100</m:t>
          </m:r>
        </m:oMath>
      </m:oMathPara>
    </w:p>
    <w:p w14:paraId="671019D8" w14:textId="77777777" w:rsidR="000B4522" w:rsidRPr="00A96233" w:rsidRDefault="000B4522" w:rsidP="00932D66"/>
    <w:p w14:paraId="400C4090" w14:textId="5EAEF7A5" w:rsidR="000B4522" w:rsidRPr="00A96233" w:rsidRDefault="000B4522" w:rsidP="00932D66">
      <w:r w:rsidRPr="00A96233">
        <w:t>Then, inventory turnover is calculated as follows:</w:t>
      </w:r>
    </w:p>
    <w:p w14:paraId="795F634F" w14:textId="77777777" w:rsidR="00E34163" w:rsidRPr="00A96233" w:rsidRDefault="00E34163" w:rsidP="00932D66"/>
    <w:p w14:paraId="3648FF91" w14:textId="5B71BCE4" w:rsidR="000B4522" w:rsidRPr="00A96233" w:rsidRDefault="000B4522"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356865F3" w14:textId="77777777" w:rsidR="00E34163" w:rsidRPr="00A96233" w:rsidRDefault="00E34163" w:rsidP="00932D66">
      <w:pPr>
        <w:rPr>
          <w:lang w:eastAsia="en-GB"/>
        </w:rPr>
      </w:pPr>
    </w:p>
    <w:p w14:paraId="711F754C" w14:textId="16EBEF4A" w:rsidR="000B4522" w:rsidRPr="00A96233" w:rsidRDefault="000B4522" w:rsidP="00932D66">
      <m:oMathPara>
        <m:oMath>
          <m:r>
            <w:rPr>
              <w:rFonts w:ascii="Cambria Math" w:hAnsi="Cambria Math"/>
            </w:rPr>
            <m:t xml:space="preserve">= </m:t>
          </m:r>
          <m:f>
            <m:fPr>
              <m:ctrlPr>
                <w:rPr>
                  <w:rFonts w:ascii="Cambria Math" w:hAnsi="Cambria Math"/>
                  <w:i/>
                </w:rPr>
              </m:ctrlPr>
            </m:fPr>
            <m:num>
              <m:r>
                <w:rPr>
                  <w:rFonts w:ascii="Cambria Math" w:hAnsi="Cambria Math"/>
                </w:rPr>
                <m:t>7500</m:t>
              </m:r>
            </m:num>
            <m:den>
              <m:r>
                <w:rPr>
                  <w:rFonts w:ascii="Cambria Math" w:hAnsi="Cambria Math"/>
                </w:rPr>
                <m:t>9100</m:t>
              </m:r>
            </m:den>
          </m:f>
          <m:r>
            <w:rPr>
              <w:rFonts w:ascii="Cambria Math" w:hAnsi="Cambria Math"/>
            </w:rPr>
            <m:t>=0.82=82%</m:t>
          </m:r>
        </m:oMath>
      </m:oMathPara>
    </w:p>
    <w:p w14:paraId="114F2C2D" w14:textId="255E850E" w:rsidR="00527A22" w:rsidRPr="00A96233" w:rsidRDefault="00527A22" w:rsidP="00932D66"/>
    <w:p w14:paraId="3623213C" w14:textId="7BA28307" w:rsidR="00527A22" w:rsidRPr="00A96233" w:rsidRDefault="00E34163" w:rsidP="00E34163">
      <w:pPr>
        <w:pStyle w:val="Heading3"/>
        <w:spacing w:line="360" w:lineRule="auto"/>
      </w:pPr>
      <w:bookmarkStart w:id="859" w:name="_Toc46588315"/>
      <w:bookmarkStart w:id="860" w:name="_Toc46829530"/>
      <w:bookmarkStart w:id="861" w:name="_Toc46838733"/>
      <w:bookmarkStart w:id="862" w:name="_Toc46920375"/>
      <w:r w:rsidRPr="00A96233">
        <w:t>5.4.2</w:t>
      </w:r>
      <w:r w:rsidRPr="00A96233">
        <w:tab/>
      </w:r>
      <w:r w:rsidR="00527A22" w:rsidRPr="00A96233">
        <w:t>Markup and gross margin (GP)</w:t>
      </w:r>
      <w:bookmarkEnd w:id="859"/>
      <w:bookmarkEnd w:id="860"/>
      <w:bookmarkEnd w:id="861"/>
      <w:bookmarkEnd w:id="862"/>
    </w:p>
    <w:p w14:paraId="76BC75BB" w14:textId="77777777" w:rsidR="001E7B75" w:rsidRPr="00A96233" w:rsidRDefault="001E7B75" w:rsidP="00932D66"/>
    <w:p w14:paraId="1AB04175" w14:textId="58397281" w:rsidR="00527A22" w:rsidRPr="00A96233" w:rsidRDefault="001E7B75" w:rsidP="00932D66">
      <w:r w:rsidRPr="00A96233">
        <w:t>Retail companies set targets of markup and gross margins to achieve their profit targets.</w:t>
      </w:r>
    </w:p>
    <w:p w14:paraId="5EF4DD82" w14:textId="77777777" w:rsidR="001E7B75" w:rsidRPr="00A96233" w:rsidRDefault="001E7B75" w:rsidP="00932D66"/>
    <w:p w14:paraId="32CF5747" w14:textId="458F1834" w:rsidR="001E7B75" w:rsidRPr="00A96233" w:rsidRDefault="001E7B75" w:rsidP="00932D66">
      <w:r w:rsidRPr="00A96233">
        <w:t xml:space="preserve">The buying activities are evaluating by measuring merchandise actual performance against the target performances for markup and gross margin (GP). </w:t>
      </w:r>
    </w:p>
    <w:p w14:paraId="1DA06E57" w14:textId="2EB5C537" w:rsidR="001E7B75" w:rsidRPr="00A96233" w:rsidRDefault="001E7B75" w:rsidP="00932D66"/>
    <w:p w14:paraId="55062419" w14:textId="523F8C69" w:rsidR="009F0908" w:rsidRPr="00A96233" w:rsidRDefault="003A698E" w:rsidP="003A698E">
      <w:pPr>
        <w:pStyle w:val="Heading4"/>
        <w:spacing w:line="360" w:lineRule="auto"/>
        <w:ind w:left="1134" w:hanging="1134"/>
      </w:pPr>
      <w:bookmarkStart w:id="863" w:name="_Toc44861788"/>
      <w:r w:rsidRPr="00A96233">
        <w:t>5.4.2.1</w:t>
      </w:r>
      <w:r w:rsidRPr="00A96233">
        <w:tab/>
      </w:r>
      <w:r w:rsidR="009F0908" w:rsidRPr="00A96233">
        <w:t>How to calculate margin (gross profit)</w:t>
      </w:r>
      <w:bookmarkEnd w:id="863"/>
    </w:p>
    <w:p w14:paraId="53E9BEE2" w14:textId="77777777" w:rsidR="009F0908" w:rsidRPr="00A96233" w:rsidRDefault="009F0908" w:rsidP="00932D66"/>
    <w:p w14:paraId="4E72DF4F" w14:textId="5E906620" w:rsidR="009F0908" w:rsidRPr="00A96233" w:rsidRDefault="009F0908" w:rsidP="00932D66">
      <w:r w:rsidRPr="00A96233">
        <w:t>Margin (or gross margin) shows the revenue (sales) made after COGS</w:t>
      </w:r>
    </w:p>
    <w:p w14:paraId="64AAB350" w14:textId="77777777" w:rsidR="003A698E" w:rsidRPr="00A96233" w:rsidRDefault="003A698E" w:rsidP="00932D66"/>
    <w:p w14:paraId="27EDC466" w14:textId="77777777" w:rsidR="009F0908" w:rsidRPr="00A96233" w:rsidRDefault="009F0908" w:rsidP="00932D66">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79449B4" w14:textId="77777777" w:rsidR="009F0908" w:rsidRPr="00A96233" w:rsidRDefault="009F0908" w:rsidP="00932D66"/>
    <w:p w14:paraId="3EDC77A0" w14:textId="03ADEE2A" w:rsidR="009F0908" w:rsidRPr="00A96233" w:rsidRDefault="009F0908" w:rsidP="00932D66">
      <w:pPr>
        <w:rPr>
          <w:b/>
          <w:bCs/>
        </w:rPr>
      </w:pPr>
      <w:r w:rsidRPr="00A96233">
        <w:rPr>
          <w:b/>
          <w:bCs/>
        </w:rPr>
        <w:t>Example:</w:t>
      </w:r>
    </w:p>
    <w:p w14:paraId="42967C87" w14:textId="77777777" w:rsidR="003A698E" w:rsidRPr="00A96233" w:rsidRDefault="003A698E" w:rsidP="00932D66">
      <w:pPr>
        <w:rPr>
          <w:b/>
          <w:bCs/>
        </w:rPr>
      </w:pPr>
    </w:p>
    <w:p w14:paraId="2AE60AEB" w14:textId="17D3C1BB" w:rsidR="009F0908" w:rsidRDefault="009F0908" w:rsidP="00932D66">
      <w:r w:rsidRPr="00A96233">
        <w:t>A store’s sales (revenue) for women’s clothing for the month was R4</w:t>
      </w:r>
      <w:r w:rsidR="00F87E5F">
        <w:t xml:space="preserve"> </w:t>
      </w:r>
      <w:r w:rsidRPr="00A96233">
        <w:t>285</w:t>
      </w:r>
      <w:r w:rsidR="00F87E5F">
        <w:t xml:space="preserve"> </w:t>
      </w:r>
      <w:r w:rsidRPr="00A96233">
        <w:t>200. The cost of the merchandise sold was R2</w:t>
      </w:r>
      <w:r w:rsidR="00F87E5F">
        <w:t xml:space="preserve"> </w:t>
      </w:r>
      <w:r w:rsidRPr="00A96233">
        <w:t>333</w:t>
      </w:r>
      <w:r w:rsidR="00F87E5F">
        <w:t xml:space="preserve"> </w:t>
      </w:r>
      <w:r w:rsidRPr="00A96233">
        <w:t xml:space="preserve">600. </w:t>
      </w:r>
    </w:p>
    <w:p w14:paraId="7C1B9E97" w14:textId="77777777" w:rsidR="00F87E5F" w:rsidRPr="00A96233" w:rsidRDefault="00F87E5F" w:rsidP="00932D66"/>
    <w:p w14:paraId="563DB263" w14:textId="761EF9BA" w:rsidR="009F0908" w:rsidRPr="00A96233" w:rsidRDefault="009F0908" w:rsidP="00932D66">
      <w:r w:rsidRPr="00A96233">
        <w:t>Opening stock was R2</w:t>
      </w:r>
      <w:r w:rsidR="00F87E5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4304051D" w14:textId="77777777" w:rsidR="003A698E" w:rsidRPr="00A96233" w:rsidRDefault="003A698E" w:rsidP="00932D66"/>
    <w:p w14:paraId="17F151B7" w14:textId="77777777" w:rsidR="009F0908" w:rsidRPr="00A96233" w:rsidRDefault="009F0908" w:rsidP="00932D66">
      <w:r w:rsidRPr="00A96233">
        <w:t>Then:</w:t>
      </w:r>
    </w:p>
    <w:p w14:paraId="1FD8937A" w14:textId="0C44F85D" w:rsidR="009F0908" w:rsidRPr="00A96233" w:rsidRDefault="009F0908" w:rsidP="00932D66">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CF8BE8F" w14:textId="77777777" w:rsidR="003A698E" w:rsidRPr="00A96233" w:rsidRDefault="003A698E" w:rsidP="00932D66"/>
    <w:p w14:paraId="529E796C" w14:textId="77777777" w:rsidR="009F0908" w:rsidRPr="00A96233" w:rsidRDefault="009F0908" w:rsidP="00932D66">
      <m:oMathPara>
        <m:oMath>
          <m:r>
            <w:rPr>
              <w:rFonts w:ascii="Cambria Math" w:hAnsi="Cambria Math"/>
            </w:rPr>
            <m:t xml:space="preserve">= </m:t>
          </m:r>
          <m:f>
            <m:fPr>
              <m:ctrlPr>
                <w:rPr>
                  <w:rFonts w:ascii="Cambria Math" w:hAnsi="Cambria Math"/>
                  <w:i/>
                </w:rPr>
              </m:ctrlPr>
            </m:fPr>
            <m:num>
              <m:r>
                <w:rPr>
                  <w:rFonts w:ascii="Cambria Math" w:hAnsi="Cambria Math"/>
                </w:rPr>
                <m:t>4,285,200-2,333,600</m:t>
              </m:r>
            </m:num>
            <m:den>
              <m:r>
                <w:rPr>
                  <w:rFonts w:ascii="Cambria Math" w:hAnsi="Cambria Math"/>
                </w:rPr>
                <m:t>4,285,200</m:t>
              </m:r>
            </m:den>
          </m:f>
          <m:r>
            <w:rPr>
              <w:rFonts w:ascii="Cambria Math" w:hAnsi="Cambria Math"/>
            </w:rPr>
            <m:t xml:space="preserve"> = 45,54</m:t>
          </m:r>
        </m:oMath>
      </m:oMathPara>
    </w:p>
    <w:p w14:paraId="24A516BA" w14:textId="77777777" w:rsidR="009F0908" w:rsidRPr="00A96233" w:rsidRDefault="009F0908" w:rsidP="00932D66"/>
    <w:p w14:paraId="6C65A606" w14:textId="5778AEA1" w:rsidR="009F0908" w:rsidRPr="00A96233" w:rsidRDefault="009F0908" w:rsidP="003A698E">
      <w:pPr>
        <w:pStyle w:val="Heading4"/>
        <w:spacing w:line="360" w:lineRule="auto"/>
        <w:ind w:left="1134" w:hanging="1134"/>
      </w:pPr>
      <w:bookmarkStart w:id="864" w:name="_Toc44861789"/>
      <w:r w:rsidRPr="00A96233">
        <w:t>5.4.2.2</w:t>
      </w:r>
      <w:r w:rsidRPr="00A96233">
        <w:tab/>
        <w:t>How to calculate markup</w:t>
      </w:r>
      <w:bookmarkEnd w:id="864"/>
    </w:p>
    <w:p w14:paraId="0E284930" w14:textId="77777777" w:rsidR="009F0908" w:rsidRPr="00A96233" w:rsidRDefault="009F0908" w:rsidP="00932D66"/>
    <w:p w14:paraId="129F26D3" w14:textId="4B2CAF8B" w:rsidR="009F0908" w:rsidRPr="00A96233" w:rsidRDefault="009F0908" w:rsidP="00932D66">
      <w:r w:rsidRPr="00A96233">
        <w:t xml:space="preserve">Markups are different </w:t>
      </w:r>
      <w:r w:rsidR="00061F2F">
        <w:t>to</w:t>
      </w:r>
      <w:r w:rsidRPr="00A96233">
        <w:t xml:space="preserve"> margins. A markup shows how much more the selling price is than the amount the item cost.</w:t>
      </w:r>
    </w:p>
    <w:p w14:paraId="6093F0BE" w14:textId="77777777" w:rsidR="009F0908" w:rsidRPr="00A96233" w:rsidRDefault="009F0908" w:rsidP="00932D66"/>
    <w:p w14:paraId="26879B11" w14:textId="1E4FD272" w:rsidR="009F0908" w:rsidRPr="00A96233" w:rsidRDefault="009F0908" w:rsidP="00932D66">
      <w:r w:rsidRPr="00A96233">
        <w:t>To calculate markup, use the following formula:</w:t>
      </w:r>
    </w:p>
    <w:p w14:paraId="774913A3" w14:textId="77777777" w:rsidR="003A698E" w:rsidRPr="00A96233" w:rsidRDefault="003A698E" w:rsidP="00932D66"/>
    <w:p w14:paraId="3B54A02F" w14:textId="77777777" w:rsidR="009F0908" w:rsidRPr="00A96233" w:rsidRDefault="009F0908" w:rsidP="00932D66">
      <m:oMathPara>
        <m:oMath>
          <m:r>
            <w:rPr>
              <w:rFonts w:ascii="Cambria Math" w:hAnsi="Cambria Math"/>
            </w:rPr>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38921014" w14:textId="77777777" w:rsidR="009F0908" w:rsidRPr="00A96233" w:rsidRDefault="009F0908" w:rsidP="00932D66"/>
    <w:p w14:paraId="567FA369" w14:textId="49834535" w:rsidR="009F0908" w:rsidRPr="00A96233" w:rsidRDefault="009F0908" w:rsidP="00932D66">
      <w:pPr>
        <w:rPr>
          <w:b/>
          <w:bCs/>
        </w:rPr>
      </w:pPr>
      <w:r w:rsidRPr="00A96233">
        <w:rPr>
          <w:b/>
          <w:bCs/>
        </w:rPr>
        <w:t>Example:</w:t>
      </w:r>
    </w:p>
    <w:p w14:paraId="4C02D8CC" w14:textId="77777777" w:rsidR="003A698E" w:rsidRPr="00A96233" w:rsidRDefault="003A698E" w:rsidP="00932D66">
      <w:pPr>
        <w:rPr>
          <w:b/>
          <w:bCs/>
        </w:rPr>
      </w:pPr>
    </w:p>
    <w:p w14:paraId="79ACCC4E" w14:textId="53EC7B8E" w:rsidR="009F0908" w:rsidRPr="00A96233" w:rsidRDefault="009F0908" w:rsidP="00932D66">
      <w:r w:rsidRPr="00A96233">
        <w:t xml:space="preserve">In the store example, above, sales (revenue) for women’s clothing for the month the month was </w:t>
      </w:r>
      <w:r w:rsidR="00061F2F">
        <w:br/>
      </w:r>
      <w:r w:rsidRPr="00A96233">
        <w:t>R4</w:t>
      </w:r>
      <w:r w:rsidR="00061F2F">
        <w:t xml:space="preserve"> </w:t>
      </w:r>
      <w:r w:rsidRPr="00A96233">
        <w:t>285</w:t>
      </w:r>
      <w:r w:rsidR="00061F2F">
        <w:t xml:space="preserve"> </w:t>
      </w:r>
      <w:r w:rsidRPr="00A96233">
        <w:t>200. The cost of the merchandise sold was R2</w:t>
      </w:r>
      <w:r w:rsidR="00061F2F">
        <w:t xml:space="preserve"> </w:t>
      </w:r>
      <w:r w:rsidRPr="00A96233">
        <w:t>333</w:t>
      </w:r>
      <w:r w:rsidR="00061F2F">
        <w:t xml:space="preserve"> </w:t>
      </w:r>
      <w:r w:rsidRPr="00A96233">
        <w:t xml:space="preserve">600. </w:t>
      </w:r>
    </w:p>
    <w:p w14:paraId="5A5EE087" w14:textId="77777777" w:rsidR="003A698E" w:rsidRPr="00A96233" w:rsidRDefault="003A698E" w:rsidP="00932D66"/>
    <w:p w14:paraId="7526D261" w14:textId="23170C77" w:rsidR="009F0908" w:rsidRPr="00A96233" w:rsidRDefault="009F0908" w:rsidP="00932D66">
      <w:r w:rsidRPr="00A96233">
        <w:t>Opening stock was R2</w:t>
      </w:r>
      <w:r w:rsidR="00061F2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0092A20F" w14:textId="77777777" w:rsidR="003A698E" w:rsidRPr="00A96233" w:rsidRDefault="003A698E" w:rsidP="00932D66"/>
    <w:p w14:paraId="6D61D1CA" w14:textId="145FD758" w:rsidR="009F0908" w:rsidRPr="00A96233" w:rsidRDefault="009F0908" w:rsidP="00932D66">
      <w:pPr>
        <w:rPr>
          <w:b/>
          <w:bCs/>
        </w:rPr>
      </w:pPr>
      <w:r w:rsidRPr="00A96233">
        <w:rPr>
          <w:b/>
          <w:bCs/>
        </w:rPr>
        <w:t>To calculate markup, first calculate gross profit (not gross profit margin)</w:t>
      </w:r>
    </w:p>
    <w:p w14:paraId="3BD4FFCC" w14:textId="77777777" w:rsidR="003A698E" w:rsidRPr="00A96233" w:rsidRDefault="003A698E" w:rsidP="00932D66">
      <w:pPr>
        <w:rPr>
          <w:b/>
          <w:bCs/>
        </w:rPr>
      </w:pPr>
    </w:p>
    <w:p w14:paraId="5CBA2AA4" w14:textId="27C212D8" w:rsidR="009F0908" w:rsidRPr="00A96233" w:rsidRDefault="009F0908" w:rsidP="00932D66">
      <m:oMathPara>
        <m:oMath>
          <m:r>
            <w:rPr>
              <w:rFonts w:ascii="Cambria Math" w:hAnsi="Cambria Math"/>
            </w:rPr>
            <m:t>Gross profit=Revenue-Cost=R4 285 200-R2 333 600=R1 951 600</m:t>
          </m:r>
        </m:oMath>
      </m:oMathPara>
    </w:p>
    <w:p w14:paraId="63A52C86" w14:textId="77777777" w:rsidR="003A698E" w:rsidRPr="00A96233" w:rsidRDefault="003A698E" w:rsidP="00932D66"/>
    <w:p w14:paraId="6D02C3F2" w14:textId="52A9F5E8" w:rsidR="009F0908" w:rsidRPr="00A96233" w:rsidRDefault="009F0908" w:rsidP="00932D66">
      <w:pPr>
        <w:rPr>
          <w:b/>
          <w:bCs/>
        </w:rPr>
      </w:pPr>
      <w:r w:rsidRPr="00A96233">
        <w:rPr>
          <w:b/>
          <w:bCs/>
        </w:rPr>
        <w:t>Then calculate COGS</w:t>
      </w:r>
    </w:p>
    <w:p w14:paraId="5D4BAE54" w14:textId="77777777" w:rsidR="003A698E" w:rsidRPr="00A96233" w:rsidRDefault="003A698E" w:rsidP="00932D66">
      <w:pPr>
        <w:rPr>
          <w:b/>
          <w:bCs/>
        </w:rPr>
      </w:pPr>
    </w:p>
    <w:p w14:paraId="1E240A1C" w14:textId="56B79D9A" w:rsidR="009F0908" w:rsidRPr="00A96233" w:rsidRDefault="009F0908" w:rsidP="00932D66">
      <m:oMathPara>
        <m:oMath>
          <m:r>
            <w:rPr>
              <w:rFonts w:ascii="Cambria Math" w:hAnsi="Cambria Math"/>
            </w:rPr>
            <m:t>COGS=Opening stock+Purchases-Closing stock=2 500 000+3 100 000-2 400 000</m:t>
          </m:r>
        </m:oMath>
      </m:oMathPara>
    </w:p>
    <w:p w14:paraId="67A49CED" w14:textId="0FCD6A39" w:rsidR="009F0908" w:rsidRPr="00A96233" w:rsidRDefault="009F0908" w:rsidP="00932D66">
      <m:oMathPara>
        <m:oMath>
          <m:r>
            <w:rPr>
              <w:rFonts w:ascii="Cambria Math" w:hAnsi="Cambria Math"/>
            </w:rPr>
            <m:t xml:space="preserve">=3 200 000  </m:t>
          </m:r>
        </m:oMath>
      </m:oMathPara>
    </w:p>
    <w:p w14:paraId="2FA55705" w14:textId="77777777" w:rsidR="003A698E" w:rsidRPr="00A96233" w:rsidRDefault="003A698E" w:rsidP="00932D66">
      <w:pPr>
        <w:rPr>
          <w:b/>
          <w:bCs/>
        </w:rPr>
      </w:pPr>
    </w:p>
    <w:p w14:paraId="31251840" w14:textId="3B6BBFAE" w:rsidR="009F0908" w:rsidRPr="00A96233" w:rsidRDefault="009F0908" w:rsidP="00932D66">
      <w:r w:rsidRPr="00A96233">
        <w:rPr>
          <w:b/>
          <w:bCs/>
        </w:rPr>
        <w:t>Then calculate markup</w:t>
      </w:r>
    </w:p>
    <w:p w14:paraId="77201528" w14:textId="33906C1B" w:rsidR="009F0908" w:rsidRPr="00A96233" w:rsidRDefault="009F0908" w:rsidP="00932D66">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10C54B1C" w14:textId="5D9AA899" w:rsidR="00527A22" w:rsidRDefault="00527A22" w:rsidP="00932D66"/>
    <w:p w14:paraId="1142DEC9" w14:textId="08A7E248" w:rsidR="003D2AF0" w:rsidRDefault="003D2AF0" w:rsidP="00932D66"/>
    <w:p w14:paraId="2BA09084" w14:textId="77777777" w:rsidR="003D2AF0" w:rsidRPr="00A96233" w:rsidRDefault="003D2AF0" w:rsidP="00932D66"/>
    <w:p w14:paraId="3C487210" w14:textId="53E5D849" w:rsidR="00527A22" w:rsidRPr="00A96233" w:rsidRDefault="003A698E" w:rsidP="003A698E">
      <w:pPr>
        <w:pStyle w:val="Heading3"/>
        <w:spacing w:line="360" w:lineRule="auto"/>
      </w:pPr>
      <w:bookmarkStart w:id="865" w:name="_Toc46588316"/>
      <w:bookmarkStart w:id="866" w:name="_Toc46829531"/>
      <w:bookmarkStart w:id="867" w:name="_Toc46838734"/>
      <w:bookmarkStart w:id="868" w:name="_Toc46920376"/>
      <w:r w:rsidRPr="00A96233">
        <w:t>5.4.3</w:t>
      </w:r>
      <w:r w:rsidRPr="00A96233">
        <w:tab/>
      </w:r>
      <w:r w:rsidR="00527A22" w:rsidRPr="00A96233">
        <w:t>Product ranges</w:t>
      </w:r>
      <w:bookmarkEnd w:id="865"/>
      <w:bookmarkEnd w:id="866"/>
      <w:bookmarkEnd w:id="867"/>
      <w:bookmarkEnd w:id="868"/>
    </w:p>
    <w:p w14:paraId="3B3A749C" w14:textId="60330C54" w:rsidR="00527A22" w:rsidRPr="00A96233" w:rsidRDefault="00527A22" w:rsidP="00932D66"/>
    <w:p w14:paraId="216CDEF0" w14:textId="7C3FA41A" w:rsidR="00527A22" w:rsidRPr="00A96233" w:rsidRDefault="00527A22" w:rsidP="00932D66">
      <w:r w:rsidRPr="00A96233">
        <w:t>An evaluation of product ranges should be done regularly to assess whether the product range meets the needs of the target market.</w:t>
      </w:r>
    </w:p>
    <w:p w14:paraId="308767F7" w14:textId="77777777" w:rsidR="003A698E" w:rsidRPr="00A96233" w:rsidRDefault="003A698E" w:rsidP="00932D66"/>
    <w:p w14:paraId="5C4C1AA0" w14:textId="02CA06F4" w:rsidR="003C6DA5" w:rsidRPr="00A96233" w:rsidRDefault="00527A22" w:rsidP="00932D66">
      <w:r w:rsidRPr="00A96233">
        <w:t>The methodology for evaluation product ranges is discussed in the next section.</w:t>
      </w:r>
    </w:p>
    <w:p w14:paraId="3997CA81" w14:textId="5DDF02A0" w:rsidR="003C6DA5" w:rsidRDefault="003C6DA5" w:rsidP="00932D66">
      <w:pPr>
        <w:rPr>
          <w:highlight w:val="yellow"/>
        </w:rPr>
      </w:pPr>
    </w:p>
    <w:p w14:paraId="72AD38FB" w14:textId="64D2AE53" w:rsidR="00441CC8" w:rsidRPr="00A96233" w:rsidRDefault="008704B2" w:rsidP="003C6DA5">
      <w:pPr>
        <w:pStyle w:val="Heading2"/>
      </w:pPr>
      <w:bookmarkStart w:id="869" w:name="_Toc45965807"/>
      <w:bookmarkStart w:id="870" w:name="_Toc46588317"/>
      <w:bookmarkStart w:id="871" w:name="_Toc46829532"/>
      <w:bookmarkStart w:id="872" w:name="_Toc46838735"/>
      <w:bookmarkStart w:id="873" w:name="_Toc46920377"/>
      <w:r w:rsidRPr="00A96233">
        <w:t>5</w:t>
      </w:r>
      <w:r w:rsidR="003C6DA5" w:rsidRPr="00A96233">
        <w:t>.5</w:t>
      </w:r>
      <w:r w:rsidR="003C6DA5" w:rsidRPr="00A96233">
        <w:tab/>
      </w:r>
      <w:r w:rsidRPr="00A96233">
        <w:t>R</w:t>
      </w:r>
      <w:r w:rsidR="00441CC8" w:rsidRPr="00A96233">
        <w:t>ange reviews</w:t>
      </w:r>
      <w:bookmarkEnd w:id="854"/>
      <w:bookmarkEnd w:id="869"/>
      <w:bookmarkEnd w:id="870"/>
      <w:bookmarkEnd w:id="871"/>
      <w:bookmarkEnd w:id="872"/>
      <w:bookmarkEnd w:id="873"/>
    </w:p>
    <w:p w14:paraId="7A6FE98B" w14:textId="15E03975" w:rsidR="00441CC8" w:rsidRPr="00A96233" w:rsidRDefault="00441CC8" w:rsidP="001F23D2">
      <w:pPr>
        <w:rPr>
          <w:lang w:eastAsia="en-GB"/>
        </w:rPr>
      </w:pPr>
      <w:r w:rsidRPr="00A96233">
        <w:rPr>
          <w:lang w:eastAsia="en-GB"/>
        </w:rPr>
        <w:t xml:space="preserve">Range reviews are regularly conducted to remain competitive. Retailers continually have to monitor and assess their product ranges in line with their customer’s needs. </w:t>
      </w:r>
    </w:p>
    <w:p w14:paraId="10B8F52C" w14:textId="77777777" w:rsidR="004B2B3D" w:rsidRPr="00A96233" w:rsidRDefault="004B2B3D" w:rsidP="001F23D2">
      <w:pPr>
        <w:rPr>
          <w:lang w:eastAsia="en-GB"/>
        </w:rPr>
      </w:pPr>
    </w:p>
    <w:p w14:paraId="325F7D25" w14:textId="6EFE795C" w:rsidR="00441CC8" w:rsidRPr="00A96233" w:rsidRDefault="00441CC8" w:rsidP="001F23D2">
      <w:pPr>
        <w:rPr>
          <w:rStyle w:val="hscoswrapper"/>
        </w:rPr>
      </w:pPr>
      <w:r w:rsidRPr="00A96233">
        <w:t xml:space="preserve">Range reviews are </w:t>
      </w:r>
      <w:r w:rsidRPr="00A96233">
        <w:rPr>
          <w:rStyle w:val="hscoswrapper"/>
        </w:rPr>
        <w:t>based on thorough data analysis. The goal is to use the data to spot opportunities to improve the category.</w:t>
      </w:r>
    </w:p>
    <w:p w14:paraId="3382B7A8" w14:textId="77777777" w:rsidR="004B2B3D" w:rsidRPr="00A96233" w:rsidRDefault="004B2B3D" w:rsidP="001F23D2"/>
    <w:p w14:paraId="1450D3D4" w14:textId="2225CE5B" w:rsidR="00441CC8" w:rsidRPr="00A96233" w:rsidRDefault="00441CC8" w:rsidP="003A698E">
      <w:pPr>
        <w:pStyle w:val="Heading4"/>
        <w:ind w:left="1134" w:hanging="1134"/>
      </w:pPr>
      <w:bookmarkStart w:id="874" w:name="_Toc41824314"/>
      <w:r w:rsidRPr="00A96233">
        <w:t>5</w:t>
      </w:r>
      <w:r w:rsidR="008704B2" w:rsidRPr="00A96233">
        <w:t>.</w:t>
      </w:r>
      <w:r w:rsidR="003A698E" w:rsidRPr="00A96233">
        <w:t>5</w:t>
      </w:r>
      <w:r w:rsidR="008704B2" w:rsidRPr="00A96233">
        <w:t>.1</w:t>
      </w:r>
      <w:r w:rsidR="008704B2" w:rsidRPr="00A96233">
        <w:tab/>
      </w:r>
      <w:r w:rsidRPr="00A96233">
        <w:t>The purpose of range review</w:t>
      </w:r>
      <w:bookmarkEnd w:id="874"/>
    </w:p>
    <w:p w14:paraId="1809A069" w14:textId="77777777" w:rsidR="004B2B3D" w:rsidRPr="00A96233" w:rsidRDefault="004B2B3D" w:rsidP="001F23D2">
      <w:pPr>
        <w:rPr>
          <w:lang w:eastAsia="en-GB"/>
        </w:rPr>
      </w:pPr>
    </w:p>
    <w:p w14:paraId="7BDB2841" w14:textId="63869C79" w:rsidR="00441CC8" w:rsidRPr="00A96233" w:rsidRDefault="00441CC8" w:rsidP="001F23D2">
      <w:pPr>
        <w:rPr>
          <w:lang w:eastAsia="en-GB"/>
        </w:rPr>
      </w:pPr>
      <w:r w:rsidRPr="00A96233">
        <w:rPr>
          <w:lang w:eastAsia="en-GB"/>
        </w:rPr>
        <w:t>A category review is the strategic, ongoing and analytical process of reviewing the category with the purpose of improving the sales and efficiency of the whole category.</w:t>
      </w:r>
    </w:p>
    <w:p w14:paraId="3E2DC086" w14:textId="77777777" w:rsidR="003A698E" w:rsidRPr="00A96233" w:rsidRDefault="003A698E" w:rsidP="001F23D2">
      <w:pPr>
        <w:rPr>
          <w:lang w:eastAsia="en-GB"/>
        </w:rPr>
      </w:pPr>
    </w:p>
    <w:p w14:paraId="21A44751" w14:textId="445BA5A6" w:rsidR="00441CC8" w:rsidRPr="00A96233" w:rsidRDefault="00441CC8" w:rsidP="001F23D2">
      <w:r w:rsidRPr="00A96233">
        <w:t xml:space="preserve">Retail buyers use category reviews to assess the performance of an individual category such as grocery, home, beauty, etc. </w:t>
      </w:r>
    </w:p>
    <w:p w14:paraId="0AEEB26A" w14:textId="77777777" w:rsidR="004B2B3D" w:rsidRPr="00A96233" w:rsidRDefault="004B2B3D" w:rsidP="001F23D2"/>
    <w:p w14:paraId="3650B216" w14:textId="0DF4DEFF" w:rsidR="00441CC8" w:rsidRPr="00A96233" w:rsidRDefault="00441CC8" w:rsidP="001F23D2">
      <w:r w:rsidRPr="00A96233">
        <w:t>During the range review, buyers and planners evaluate their promotional spend, planogram (store layout), and determine their product assortment and strategy.</w:t>
      </w:r>
    </w:p>
    <w:p w14:paraId="061B9CB4" w14:textId="77777777" w:rsidR="004B2B3D" w:rsidRPr="00A96233" w:rsidRDefault="004B2B3D" w:rsidP="001F23D2">
      <w:pPr>
        <w:rPr>
          <w:lang w:eastAsia="en-GB"/>
        </w:rPr>
      </w:pPr>
    </w:p>
    <w:p w14:paraId="50CCD0A8" w14:textId="157599C0" w:rsidR="00441CC8" w:rsidRPr="00A96233" w:rsidRDefault="00441CC8" w:rsidP="003A698E">
      <w:pPr>
        <w:pStyle w:val="Heading4"/>
        <w:ind w:left="1134" w:hanging="1134"/>
      </w:pPr>
      <w:bookmarkStart w:id="875" w:name="_Toc41824315"/>
      <w:r w:rsidRPr="00A96233">
        <w:t>5.</w:t>
      </w:r>
      <w:r w:rsidR="003A698E" w:rsidRPr="00A96233">
        <w:t>5</w:t>
      </w:r>
      <w:r w:rsidR="008704B2" w:rsidRPr="00A96233">
        <w:t>.</w:t>
      </w:r>
      <w:r w:rsidRPr="00A96233">
        <w:t>2</w:t>
      </w:r>
      <w:r w:rsidRPr="00A96233">
        <w:tab/>
        <w:t>The benefits of range reviews</w:t>
      </w:r>
      <w:bookmarkEnd w:id="875"/>
    </w:p>
    <w:p w14:paraId="6FB69A46" w14:textId="77777777" w:rsidR="004B2B3D" w:rsidRPr="00A96233" w:rsidRDefault="004B2B3D" w:rsidP="001F23D2"/>
    <w:p w14:paraId="5C6D8EA0" w14:textId="6C57647A" w:rsidR="00441CC8" w:rsidRPr="00A96233" w:rsidRDefault="00441CC8" w:rsidP="003D2AF0">
      <w:pPr>
        <w:spacing w:after="80"/>
      </w:pPr>
      <w:r w:rsidRPr="00A96233">
        <w:t>The benefits of regular range reviews include:</w:t>
      </w:r>
    </w:p>
    <w:p w14:paraId="720588E8"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Well managed categories proven to increase sales </w:t>
      </w:r>
    </w:p>
    <w:p w14:paraId="596224FD"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Calculating an optimised range based on consumer habits and performance </w:t>
      </w:r>
    </w:p>
    <w:p w14:paraId="2531EFBA"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Creating range justifications for new products, category segmentation and shelf placement </w:t>
      </w:r>
    </w:p>
    <w:p w14:paraId="07C6890B"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Identifying gaps in product range (gap analysis)</w:t>
      </w:r>
    </w:p>
    <w:p w14:paraId="66840FA2"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Performing space vs. sales analysis and redistribute space to best performing products to increase sales and profits. </w:t>
      </w:r>
    </w:p>
    <w:p w14:paraId="7358B33C"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Understanding the visual impact of new range from a consumer perspective </w:t>
      </w:r>
    </w:p>
    <w:p w14:paraId="2CE0E887"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Increasing sales by reducing tighter inventory control and reducing out-of-stocks </w:t>
      </w:r>
    </w:p>
    <w:p w14:paraId="4B4553E4" w14:textId="4B49564E" w:rsidR="00441CC8" w:rsidRPr="00A96233" w:rsidRDefault="00441CC8" w:rsidP="001F23D2">
      <w:pPr>
        <w:pStyle w:val="ListParagraph"/>
        <w:numPr>
          <w:ilvl w:val="0"/>
          <w:numId w:val="120"/>
        </w:numPr>
        <w:rPr>
          <w:lang w:eastAsia="en-GB"/>
        </w:rPr>
      </w:pPr>
      <w:r w:rsidRPr="00A96233">
        <w:rPr>
          <w:lang w:eastAsia="en-GB"/>
        </w:rPr>
        <w:t xml:space="preserve">Visually comparing competitors’ position and dominance on shelf </w:t>
      </w:r>
    </w:p>
    <w:p w14:paraId="3DB02B4B" w14:textId="300FF2E2" w:rsidR="00441CC8" w:rsidRPr="00A96233" w:rsidRDefault="00441CC8" w:rsidP="00F24BD2">
      <w:pPr>
        <w:pStyle w:val="Heading4"/>
        <w:ind w:left="1134" w:hanging="1134"/>
      </w:pPr>
      <w:bookmarkStart w:id="876" w:name="_Toc41824316"/>
      <w:r w:rsidRPr="00A96233">
        <w:t>5.</w:t>
      </w:r>
      <w:r w:rsidR="003A698E" w:rsidRPr="00A96233">
        <w:t>5</w:t>
      </w:r>
      <w:r w:rsidR="008704B2" w:rsidRPr="00A96233">
        <w:t>.</w:t>
      </w:r>
      <w:r w:rsidRPr="00A96233">
        <w:t>3</w:t>
      </w:r>
      <w:r w:rsidRPr="00A96233">
        <w:tab/>
        <w:t>Conducting a range review</w:t>
      </w:r>
      <w:bookmarkEnd w:id="876"/>
    </w:p>
    <w:p w14:paraId="5AC9FD39" w14:textId="77777777" w:rsidR="004B2B3D" w:rsidRPr="00A96233" w:rsidRDefault="004B2B3D" w:rsidP="004B2B3D"/>
    <w:p w14:paraId="2A79B171" w14:textId="721E617D" w:rsidR="00441CC8" w:rsidRPr="00A96233" w:rsidRDefault="00441CC8" w:rsidP="008704B2">
      <w:pPr>
        <w:rPr>
          <w:b/>
          <w:bCs/>
        </w:rPr>
      </w:pPr>
      <w:r w:rsidRPr="00A96233">
        <w:rPr>
          <w:b/>
          <w:bCs/>
        </w:rPr>
        <w:t>Know the category goals</w:t>
      </w:r>
    </w:p>
    <w:p w14:paraId="1121E555" w14:textId="77777777" w:rsidR="004B2B3D" w:rsidRPr="00A96233" w:rsidRDefault="004B2B3D" w:rsidP="003A698E">
      <w:pPr>
        <w:rPr>
          <w:lang w:eastAsia="en-GB"/>
        </w:rPr>
      </w:pPr>
    </w:p>
    <w:p w14:paraId="0CDFC62B" w14:textId="7FC21198" w:rsidR="004B2B3D" w:rsidRPr="00A96233" w:rsidRDefault="00441CC8" w:rsidP="003D2AF0">
      <w:pPr>
        <w:spacing w:after="80"/>
        <w:rPr>
          <w:lang w:eastAsia="en-GB"/>
        </w:rPr>
      </w:pPr>
      <w:r w:rsidRPr="00A96233">
        <w:rPr>
          <w:lang w:eastAsia="en-GB"/>
        </w:rPr>
        <w:t>At the outset of the range review it is critical to be clear on the objectives. Answering key questions enables sharper focus before individual product decisions are made. The following are examples of key questions that assist in range review:</w:t>
      </w:r>
    </w:p>
    <w:p w14:paraId="1E2F1CEE"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Which groups of customers are growing and what do they want?</w:t>
      </w:r>
    </w:p>
    <w:p w14:paraId="10758D76"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Which shopper behaviours are impacting the category?</w:t>
      </w:r>
    </w:p>
    <w:p w14:paraId="08C0A7C9"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Is our priority to drive volumes or margin?</w:t>
      </w:r>
    </w:p>
    <w:p w14:paraId="61F17B2C"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Which categories or segments are growing and what trends are fuelling that change?</w:t>
      </w:r>
    </w:p>
    <w:p w14:paraId="080F26D2"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Are there any emerging trends which the category is going to need to adapt to?</w:t>
      </w:r>
    </w:p>
    <w:p w14:paraId="485105FA"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How have shoppers responded to past changes to range or innovation?</w:t>
      </w:r>
    </w:p>
    <w:p w14:paraId="675F30CB"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Do we have an appropriate mix of products within particular market segments?</w:t>
      </w:r>
    </w:p>
    <w:p w14:paraId="49DFC7F1"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What have been the key drivers of past performance and how can we accelerate?</w:t>
      </w:r>
    </w:p>
    <w:p w14:paraId="29064D7B"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What are our competitors doing and what can we learn?</w:t>
      </w:r>
    </w:p>
    <w:p w14:paraId="71D734DB"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Are there any products which should be discontinued and replaced?</w:t>
      </w:r>
    </w:p>
    <w:p w14:paraId="6813B935"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What categories/sub-categories are 'on trend' or declining?</w:t>
      </w:r>
    </w:p>
    <w:p w14:paraId="57B505A3" w14:textId="5329FA57" w:rsidR="00441CC8" w:rsidRPr="00A96233" w:rsidRDefault="00441CC8" w:rsidP="003A698E">
      <w:pPr>
        <w:pStyle w:val="ListParagraph"/>
        <w:numPr>
          <w:ilvl w:val="0"/>
          <w:numId w:val="130"/>
        </w:numPr>
        <w:contextualSpacing w:val="0"/>
        <w:rPr>
          <w:lang w:eastAsia="en-GB"/>
        </w:rPr>
      </w:pPr>
      <w:r w:rsidRPr="00A96233">
        <w:rPr>
          <w:lang w:eastAsia="en-GB"/>
        </w:rPr>
        <w:t>Which products should get more space on the shelf/in the display area?</w:t>
      </w:r>
    </w:p>
    <w:p w14:paraId="3FA62E57" w14:textId="77777777" w:rsidR="003A698E" w:rsidRPr="00A96233" w:rsidRDefault="003A698E" w:rsidP="003A698E">
      <w:pPr>
        <w:rPr>
          <w:lang w:eastAsia="en-GB"/>
        </w:rPr>
      </w:pPr>
    </w:p>
    <w:p w14:paraId="56A620D2" w14:textId="42FEC787" w:rsidR="00441CC8" w:rsidRPr="00A96233" w:rsidRDefault="00441CC8" w:rsidP="003A698E">
      <w:pPr>
        <w:rPr>
          <w:b/>
          <w:bCs/>
          <w:sz w:val="22"/>
        </w:rPr>
      </w:pPr>
      <w:r w:rsidRPr="00A96233">
        <w:rPr>
          <w:b/>
          <w:bCs/>
          <w:sz w:val="22"/>
        </w:rPr>
        <w:t>Collect the information and conduct analysis</w:t>
      </w:r>
    </w:p>
    <w:p w14:paraId="67D41930" w14:textId="77777777" w:rsidR="004B2B3D" w:rsidRPr="00A96233" w:rsidRDefault="004B2B3D" w:rsidP="003A698E"/>
    <w:p w14:paraId="3E45F3A1" w14:textId="080C928D" w:rsidR="00441CC8" w:rsidRPr="00A96233" w:rsidRDefault="00441CC8" w:rsidP="003A698E">
      <w:r w:rsidRPr="00A96233">
        <w:t>Information and techniques that are typically used for range reviews and analysis includes the following:</w:t>
      </w:r>
    </w:p>
    <w:p w14:paraId="1DCC19FE" w14:textId="77777777" w:rsidR="004B2B3D" w:rsidRPr="00A96233" w:rsidRDefault="004B2B3D" w:rsidP="003A698E"/>
    <w:p w14:paraId="1CA02B13" w14:textId="754C39E9" w:rsidR="00441CC8" w:rsidRPr="00A96233" w:rsidRDefault="00441CC8" w:rsidP="001F23D2">
      <w:pPr>
        <w:jc w:val="center"/>
      </w:pPr>
      <w:r w:rsidRPr="00A96233">
        <w:rPr>
          <w:noProof/>
        </w:rPr>
        <w:drawing>
          <wp:inline distT="0" distB="0" distL="0" distR="0" wp14:anchorId="1BD9E0AC" wp14:editId="1E343CD5">
            <wp:extent cx="4303059" cy="2832313"/>
            <wp:effectExtent l="0" t="0" r="0" b="635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360051" cy="2869826"/>
                    </a:xfrm>
                    <a:prstGeom prst="rect">
                      <a:avLst/>
                    </a:prstGeom>
                    <a:noFill/>
                    <a:ln>
                      <a:noFill/>
                    </a:ln>
                  </pic:spPr>
                </pic:pic>
              </a:graphicData>
            </a:graphic>
          </wp:inline>
        </w:drawing>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7D5893AE" w14:textId="77777777" w:rsidTr="003D2AF0">
        <w:tc>
          <w:tcPr>
            <w:tcW w:w="2251" w:type="dxa"/>
            <w:shd w:val="clear" w:color="auto" w:fill="808080" w:themeFill="background1" w:themeFillShade="80"/>
          </w:tcPr>
          <w:p w14:paraId="47A14B99" w14:textId="77777777" w:rsidR="00441CC8" w:rsidRPr="00A96233" w:rsidRDefault="00441CC8" w:rsidP="001F23D2">
            <w:pPr>
              <w:rPr>
                <w:b/>
                <w:bCs/>
                <w:color w:val="FFFFFF" w:themeColor="background1"/>
              </w:rPr>
            </w:pPr>
            <w:r w:rsidRPr="00A96233">
              <w:rPr>
                <w:b/>
                <w:bCs/>
                <w:color w:val="FFFFFF" w:themeColor="background1"/>
              </w:rPr>
              <w:t>Financial summaries</w:t>
            </w:r>
          </w:p>
        </w:tc>
        <w:tc>
          <w:tcPr>
            <w:tcW w:w="6730" w:type="dxa"/>
            <w:shd w:val="clear" w:color="auto" w:fill="D9D9D9" w:themeFill="background1" w:themeFillShade="D9"/>
          </w:tcPr>
          <w:p w14:paraId="11DE024E" w14:textId="0F372CF7" w:rsidR="00441CC8" w:rsidRPr="00A96233" w:rsidRDefault="00441CC8" w:rsidP="001F23D2">
            <w:r w:rsidRPr="00A96233">
              <w:t>Sales and profits of different product ranges (categories) are compared and are evaluated against plan (budget) as well as previous periods.</w:t>
            </w:r>
          </w:p>
          <w:p w14:paraId="52C4B0BC" w14:textId="77777777" w:rsidR="004B2B3D" w:rsidRPr="00A96233" w:rsidRDefault="004B2B3D" w:rsidP="001F23D2"/>
          <w:p w14:paraId="0D0B1606" w14:textId="45567518" w:rsidR="00441CC8" w:rsidRPr="00A96233" w:rsidRDefault="00441CC8" w:rsidP="001F23D2">
            <w:r w:rsidRPr="00A96233">
              <w:t>The analysis can point out which products in the range are performing well a</w:t>
            </w:r>
            <w:r w:rsidR="00D449DF">
              <w:t>n</w:t>
            </w:r>
            <w:r w:rsidRPr="00A96233">
              <w:t>d which should be considered for either promotion or discontinuing.</w:t>
            </w:r>
          </w:p>
        </w:tc>
      </w:tr>
      <w:tr w:rsidR="00441CC8" w:rsidRPr="00A96233" w14:paraId="32A68A30" w14:textId="77777777" w:rsidTr="003D2AF0">
        <w:tc>
          <w:tcPr>
            <w:tcW w:w="2251" w:type="dxa"/>
            <w:shd w:val="clear" w:color="auto" w:fill="808080" w:themeFill="background1" w:themeFillShade="80"/>
          </w:tcPr>
          <w:p w14:paraId="4A26808F" w14:textId="77777777" w:rsidR="00441CC8" w:rsidRPr="00A96233" w:rsidRDefault="00441CC8" w:rsidP="001F23D2">
            <w:pPr>
              <w:rPr>
                <w:b/>
                <w:bCs/>
                <w:color w:val="FFFFFF" w:themeColor="background1"/>
              </w:rPr>
            </w:pPr>
            <w:r w:rsidRPr="00A96233">
              <w:rPr>
                <w:b/>
                <w:bCs/>
                <w:color w:val="FFFFFF" w:themeColor="background1"/>
              </w:rPr>
              <w:t>Departmental summaries</w:t>
            </w:r>
          </w:p>
        </w:tc>
        <w:tc>
          <w:tcPr>
            <w:tcW w:w="6730" w:type="dxa"/>
            <w:shd w:val="clear" w:color="auto" w:fill="D9D9D9" w:themeFill="background1" w:themeFillShade="D9"/>
          </w:tcPr>
          <w:p w14:paraId="421EBBA6" w14:textId="5EBCEE31" w:rsidR="00441CC8" w:rsidRPr="00A96233" w:rsidRDefault="00441CC8" w:rsidP="001F23D2">
            <w:r w:rsidRPr="00A96233">
              <w:t xml:space="preserve">Departmental summaries form the basis for analysing which departments are performing well and which ones should be revised in terms of the categories and products within the department. </w:t>
            </w:r>
          </w:p>
          <w:p w14:paraId="110ABC19" w14:textId="77777777" w:rsidR="004B2B3D" w:rsidRPr="00A96233" w:rsidRDefault="004B2B3D" w:rsidP="001F23D2"/>
          <w:p w14:paraId="3011B702" w14:textId="77777777" w:rsidR="00441CC8" w:rsidRPr="00A96233" w:rsidRDefault="00441CC8" w:rsidP="001F23D2">
            <w:r w:rsidRPr="00A96233">
              <w:t xml:space="preserve">Categories within the department that are not performing well should be reviewed to decide whether there are products that should be removed, or whether there are complementary products that could be added to increase sales and performance.  </w:t>
            </w:r>
          </w:p>
        </w:tc>
      </w:tr>
      <w:tr w:rsidR="00441CC8" w:rsidRPr="00A96233" w14:paraId="7328EC2B" w14:textId="77777777" w:rsidTr="003D2AF0">
        <w:tc>
          <w:tcPr>
            <w:tcW w:w="2251" w:type="dxa"/>
            <w:shd w:val="clear" w:color="auto" w:fill="808080" w:themeFill="background1" w:themeFillShade="80"/>
          </w:tcPr>
          <w:p w14:paraId="3A1031B3" w14:textId="77777777" w:rsidR="00441CC8" w:rsidRPr="00A96233" w:rsidRDefault="00441CC8" w:rsidP="001F23D2">
            <w:pPr>
              <w:rPr>
                <w:b/>
                <w:bCs/>
                <w:color w:val="FFFFFF" w:themeColor="background1"/>
              </w:rPr>
            </w:pPr>
            <w:r w:rsidRPr="00A96233">
              <w:rPr>
                <w:b/>
                <w:bCs/>
                <w:color w:val="FFFFFF" w:themeColor="background1"/>
              </w:rPr>
              <w:t>Stock-flow analysis</w:t>
            </w:r>
          </w:p>
        </w:tc>
        <w:tc>
          <w:tcPr>
            <w:tcW w:w="6730" w:type="dxa"/>
            <w:shd w:val="clear" w:color="auto" w:fill="D9D9D9" w:themeFill="background1" w:themeFillShade="D9"/>
          </w:tcPr>
          <w:p w14:paraId="1A4F66D6" w14:textId="77777777" w:rsidR="00441CC8" w:rsidRPr="00A96233" w:rsidRDefault="00441CC8" w:rsidP="001F23D2">
            <w:r w:rsidRPr="00A96233">
              <w:t>Stock flow analysis is all about determining whether stock is selling at the planned rate or whether there are situations of stockout, excess stock or dead stock.</w:t>
            </w:r>
          </w:p>
        </w:tc>
      </w:tr>
      <w:tr w:rsidR="00441CC8" w:rsidRPr="00A96233" w14:paraId="77AA8F9D" w14:textId="77777777" w:rsidTr="003D2AF0">
        <w:tc>
          <w:tcPr>
            <w:tcW w:w="2251" w:type="dxa"/>
            <w:shd w:val="clear" w:color="auto" w:fill="808080" w:themeFill="background1" w:themeFillShade="80"/>
          </w:tcPr>
          <w:p w14:paraId="03F911F4" w14:textId="77777777" w:rsidR="00441CC8" w:rsidRPr="00A96233" w:rsidRDefault="00441CC8" w:rsidP="001F23D2">
            <w:pPr>
              <w:rPr>
                <w:b/>
                <w:bCs/>
                <w:color w:val="FFFFFF" w:themeColor="background1"/>
              </w:rPr>
            </w:pPr>
            <w:r w:rsidRPr="00A96233">
              <w:rPr>
                <w:b/>
                <w:bCs/>
                <w:color w:val="FFFFFF" w:themeColor="background1"/>
              </w:rPr>
              <w:t>Attribute analysis</w:t>
            </w:r>
          </w:p>
        </w:tc>
        <w:tc>
          <w:tcPr>
            <w:tcW w:w="6730" w:type="dxa"/>
            <w:shd w:val="clear" w:color="auto" w:fill="D9D9D9" w:themeFill="background1" w:themeFillShade="D9"/>
          </w:tcPr>
          <w:p w14:paraId="05327983" w14:textId="7CA08AE1" w:rsidR="00441CC8" w:rsidRDefault="00441CC8" w:rsidP="001F23D2">
            <w:r w:rsidRPr="00A96233">
              <w:t>A product’s attributes are what makes it distinct from other products.</w:t>
            </w:r>
          </w:p>
          <w:p w14:paraId="35FCD359" w14:textId="77777777" w:rsidR="00D449DF" w:rsidRPr="00A96233" w:rsidRDefault="00D449DF" w:rsidP="001F23D2"/>
          <w:p w14:paraId="7C6C4F15" w14:textId="61E637B6" w:rsidR="00441CC8" w:rsidRPr="00A96233" w:rsidRDefault="00441CC8" w:rsidP="001F23D2">
            <w:r w:rsidRPr="00A96233">
              <w:t>Attributes include things like brand, size, colour, flavour, package type and other features that are relevant to the category.</w:t>
            </w:r>
          </w:p>
          <w:p w14:paraId="75692CCA" w14:textId="77777777" w:rsidR="004B2B3D" w:rsidRPr="00A96233" w:rsidRDefault="004B2B3D" w:rsidP="001F23D2"/>
          <w:p w14:paraId="6222D72E" w14:textId="20D6ECE4" w:rsidR="00441CC8" w:rsidRDefault="00441CC8" w:rsidP="001F23D2">
            <w:r w:rsidRPr="00A96233">
              <w:t>From a consumer perspective, these attributes are what influence the ultimate purchase decision.</w:t>
            </w:r>
          </w:p>
          <w:p w14:paraId="704AB221" w14:textId="77777777" w:rsidR="00D449DF" w:rsidRPr="00A96233" w:rsidRDefault="00D449DF" w:rsidP="001F23D2"/>
          <w:p w14:paraId="6DA5F7F8" w14:textId="6ACB8C34" w:rsidR="00441CC8" w:rsidRPr="00A96233" w:rsidRDefault="00441CC8" w:rsidP="001F23D2">
            <w:r w:rsidRPr="00A96233">
              <w:t>From a retail perspective, product attributes help define how product assortments are put together, and how aisles, departments and shelf sets are organised.</w:t>
            </w:r>
          </w:p>
          <w:p w14:paraId="1DCE8BD2" w14:textId="77777777" w:rsidR="004B2B3D" w:rsidRPr="00A96233" w:rsidRDefault="004B2B3D" w:rsidP="001F23D2"/>
          <w:p w14:paraId="253EC664" w14:textId="3F44CFAE" w:rsidR="004B2B3D" w:rsidRPr="00A96233" w:rsidRDefault="00441CC8" w:rsidP="004B2B3D">
            <w:pPr>
              <w:spacing w:after="120"/>
            </w:pPr>
            <w:r w:rsidRPr="00A96233">
              <w:t>Once the buyer/planner is familiar with the attributes available in the retail chain, they can analyse the performance based on what is important to the company or its customers. Some examples using beverages:</w:t>
            </w:r>
          </w:p>
          <w:p w14:paraId="53886530" w14:textId="77777777" w:rsidR="00441CC8" w:rsidRPr="00A96233" w:rsidRDefault="00441CC8" w:rsidP="004B2B3D">
            <w:pPr>
              <w:pStyle w:val="ListParagraph"/>
              <w:numPr>
                <w:ilvl w:val="0"/>
                <w:numId w:val="131"/>
              </w:numPr>
              <w:spacing w:after="120"/>
              <w:contextualSpacing w:val="0"/>
            </w:pPr>
            <w:r w:rsidRPr="00A96233">
              <w:t>How are various manufacturers/brands doing?</w:t>
            </w:r>
          </w:p>
          <w:p w14:paraId="329ED5AE" w14:textId="280F9D5B" w:rsidR="00441CC8" w:rsidRPr="00A96233" w:rsidRDefault="00441CC8" w:rsidP="004B2B3D">
            <w:pPr>
              <w:pStyle w:val="ListParagraph"/>
              <w:numPr>
                <w:ilvl w:val="0"/>
                <w:numId w:val="131"/>
              </w:numPr>
              <w:spacing w:after="120"/>
              <w:contextualSpacing w:val="0"/>
            </w:pPr>
            <w:r w:rsidRPr="00A96233">
              <w:t>Compare performance of different beverage categories</w:t>
            </w:r>
            <w:r w:rsidR="00D449DF">
              <w:t xml:space="preserve"> </w:t>
            </w:r>
            <w:r w:rsidRPr="00A96233">
              <w:t>– water vs. carbonated vs. juice</w:t>
            </w:r>
          </w:p>
          <w:p w14:paraId="127835A0" w14:textId="77777777" w:rsidR="00441CC8" w:rsidRPr="00A96233" w:rsidRDefault="00441CC8" w:rsidP="004B2B3D">
            <w:pPr>
              <w:pStyle w:val="ListParagraph"/>
              <w:numPr>
                <w:ilvl w:val="0"/>
                <w:numId w:val="131"/>
              </w:numPr>
              <w:spacing w:after="120"/>
              <w:contextualSpacing w:val="0"/>
            </w:pPr>
            <w:r w:rsidRPr="00A96233">
              <w:t>Different containers – cans vs. bottles</w:t>
            </w:r>
          </w:p>
          <w:p w14:paraId="28AE048E" w14:textId="77777777" w:rsidR="00441CC8" w:rsidRPr="00A96233" w:rsidRDefault="00441CC8" w:rsidP="004B2B3D">
            <w:pPr>
              <w:pStyle w:val="ListParagraph"/>
              <w:numPr>
                <w:ilvl w:val="0"/>
                <w:numId w:val="131"/>
              </w:numPr>
              <w:spacing w:after="120"/>
              <w:contextualSpacing w:val="0"/>
            </w:pPr>
            <w:r w:rsidRPr="00A96233">
              <w:t>Diet vs. Regular</w:t>
            </w:r>
          </w:p>
          <w:p w14:paraId="36F195BA" w14:textId="7EC68CB7" w:rsidR="00441CC8" w:rsidRPr="00A96233" w:rsidRDefault="00441CC8" w:rsidP="004B2B3D">
            <w:pPr>
              <w:pStyle w:val="ListParagraph"/>
              <w:numPr>
                <w:ilvl w:val="0"/>
                <w:numId w:val="131"/>
              </w:numPr>
              <w:spacing w:after="120"/>
              <w:contextualSpacing w:val="0"/>
            </w:pPr>
            <w:r w:rsidRPr="00A96233">
              <w:t xml:space="preserve">Sucralose vs. </w:t>
            </w:r>
            <w:r w:rsidR="00D449DF" w:rsidRPr="00A96233">
              <w:t>aspartame</w:t>
            </w:r>
            <w:r w:rsidRPr="00A96233">
              <w:t>-sweetened diet drinks</w:t>
            </w:r>
          </w:p>
          <w:p w14:paraId="6D09C7C0" w14:textId="77777777" w:rsidR="00441CC8" w:rsidRPr="00A96233" w:rsidRDefault="00441CC8" w:rsidP="004B2B3D">
            <w:pPr>
              <w:pStyle w:val="ListParagraph"/>
              <w:numPr>
                <w:ilvl w:val="0"/>
                <w:numId w:val="131"/>
              </w:numPr>
              <w:spacing w:after="120"/>
              <w:contextualSpacing w:val="0"/>
            </w:pPr>
            <w:r w:rsidRPr="00A96233">
              <w:t>Multi-serve vs. single-serve packages</w:t>
            </w:r>
          </w:p>
          <w:p w14:paraId="2B410005" w14:textId="77777777" w:rsidR="00441CC8" w:rsidRPr="00A96233" w:rsidRDefault="00441CC8" w:rsidP="001F23D2">
            <w:pPr>
              <w:pStyle w:val="ListParagraph"/>
              <w:numPr>
                <w:ilvl w:val="0"/>
                <w:numId w:val="131"/>
              </w:numPr>
            </w:pPr>
            <w:r w:rsidRPr="00A96233">
              <w:t>Relative pricing between sizes</w:t>
            </w:r>
          </w:p>
        </w:tc>
      </w:tr>
      <w:tr w:rsidR="00441CC8" w:rsidRPr="00A96233" w14:paraId="473D9D8F" w14:textId="77777777" w:rsidTr="003D2AF0">
        <w:tc>
          <w:tcPr>
            <w:tcW w:w="2251" w:type="dxa"/>
            <w:shd w:val="clear" w:color="auto" w:fill="808080" w:themeFill="background1" w:themeFillShade="80"/>
          </w:tcPr>
          <w:p w14:paraId="65546508" w14:textId="77777777" w:rsidR="00441CC8" w:rsidRPr="00A96233" w:rsidRDefault="00441CC8" w:rsidP="001F23D2">
            <w:pPr>
              <w:rPr>
                <w:b/>
                <w:bCs/>
                <w:color w:val="FFFFFF" w:themeColor="background1"/>
              </w:rPr>
            </w:pPr>
            <w:r w:rsidRPr="00A96233">
              <w:rPr>
                <w:b/>
                <w:bCs/>
                <w:color w:val="FFFFFF" w:themeColor="background1"/>
              </w:rPr>
              <w:t>Best sellers</w:t>
            </w:r>
          </w:p>
        </w:tc>
        <w:tc>
          <w:tcPr>
            <w:tcW w:w="6730" w:type="dxa"/>
            <w:shd w:val="clear" w:color="auto" w:fill="D9D9D9" w:themeFill="background1" w:themeFillShade="D9"/>
          </w:tcPr>
          <w:p w14:paraId="71B4CC6E" w14:textId="3054C8C6" w:rsidR="00441CC8" w:rsidRPr="00A96233" w:rsidRDefault="00441CC8" w:rsidP="001F23D2">
            <w:r w:rsidRPr="00A96233">
              <w:t>An analysis of best sellers helps with planning to ensure that adequate quantities are available.</w:t>
            </w:r>
          </w:p>
          <w:p w14:paraId="3FA727ED" w14:textId="77777777" w:rsidR="004B2B3D" w:rsidRPr="00A96233" w:rsidRDefault="004B2B3D" w:rsidP="001F23D2"/>
          <w:p w14:paraId="401380B6" w14:textId="77777777" w:rsidR="00441CC8" w:rsidRPr="00A96233" w:rsidRDefault="00441CC8" w:rsidP="001F23D2">
            <w:r w:rsidRPr="00A96233">
              <w:t>Reviewing best sellers can provide information on similar or complementary products to add to the assortment to maximise profits.</w:t>
            </w:r>
          </w:p>
        </w:tc>
      </w:tr>
      <w:tr w:rsidR="00441CC8" w:rsidRPr="00A96233" w14:paraId="267FB23B" w14:textId="77777777" w:rsidTr="003D2AF0">
        <w:tc>
          <w:tcPr>
            <w:tcW w:w="2251" w:type="dxa"/>
            <w:shd w:val="clear" w:color="auto" w:fill="808080" w:themeFill="background1" w:themeFillShade="80"/>
          </w:tcPr>
          <w:p w14:paraId="21D24FD1" w14:textId="77777777" w:rsidR="00441CC8" w:rsidRPr="00A96233" w:rsidRDefault="00441CC8" w:rsidP="001F23D2">
            <w:pPr>
              <w:rPr>
                <w:b/>
                <w:bCs/>
                <w:color w:val="FFFFFF" w:themeColor="background1"/>
              </w:rPr>
            </w:pPr>
            <w:r w:rsidRPr="00A96233">
              <w:rPr>
                <w:b/>
                <w:bCs/>
                <w:color w:val="FFFFFF" w:themeColor="background1"/>
              </w:rPr>
              <w:t>Product line analysis</w:t>
            </w:r>
          </w:p>
        </w:tc>
        <w:tc>
          <w:tcPr>
            <w:tcW w:w="6730" w:type="dxa"/>
            <w:shd w:val="clear" w:color="auto" w:fill="D9D9D9" w:themeFill="background1" w:themeFillShade="D9"/>
          </w:tcPr>
          <w:p w14:paraId="1C4CC8BD" w14:textId="0AB37A54" w:rsidR="00441CC8" w:rsidRPr="00A96233" w:rsidRDefault="00441CC8" w:rsidP="001F23D2">
            <w:r w:rsidRPr="00A96233">
              <w:t>The product assortment (line) within a category is analysed in terms of breadth and depth.</w:t>
            </w:r>
          </w:p>
          <w:p w14:paraId="2268AA14" w14:textId="77777777" w:rsidR="004B2B3D" w:rsidRPr="00A96233" w:rsidRDefault="004B2B3D" w:rsidP="001F23D2"/>
          <w:p w14:paraId="48BDBCE6" w14:textId="5D782D68" w:rsidR="00441CC8" w:rsidRPr="00A96233" w:rsidRDefault="00441CC8" w:rsidP="001F23D2">
            <w:r w:rsidRPr="00A96233">
              <w:rPr>
                <w:b/>
                <w:bCs/>
                <w:i/>
                <w:iCs/>
              </w:rPr>
              <w:t>Product breadth</w:t>
            </w:r>
            <w:r w:rsidRPr="00A96233">
              <w:t xml:space="preserve"> for the department is the variety of product lines that a store offers. It is also known as product assortment width,</w:t>
            </w:r>
            <w:r w:rsidR="00D449DF">
              <w:t xml:space="preserve"> </w:t>
            </w:r>
            <w:r w:rsidRPr="00A96233">
              <w:t>merchandise breadth, and</w:t>
            </w:r>
            <w:r w:rsidR="00D449DF">
              <w:t xml:space="preserve"> </w:t>
            </w:r>
            <w:r w:rsidRPr="00A96233">
              <w:t>product line width.</w:t>
            </w:r>
          </w:p>
          <w:p w14:paraId="695950BF" w14:textId="77777777" w:rsidR="004B2B3D" w:rsidRPr="00A96233" w:rsidRDefault="004B2B3D" w:rsidP="001F23D2"/>
          <w:p w14:paraId="739E99D0" w14:textId="77777777" w:rsidR="00441CC8" w:rsidRPr="00A96233" w:rsidRDefault="00441CC8" w:rsidP="001F23D2">
            <w:r w:rsidRPr="00D449DF">
              <w:rPr>
                <w:b/>
                <w:bCs/>
                <w:i/>
                <w:iCs/>
              </w:rPr>
              <w:t>Product depth</w:t>
            </w:r>
            <w:r w:rsidRPr="00A96233">
              <w:t xml:space="preserve"> is the number of each item or particular styles of a particular product that the department carries.</w:t>
            </w:r>
          </w:p>
        </w:tc>
      </w:tr>
    </w:tbl>
    <w:p w14:paraId="0BE54A0B" w14:textId="77777777" w:rsidR="00441CC8" w:rsidRPr="00A96233" w:rsidRDefault="00441CC8" w:rsidP="001F23D2">
      <w:pPr>
        <w:jc w:val="cente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8921FDC" w14:textId="77777777" w:rsidTr="004B2B3D">
        <w:trPr>
          <w:trHeight w:val="1008"/>
        </w:trPr>
        <w:tc>
          <w:tcPr>
            <w:tcW w:w="1408" w:type="dxa"/>
            <w:shd w:val="clear" w:color="auto" w:fill="auto"/>
          </w:tcPr>
          <w:p w14:paraId="76563BD8" w14:textId="74CB27FC" w:rsidR="004B2B3D" w:rsidRPr="00A96233" w:rsidRDefault="004B2B3D" w:rsidP="004B2B3D">
            <w:pPr>
              <w:jc w:val="center"/>
            </w:pPr>
            <w:r w:rsidRPr="00A96233">
              <w:rPr>
                <w:noProof/>
              </w:rPr>
              <w:drawing>
                <wp:inline distT="0" distB="0" distL="0" distR="0" wp14:anchorId="5CFBC13D" wp14:editId="18E1E627">
                  <wp:extent cx="468000" cy="468000"/>
                  <wp:effectExtent l="0" t="0" r="8255" b="8255"/>
                  <wp:docPr id="1277" name="Picture 12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542C1FB" w14:textId="77777777" w:rsidR="00441CC8" w:rsidRPr="00A96233" w:rsidRDefault="00441CC8" w:rsidP="004B2B3D">
            <w:r w:rsidRPr="00A96233">
              <w:t>Which of the above measures do you use to evaluate buying and planning activities?</w:t>
            </w:r>
          </w:p>
          <w:p w14:paraId="4D18A568" w14:textId="77777777" w:rsidR="00441CC8" w:rsidRPr="00A96233" w:rsidRDefault="00441CC8" w:rsidP="004B2B3D"/>
          <w:p w14:paraId="458E5DD9" w14:textId="550E7E8F" w:rsidR="00441CC8" w:rsidRDefault="00441CC8" w:rsidP="004B2B3D"/>
          <w:p w14:paraId="281A2338" w14:textId="77777777" w:rsidR="003D2AF0" w:rsidRDefault="003D2AF0" w:rsidP="004B2B3D"/>
          <w:p w14:paraId="5D36A58B" w14:textId="77777777" w:rsidR="00D449DF" w:rsidRPr="00A96233" w:rsidRDefault="00D449DF" w:rsidP="004B2B3D"/>
          <w:p w14:paraId="01B32A39" w14:textId="77777777" w:rsidR="00441CC8" w:rsidRPr="00A96233" w:rsidRDefault="00441CC8" w:rsidP="004B2B3D">
            <w:r w:rsidRPr="00A96233">
              <w:t>Which other measures do you use to evaluate buying and planning activities?</w:t>
            </w:r>
          </w:p>
          <w:p w14:paraId="51677EC2" w14:textId="1479B00C" w:rsidR="00441CC8" w:rsidRDefault="00441CC8" w:rsidP="004B2B3D"/>
          <w:p w14:paraId="1B637B14" w14:textId="0DC5EB12" w:rsidR="00D449DF" w:rsidRDefault="00D449DF" w:rsidP="004B2B3D"/>
          <w:p w14:paraId="7CD7CF34" w14:textId="77777777" w:rsidR="003D2AF0" w:rsidRPr="00A96233" w:rsidRDefault="003D2AF0" w:rsidP="004B2B3D"/>
          <w:p w14:paraId="0A76BF36" w14:textId="77777777" w:rsidR="00441CC8" w:rsidRPr="00A96233" w:rsidRDefault="00441CC8" w:rsidP="004B2B3D"/>
        </w:tc>
      </w:tr>
    </w:tbl>
    <w:p w14:paraId="68DCF8F6" w14:textId="43395C6F" w:rsidR="00441CC8" w:rsidRPr="00A96233" w:rsidRDefault="00441CC8" w:rsidP="001F23D2"/>
    <w:p w14:paraId="0A9BF8BA" w14:textId="7366BBA6" w:rsidR="008704B2" w:rsidRPr="00A96233" w:rsidRDefault="008704B2" w:rsidP="00F24BD2">
      <w:pPr>
        <w:pStyle w:val="Heading4"/>
        <w:ind w:left="1134" w:hanging="1134"/>
      </w:pPr>
      <w:bookmarkStart w:id="877" w:name="_Toc45965808"/>
      <w:r w:rsidRPr="00A96233">
        <w:t>5.</w:t>
      </w:r>
      <w:r w:rsidR="003A698E" w:rsidRPr="00A96233">
        <w:t>5.4</w:t>
      </w:r>
      <w:r w:rsidRPr="00A96233">
        <w:tab/>
        <w:t>Evaluation of allocation</w:t>
      </w:r>
      <w:bookmarkEnd w:id="877"/>
    </w:p>
    <w:p w14:paraId="6D68BF7D" w14:textId="66871864" w:rsidR="008704B2" w:rsidRPr="00A96233" w:rsidRDefault="008704B2" w:rsidP="008704B2"/>
    <w:p w14:paraId="184A1472" w14:textId="0911DD49" w:rsidR="007F3F78" w:rsidRPr="00A96233" w:rsidRDefault="007F3F78" w:rsidP="003A698E">
      <w:r w:rsidRPr="00A96233">
        <w:t>A variety of methods can be used to evaluate the success of allocations.</w:t>
      </w:r>
    </w:p>
    <w:p w14:paraId="0D62F2B1" w14:textId="77777777" w:rsidR="003A698E" w:rsidRPr="00A96233" w:rsidRDefault="003A698E" w:rsidP="003A698E"/>
    <w:p w14:paraId="6CFF11AF" w14:textId="52756304" w:rsidR="007F3F78" w:rsidRDefault="007F3F78" w:rsidP="003A698E">
      <w:r w:rsidRPr="00A96233">
        <w:t>Where dedicated allocation software is used, the software usually includes such a function.</w:t>
      </w:r>
    </w:p>
    <w:p w14:paraId="7C64657E" w14:textId="77777777" w:rsidR="00D449DF" w:rsidRPr="00A96233" w:rsidRDefault="00D449DF" w:rsidP="003A698E"/>
    <w:p w14:paraId="1056503A" w14:textId="77777777" w:rsidR="007F3F78" w:rsidRPr="00A96233" w:rsidRDefault="007F3F78" w:rsidP="003A698E">
      <w:r w:rsidRPr="00A96233">
        <w:t>Other methods that can be used, include:</w:t>
      </w:r>
    </w:p>
    <w:p w14:paraId="5A50790A" w14:textId="77777777" w:rsidR="007F3F78" w:rsidRPr="00A96233" w:rsidRDefault="007F3F78" w:rsidP="0014236E">
      <w:pPr>
        <w:pStyle w:val="ListParagraph"/>
        <w:numPr>
          <w:ilvl w:val="0"/>
          <w:numId w:val="141"/>
        </w:numPr>
        <w:contextualSpacing w:val="0"/>
        <w:jc w:val="left"/>
      </w:pPr>
      <w:r w:rsidRPr="00A96233">
        <w:t>Sell-through analysis</w:t>
      </w:r>
    </w:p>
    <w:p w14:paraId="5C4068C5" w14:textId="222CC415" w:rsidR="007F3F78" w:rsidRPr="00A96233" w:rsidRDefault="007F3F78" w:rsidP="0014236E">
      <w:pPr>
        <w:pStyle w:val="ListParagraph"/>
        <w:numPr>
          <w:ilvl w:val="0"/>
          <w:numId w:val="141"/>
        </w:numPr>
        <w:contextualSpacing w:val="0"/>
        <w:jc w:val="left"/>
      </w:pPr>
      <w:r w:rsidRPr="00A96233">
        <w:t>ABC analysis</w:t>
      </w:r>
    </w:p>
    <w:p w14:paraId="2A6B156C" w14:textId="77777777" w:rsidR="007F3F78" w:rsidRPr="00A96233" w:rsidRDefault="007F3F78" w:rsidP="003A698E">
      <w:pPr>
        <w:pStyle w:val="ListParagraph"/>
        <w:contextualSpacing w:val="0"/>
        <w:jc w:val="left"/>
      </w:pPr>
    </w:p>
    <w:p w14:paraId="2E003C3D" w14:textId="0312C580" w:rsidR="007F3F78" w:rsidRPr="00A96233" w:rsidRDefault="007F3F78" w:rsidP="003A698E">
      <w:pPr>
        <w:pStyle w:val="Heading4"/>
        <w:spacing w:line="360" w:lineRule="auto"/>
        <w:ind w:left="1134" w:hanging="1134"/>
      </w:pPr>
      <w:r w:rsidRPr="00A96233">
        <w:t>5.</w:t>
      </w:r>
      <w:r w:rsidR="003A698E" w:rsidRPr="00A96233">
        <w:t>5.</w:t>
      </w:r>
      <w:r w:rsidRPr="00A96233">
        <w:t>4</w:t>
      </w:r>
      <w:r w:rsidR="003A698E" w:rsidRPr="00A96233">
        <w:t>.1</w:t>
      </w:r>
      <w:r w:rsidRPr="00A96233">
        <w:tab/>
        <w:t>Sell-through analysis</w:t>
      </w:r>
    </w:p>
    <w:p w14:paraId="4B3BAFF0" w14:textId="77777777" w:rsidR="007F3F78" w:rsidRPr="00A96233" w:rsidRDefault="007F3F78" w:rsidP="003A698E"/>
    <w:p w14:paraId="5A13AE80" w14:textId="2717E3FE" w:rsidR="007F3F78" w:rsidRPr="00A96233" w:rsidRDefault="007F3F78" w:rsidP="003A698E">
      <w:r w:rsidRPr="00A96233">
        <w:t xml:space="preserve">Sell-through analysis measures the quantity of inventory that is sold within a given period, relative to the quantity of inventory received within the same period. </w:t>
      </w:r>
    </w:p>
    <w:p w14:paraId="401A4322" w14:textId="3AAA7DF8" w:rsidR="007F3F78" w:rsidRPr="00A96233" w:rsidRDefault="007F3F78" w:rsidP="003A698E">
      <w:r w:rsidRPr="00A96233">
        <w:t xml:space="preserve">It is among the most important key performance indicators in inventory management. </w:t>
      </w:r>
    </w:p>
    <w:p w14:paraId="39AF68E3" w14:textId="77777777" w:rsidR="003A698E" w:rsidRPr="00A96233" w:rsidRDefault="003A698E" w:rsidP="003A698E"/>
    <w:p w14:paraId="4A8E5900" w14:textId="1957A57B" w:rsidR="007F3F78" w:rsidRPr="00A96233" w:rsidRDefault="007F3F78" w:rsidP="003A698E">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5274316E" w14:textId="77777777" w:rsidR="003A698E" w:rsidRPr="00A96233" w:rsidRDefault="003A698E" w:rsidP="003A698E"/>
    <w:p w14:paraId="51F9332F" w14:textId="77777777" w:rsidR="007F3F78" w:rsidRPr="00A96233" w:rsidRDefault="007F3F78" w:rsidP="003A698E">
      <w:r w:rsidRPr="00A96233">
        <w:t>The formula for sell-through analysis is as follows:</w:t>
      </w:r>
    </w:p>
    <w:p w14:paraId="602D7846" w14:textId="77777777" w:rsidR="007F3F78" w:rsidRPr="00A96233" w:rsidRDefault="007F3F78" w:rsidP="003A698E"/>
    <w:p w14:paraId="4B6C0C57"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0B224990" w14:textId="77777777" w:rsidR="007F3F78" w:rsidRPr="00A96233" w:rsidRDefault="007F3F78" w:rsidP="003A698E"/>
    <w:p w14:paraId="3D6CD8A1" w14:textId="4E992951" w:rsidR="007F3F78" w:rsidRPr="00A96233" w:rsidRDefault="007F3F78" w:rsidP="003A698E">
      <w:pPr>
        <w:rPr>
          <w:b/>
          <w:bCs/>
          <w:sz w:val="22"/>
        </w:rPr>
      </w:pPr>
      <w:r w:rsidRPr="00A96233">
        <w:rPr>
          <w:b/>
          <w:bCs/>
          <w:sz w:val="22"/>
        </w:rPr>
        <w:t>Example 1</w:t>
      </w:r>
    </w:p>
    <w:p w14:paraId="64D2F8E4" w14:textId="77777777" w:rsidR="003A698E" w:rsidRPr="00A96233" w:rsidRDefault="003A698E" w:rsidP="003A698E">
      <w:pPr>
        <w:rPr>
          <w:b/>
          <w:bCs/>
          <w:sz w:val="22"/>
        </w:rPr>
      </w:pPr>
    </w:p>
    <w:p w14:paraId="13BF5EA0" w14:textId="0CA33552" w:rsidR="007F3F78" w:rsidRPr="00A96233" w:rsidRDefault="007F3F78" w:rsidP="003A698E">
      <w:r w:rsidRPr="00A96233">
        <w:t>Lizzy’s Accessories in Umtata was allocated 200 units of a burgundy handbag in classic style for the winter season. The store sold 140 of these handbags before the start of spring.</w:t>
      </w:r>
    </w:p>
    <w:p w14:paraId="6C41533E" w14:textId="77777777" w:rsidR="003A698E" w:rsidRPr="00A96233" w:rsidRDefault="003A698E" w:rsidP="003A698E"/>
    <w:p w14:paraId="2F9DD434"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4E28B95" w14:textId="77777777" w:rsidR="007F3F78" w:rsidRPr="00A96233" w:rsidRDefault="007F3F78" w:rsidP="003A698E"/>
    <w:p w14:paraId="1211B1E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567FE7E8" w14:textId="77777777" w:rsidR="00D449DF" w:rsidRDefault="00D449DF" w:rsidP="003A698E"/>
    <w:p w14:paraId="4BE32F3B" w14:textId="32969932" w:rsidR="007F3F78" w:rsidRPr="00A96233" w:rsidRDefault="007F3F78" w:rsidP="003A698E">
      <w:r w:rsidRPr="00A96233">
        <w:t>This calculation shows that the branch was allocated 30% more units than it could sell. For future allocations of similar items, the buyer might consider allocating at least 25% less to this specific store.</w:t>
      </w:r>
    </w:p>
    <w:p w14:paraId="6C9D40B2" w14:textId="77777777" w:rsidR="007F3F78" w:rsidRPr="00A96233" w:rsidRDefault="007F3F78" w:rsidP="003A698E">
      <w:pPr>
        <w:rPr>
          <w:b/>
          <w:bCs/>
          <w:sz w:val="22"/>
        </w:rPr>
      </w:pPr>
    </w:p>
    <w:p w14:paraId="6597C060" w14:textId="6CEDDEBA" w:rsidR="007F3F78" w:rsidRPr="00A96233" w:rsidRDefault="007F3F78" w:rsidP="003A698E">
      <w:pPr>
        <w:rPr>
          <w:b/>
          <w:bCs/>
          <w:sz w:val="22"/>
        </w:rPr>
      </w:pPr>
      <w:r w:rsidRPr="00A96233">
        <w:rPr>
          <w:b/>
          <w:bCs/>
          <w:sz w:val="22"/>
        </w:rPr>
        <w:t>Example 2</w:t>
      </w:r>
    </w:p>
    <w:p w14:paraId="7C8688B1" w14:textId="77777777" w:rsidR="003A698E" w:rsidRPr="00A96233" w:rsidRDefault="003A698E" w:rsidP="003A698E">
      <w:pPr>
        <w:rPr>
          <w:b/>
          <w:bCs/>
          <w:sz w:val="22"/>
        </w:rPr>
      </w:pPr>
    </w:p>
    <w:p w14:paraId="09BC09D5" w14:textId="2123642A" w:rsidR="007F3F78" w:rsidRPr="00A96233" w:rsidRDefault="007F3F78" w:rsidP="003A698E">
      <w:r w:rsidRPr="00A96233">
        <w:t>The Pretoria North store of the Men’s Basics retail chain was allocated 100 white cotton long-sleeve dress shirts, regular fit in size 38.</w:t>
      </w:r>
    </w:p>
    <w:p w14:paraId="65C675CC" w14:textId="77777777" w:rsidR="003A698E" w:rsidRPr="00A96233" w:rsidRDefault="003A698E" w:rsidP="003A698E"/>
    <w:p w14:paraId="0DD1D386" w14:textId="09A20B73" w:rsidR="007F3F78" w:rsidRPr="00A96233" w:rsidRDefault="007F3F78" w:rsidP="003A698E">
      <w:r w:rsidRPr="00A96233">
        <w:t>Stick in the retail chain is replenished only once a month. Stores need to order from the warehouse on fixed days during the last week of the month. This area orders on by the last Tuesday of the month for delivery the next Monday.</w:t>
      </w:r>
    </w:p>
    <w:p w14:paraId="289DE351" w14:textId="77777777" w:rsidR="003A698E" w:rsidRPr="00A96233" w:rsidRDefault="003A698E" w:rsidP="003A698E"/>
    <w:p w14:paraId="45AC766C" w14:textId="77777777" w:rsidR="007F3F78" w:rsidRPr="00A96233" w:rsidRDefault="007F3F78" w:rsidP="003A698E">
      <w:r w:rsidRPr="00A96233">
        <w:t>Sales for the first 4 weeks were as follows:</w:t>
      </w:r>
    </w:p>
    <w:p w14:paraId="0447F6AA" w14:textId="77777777" w:rsidR="007F3F78" w:rsidRPr="00A96233" w:rsidRDefault="007F3F78" w:rsidP="003A698E">
      <w:r w:rsidRPr="00A96233">
        <w:t>Week 1: 15</w:t>
      </w:r>
    </w:p>
    <w:p w14:paraId="57CE7AAC" w14:textId="77777777" w:rsidR="007F3F78" w:rsidRPr="00A96233" w:rsidRDefault="007F3F78" w:rsidP="003A698E">
      <w:r w:rsidRPr="00A96233">
        <w:t>Week 2: 30</w:t>
      </w:r>
    </w:p>
    <w:p w14:paraId="27450B0D" w14:textId="77777777" w:rsidR="007F3F78" w:rsidRPr="00A96233" w:rsidRDefault="007F3F78" w:rsidP="003A698E">
      <w:r w:rsidRPr="00A96233">
        <w:t>Week 3: 30</w:t>
      </w:r>
    </w:p>
    <w:p w14:paraId="1EC5C126" w14:textId="77777777" w:rsidR="007F3F78" w:rsidRPr="00A96233" w:rsidRDefault="007F3F78" w:rsidP="003A698E">
      <w:r w:rsidRPr="00A96233">
        <w:t>Week 4: 25</w:t>
      </w:r>
    </w:p>
    <w:p w14:paraId="761136DF" w14:textId="77777777" w:rsidR="003A698E" w:rsidRPr="00A96233" w:rsidRDefault="003A698E" w:rsidP="003A698E"/>
    <w:p w14:paraId="238F96F6" w14:textId="0D72ED45" w:rsidR="007F3F78" w:rsidRPr="00A96233" w:rsidRDefault="007F3F78" w:rsidP="003A698E">
      <w:r w:rsidRPr="00A96233">
        <w:t>The total number of shirts sold during the month was 100.</w:t>
      </w:r>
    </w:p>
    <w:p w14:paraId="569F3222" w14:textId="1C06C3F9"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A98F1C9" w14:textId="77777777" w:rsidR="003A698E" w:rsidRPr="00A96233" w:rsidRDefault="003A698E" w:rsidP="003A698E"/>
    <w:p w14:paraId="3453293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26B00E2E" w14:textId="77777777" w:rsidR="003A698E" w:rsidRPr="00A96233" w:rsidRDefault="003A698E" w:rsidP="003A698E"/>
    <w:p w14:paraId="75617EF8" w14:textId="142E689D" w:rsidR="007F3F78" w:rsidRPr="00A96233" w:rsidRDefault="007F3F78" w:rsidP="003A698E">
      <w:r w:rsidRPr="00A96233">
        <w:t>Although this allocation seems to have been calculated accurately, it is not clear exactly when the last shirt was sold and whether further selling opportunities might have been lost. Also, the lead time for delivery is one week. The buyer should, therefore, consider allocati</w:t>
      </w:r>
      <w:r w:rsidR="00D449DF">
        <w:t>ng</w:t>
      </w:r>
      <w:r w:rsidRPr="00A96233">
        <w:t xml:space="preserve"> more than 100 of these shirts in this size to compensate for lead time and to ensure there are no stockouts of this clearly popular shirt. </w:t>
      </w:r>
    </w:p>
    <w:p w14:paraId="2A35CC5D" w14:textId="77777777" w:rsidR="003A698E" w:rsidRPr="00A96233" w:rsidRDefault="003A698E" w:rsidP="003A698E"/>
    <w:p w14:paraId="3850D553" w14:textId="2AF75374" w:rsidR="007F3F78" w:rsidRPr="00A96233" w:rsidRDefault="007F3F78" w:rsidP="003A698E">
      <w:pPr>
        <w:rPr>
          <w:b/>
          <w:bCs/>
          <w:color w:val="000000" w:themeColor="text1"/>
          <w:sz w:val="22"/>
        </w:rPr>
      </w:pPr>
      <w:r w:rsidRPr="00A96233">
        <w:rPr>
          <w:b/>
          <w:bCs/>
          <w:color w:val="000000" w:themeColor="text1"/>
          <w:sz w:val="22"/>
        </w:rPr>
        <w:t>The value of sell-through analysis</w:t>
      </w:r>
    </w:p>
    <w:p w14:paraId="6D49538B" w14:textId="77777777" w:rsidR="003A698E" w:rsidRPr="00A96233" w:rsidRDefault="003A698E" w:rsidP="003A698E">
      <w:pPr>
        <w:rPr>
          <w:b/>
          <w:bCs/>
          <w:color w:val="000000" w:themeColor="text1"/>
          <w:sz w:val="22"/>
        </w:rPr>
      </w:pPr>
    </w:p>
    <w:p w14:paraId="101493EB" w14:textId="3116E37F" w:rsidR="007F3F78" w:rsidRPr="00A96233" w:rsidRDefault="007F3F78" w:rsidP="0014236E">
      <w:pPr>
        <w:pStyle w:val="ListParagraph"/>
        <w:numPr>
          <w:ilvl w:val="0"/>
          <w:numId w:val="142"/>
        </w:numPr>
        <w:contextualSpacing w:val="0"/>
        <w:jc w:val="left"/>
      </w:pPr>
      <w:r w:rsidRPr="00A96233">
        <w:t>It helps in evaluating sales and deciding on allocations for seasonal merchandise.</w:t>
      </w:r>
    </w:p>
    <w:p w14:paraId="56225D78" w14:textId="77777777" w:rsidR="003A698E" w:rsidRPr="00A96233" w:rsidRDefault="003A698E" w:rsidP="003A698E">
      <w:pPr>
        <w:jc w:val="left"/>
      </w:pPr>
    </w:p>
    <w:p w14:paraId="007B4BC8" w14:textId="39CA9C05" w:rsidR="007F3F78" w:rsidRPr="00A96233" w:rsidRDefault="007F3F78" w:rsidP="0014236E">
      <w:pPr>
        <w:pStyle w:val="ListParagraph"/>
        <w:numPr>
          <w:ilvl w:val="0"/>
          <w:numId w:val="142"/>
        </w:numPr>
        <w:contextualSpacing w:val="0"/>
        <w:jc w:val="left"/>
      </w:pPr>
      <w:r w:rsidRPr="00A96233">
        <w:t>It gives a better control for deciding on accurate stocks and forecasting sales.</w:t>
      </w:r>
    </w:p>
    <w:p w14:paraId="2CD04EE0" w14:textId="77777777" w:rsidR="003A698E" w:rsidRPr="00A96233" w:rsidRDefault="003A698E" w:rsidP="003A698E">
      <w:pPr>
        <w:jc w:val="left"/>
      </w:pPr>
    </w:p>
    <w:p w14:paraId="1516EDFB" w14:textId="536FFE64" w:rsidR="007F3F78" w:rsidRDefault="007F3F78" w:rsidP="0014236E">
      <w:pPr>
        <w:pStyle w:val="ListParagraph"/>
        <w:numPr>
          <w:ilvl w:val="0"/>
          <w:numId w:val="142"/>
        </w:numPr>
        <w:contextualSpacing w:val="0"/>
        <w:jc w:val="left"/>
      </w:pPr>
      <w:r w:rsidRPr="00A96233">
        <w:t>It helps to decide on the replenishment timelines and reorder levels.</w:t>
      </w:r>
    </w:p>
    <w:p w14:paraId="0A7F1461" w14:textId="77777777" w:rsidR="00D449DF" w:rsidRPr="00A96233" w:rsidRDefault="00D449DF" w:rsidP="00D449DF">
      <w:pPr>
        <w:jc w:val="left"/>
      </w:pPr>
    </w:p>
    <w:p w14:paraId="2BB4841D" w14:textId="6B2A4C11" w:rsidR="007F3F78" w:rsidRPr="00A96233" w:rsidRDefault="007F3F78" w:rsidP="003A698E">
      <w:pPr>
        <w:pStyle w:val="Heading4"/>
        <w:spacing w:line="360" w:lineRule="auto"/>
        <w:ind w:left="1134" w:hanging="1134"/>
      </w:pPr>
      <w:r w:rsidRPr="00A96233">
        <w:t>5.</w:t>
      </w:r>
      <w:r w:rsidR="003A698E" w:rsidRPr="00A96233">
        <w:t>5.4.2</w:t>
      </w:r>
      <w:r w:rsidR="003A698E" w:rsidRPr="00A96233">
        <w:tab/>
      </w:r>
      <w:r w:rsidRPr="00A96233">
        <w:t xml:space="preserve">ABC analysis </w:t>
      </w:r>
    </w:p>
    <w:p w14:paraId="20F4DAE9" w14:textId="77777777" w:rsidR="003A698E" w:rsidRPr="00A96233" w:rsidRDefault="003A698E" w:rsidP="003A698E"/>
    <w:p w14:paraId="473D07EA" w14:textId="6C7EEB3E" w:rsidR="007F3F78" w:rsidRPr="00A96233" w:rsidRDefault="007F3F78" w:rsidP="003A698E">
      <w:r w:rsidRPr="00A96233">
        <w:t>ABC analysis was explained earlier. It can be used to allocate product ranges and determine the top 20% of products that contribute around 80% of sales.</w:t>
      </w:r>
    </w:p>
    <w:p w14:paraId="5C13981E" w14:textId="77777777" w:rsidR="003A698E" w:rsidRPr="00A96233" w:rsidRDefault="003A698E" w:rsidP="003A698E"/>
    <w:p w14:paraId="0B65871F" w14:textId="76BF94A1" w:rsidR="007F3F78" w:rsidRPr="00A96233" w:rsidRDefault="007F3F78" w:rsidP="003A698E">
      <w:r w:rsidRPr="00A96233">
        <w:t>It can also be used to evaluate and product ranges (categories) in terms of performance and then to compare the actual performance against the initial product range plans.</w:t>
      </w:r>
    </w:p>
    <w:p w14:paraId="2EB5ED9C" w14:textId="77777777" w:rsidR="003A698E" w:rsidRPr="00A96233" w:rsidRDefault="003A698E" w:rsidP="003A698E"/>
    <w:p w14:paraId="50FD69A8" w14:textId="77777777" w:rsidR="007F3F78" w:rsidRPr="00A96233" w:rsidRDefault="007F3F78" w:rsidP="003A698E">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67BFA970" w14:textId="45CB7179" w:rsidR="008704B2" w:rsidRPr="00A96233" w:rsidRDefault="008704B2" w:rsidP="008704B2"/>
    <w:p w14:paraId="28CD05BA" w14:textId="77777777" w:rsidR="003A698E" w:rsidRPr="00A96233" w:rsidRDefault="003A698E" w:rsidP="008704B2"/>
    <w:p w14:paraId="0047DE7F" w14:textId="244BC194" w:rsidR="00441CC8" w:rsidRPr="00A96233" w:rsidRDefault="00441CC8" w:rsidP="00441CC8">
      <w:pPr>
        <w:pStyle w:val="Heading2"/>
      </w:pPr>
      <w:bookmarkStart w:id="878" w:name="_Toc41824317"/>
      <w:bookmarkStart w:id="879" w:name="_Toc45965809"/>
      <w:bookmarkStart w:id="880" w:name="_Toc46588318"/>
      <w:bookmarkStart w:id="881" w:name="_Toc46829533"/>
      <w:bookmarkStart w:id="882" w:name="_Toc46838736"/>
      <w:bookmarkStart w:id="883" w:name="_Toc46920378"/>
      <w:r w:rsidRPr="00A96233">
        <w:t>5.</w:t>
      </w:r>
      <w:r w:rsidR="003A698E" w:rsidRPr="00A96233">
        <w:t>6</w:t>
      </w:r>
      <w:r w:rsidRPr="00A96233">
        <w:tab/>
        <w:t>Activities for clearing merchandise not selling</w:t>
      </w:r>
      <w:bookmarkEnd w:id="878"/>
      <w:bookmarkEnd w:id="879"/>
      <w:bookmarkEnd w:id="880"/>
      <w:bookmarkEnd w:id="881"/>
      <w:bookmarkEnd w:id="882"/>
      <w:bookmarkEnd w:id="883"/>
    </w:p>
    <w:p w14:paraId="602F5B8B" w14:textId="561D5F6F" w:rsidR="00441CC8" w:rsidRPr="00A96233" w:rsidRDefault="00441CC8" w:rsidP="001F23D2">
      <w:r w:rsidRPr="00A96233">
        <w:t xml:space="preserve">Overstocking and dead stock situations require both short-term and long-term managing. </w:t>
      </w:r>
    </w:p>
    <w:p w14:paraId="4C54FEE1" w14:textId="77777777" w:rsidR="004B2B3D" w:rsidRPr="00A96233" w:rsidRDefault="004B2B3D" w:rsidP="001F23D2"/>
    <w:p w14:paraId="13D7C030" w14:textId="13D3F785" w:rsidR="00441CC8" w:rsidRPr="00A96233" w:rsidRDefault="00441CC8" w:rsidP="001F23D2">
      <w:pPr>
        <w:pStyle w:val="Heading3"/>
        <w:spacing w:line="360" w:lineRule="auto"/>
      </w:pPr>
      <w:bookmarkStart w:id="884" w:name="_Toc41824318"/>
      <w:bookmarkStart w:id="885" w:name="_Toc45965810"/>
      <w:bookmarkStart w:id="886" w:name="_Toc46588319"/>
      <w:bookmarkStart w:id="887" w:name="_Toc46829534"/>
      <w:bookmarkStart w:id="888" w:name="_Toc46838737"/>
      <w:bookmarkStart w:id="889" w:name="_Toc46920379"/>
      <w:r w:rsidRPr="00A96233">
        <w:t>5.</w:t>
      </w:r>
      <w:r w:rsidR="003A698E" w:rsidRPr="00A96233">
        <w:t>6</w:t>
      </w:r>
      <w:r w:rsidRPr="00A96233">
        <w:t>.1</w:t>
      </w:r>
      <w:r w:rsidRPr="00A96233">
        <w:tab/>
        <w:t>Short-term management of overstocking and dead stock</w:t>
      </w:r>
      <w:bookmarkEnd w:id="884"/>
      <w:bookmarkEnd w:id="885"/>
      <w:bookmarkEnd w:id="886"/>
      <w:bookmarkEnd w:id="887"/>
      <w:bookmarkEnd w:id="888"/>
      <w:bookmarkEnd w:id="889"/>
    </w:p>
    <w:p w14:paraId="17A699FB" w14:textId="77777777" w:rsidR="004B2B3D" w:rsidRPr="00A96233" w:rsidRDefault="004B2B3D" w:rsidP="001F23D2"/>
    <w:p w14:paraId="56F4A763" w14:textId="73C2EA62" w:rsidR="00441CC8" w:rsidRPr="00A96233" w:rsidRDefault="00441CC8" w:rsidP="001F23D2">
      <w:r w:rsidRPr="00A96233">
        <w:t>There are four types of strategies that can be used to manage overstock and dead stock on the short term:</w:t>
      </w:r>
    </w:p>
    <w:p w14:paraId="02C6526A" w14:textId="77777777" w:rsidR="00441CC8" w:rsidRPr="00A96233" w:rsidRDefault="00441CC8" w:rsidP="001F23D2"/>
    <w:p w14:paraId="0D5470FF" w14:textId="77777777" w:rsidR="00441CC8" w:rsidRPr="00A96233" w:rsidRDefault="00441CC8" w:rsidP="001F23D2">
      <w:pPr>
        <w:jc w:val="center"/>
      </w:pPr>
      <w:r w:rsidRPr="00A96233">
        <w:rPr>
          <w:noProof/>
        </w:rPr>
        <w:drawing>
          <wp:inline distT="0" distB="0" distL="0" distR="0" wp14:anchorId="3E90E2E6" wp14:editId="62B0494F">
            <wp:extent cx="3278221" cy="1781484"/>
            <wp:effectExtent l="0" t="0" r="0" b="9525"/>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289096" cy="1787394"/>
                    </a:xfrm>
                    <a:prstGeom prst="rect">
                      <a:avLst/>
                    </a:prstGeom>
                    <a:noFill/>
                    <a:ln>
                      <a:noFill/>
                    </a:ln>
                  </pic:spPr>
                </pic:pic>
              </a:graphicData>
            </a:graphic>
          </wp:inline>
        </w:drawing>
      </w:r>
    </w:p>
    <w:p w14:paraId="7B7F9ADC" w14:textId="77777777" w:rsidR="00441CC8" w:rsidRPr="00A96233" w:rsidRDefault="00441CC8" w:rsidP="001F23D2">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3111D6A3" w14:textId="77777777" w:rsidTr="00E12285">
        <w:tc>
          <w:tcPr>
            <w:tcW w:w="2253" w:type="dxa"/>
            <w:shd w:val="clear" w:color="auto" w:fill="808080" w:themeFill="background1" w:themeFillShade="80"/>
          </w:tcPr>
          <w:p w14:paraId="6964F1E8"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Sale</w:t>
            </w:r>
          </w:p>
        </w:tc>
        <w:tc>
          <w:tcPr>
            <w:tcW w:w="6743" w:type="dxa"/>
            <w:shd w:val="clear" w:color="auto" w:fill="D9D9D9" w:themeFill="background1" w:themeFillShade="D9"/>
          </w:tcPr>
          <w:p w14:paraId="60A135E9" w14:textId="6CDF93D6" w:rsidR="00441CC8" w:rsidRPr="00AF3B88" w:rsidRDefault="00441CC8" w:rsidP="001F23D2">
            <w:pPr>
              <w:rPr>
                <w:rStyle w:val="Strong"/>
                <w:b w:val="0"/>
                <w:bCs w:val="0"/>
                <w:color w:val="000000" w:themeColor="text1"/>
                <w:szCs w:val="20"/>
              </w:rPr>
            </w:pPr>
            <w:r w:rsidRPr="00AF3B88">
              <w:rPr>
                <w:rStyle w:val="Strong"/>
                <w:b w:val="0"/>
                <w:bCs w:val="0"/>
                <w:color w:val="000000" w:themeColor="text1"/>
                <w:szCs w:val="20"/>
              </w:rPr>
              <w:t>Sales help move overstock and dead stock, but they must be planned and used with caution. Sales should not be offered so regularly that customers become used to the sales and put off buying, in anticipation of the “good deals” they will get on the next sale.</w:t>
            </w:r>
          </w:p>
          <w:p w14:paraId="58375727" w14:textId="77777777" w:rsidR="004B2B3D" w:rsidRPr="00A96233" w:rsidRDefault="004B2B3D" w:rsidP="001F23D2">
            <w:pPr>
              <w:rPr>
                <w:rStyle w:val="Strong"/>
                <w:b w:val="0"/>
                <w:bCs w:val="0"/>
                <w:color w:val="000000" w:themeColor="text1"/>
                <w:szCs w:val="20"/>
              </w:rPr>
            </w:pPr>
          </w:p>
          <w:p w14:paraId="239E0350" w14:textId="1DC45CE2" w:rsidR="00441CC8" w:rsidRPr="00A96233" w:rsidRDefault="00441CC8" w:rsidP="001F23D2">
            <w:r w:rsidRPr="00A96233">
              <w:t>One stationery chain in South Africa used to run a sale in the first quarter every year with a fixed discount on all merchandise in the store and it became clear that customers were holding off buying craft-related products for about two months before the anticipated sale every year. This was defeating the objective of the sale, because of significant lost sales in the two months.</w:t>
            </w:r>
          </w:p>
          <w:p w14:paraId="112BFEDB" w14:textId="77777777" w:rsidR="004B2B3D" w:rsidRPr="00A96233" w:rsidRDefault="004B2B3D" w:rsidP="00AF3B88"/>
          <w:p w14:paraId="7FF1DB77" w14:textId="04B11ED6" w:rsidR="00441CC8" w:rsidRDefault="00441CC8" w:rsidP="00AF3B88">
            <w:pPr>
              <w:rPr>
                <w:rStyle w:val="Strong"/>
                <w:color w:val="000000" w:themeColor="text1"/>
                <w:szCs w:val="20"/>
              </w:rPr>
            </w:pPr>
            <w:r w:rsidRPr="00A96233">
              <w:rPr>
                <w:rStyle w:val="Strong"/>
                <w:color w:val="000000" w:themeColor="text1"/>
                <w:szCs w:val="20"/>
              </w:rPr>
              <w:t>There are different types of sale:</w:t>
            </w:r>
          </w:p>
          <w:p w14:paraId="19F8B26A" w14:textId="77777777" w:rsidR="00AF3B88" w:rsidRPr="00A96233" w:rsidRDefault="00AF3B88" w:rsidP="00AF3B88">
            <w:pPr>
              <w:rPr>
                <w:rStyle w:val="Strong"/>
                <w:color w:val="000000" w:themeColor="text1"/>
                <w:szCs w:val="20"/>
              </w:rPr>
            </w:pPr>
          </w:p>
          <w:p w14:paraId="7C7D6867" w14:textId="74E14899" w:rsidR="00441CC8" w:rsidRDefault="00441CC8" w:rsidP="00AF3B88">
            <w:pPr>
              <w:pStyle w:val="ListParagraph"/>
              <w:numPr>
                <w:ilvl w:val="0"/>
                <w:numId w:val="368"/>
              </w:numPr>
              <w:contextualSpacing w:val="0"/>
            </w:pPr>
            <w:r w:rsidRPr="00AF3B88">
              <w:rPr>
                <w:b/>
                <w:bCs/>
              </w:rPr>
              <w:t>Flash sale.</w:t>
            </w:r>
            <w:r w:rsidRPr="00A96233">
              <w:t xml:space="preserve"> Flash sales are often offered with heavier discounts (typically 50-70% off) and last for a limited time. Though the prices are discounted enough that some items may be selling at a loss, it is still better than keeping dead stock on the store’s shelves.</w:t>
            </w:r>
          </w:p>
          <w:p w14:paraId="01AB095A" w14:textId="77777777" w:rsidR="00AF3B88" w:rsidRPr="00A96233" w:rsidRDefault="00AF3B88" w:rsidP="00AF3B88">
            <w:pPr>
              <w:pStyle w:val="ListParagraph"/>
              <w:ind w:left="360"/>
              <w:contextualSpacing w:val="0"/>
            </w:pPr>
          </w:p>
          <w:p w14:paraId="721B2124" w14:textId="4EB0D86E" w:rsidR="00441CC8" w:rsidRPr="00A96233" w:rsidRDefault="00441CC8" w:rsidP="00AF3B88">
            <w:pPr>
              <w:pStyle w:val="ListParagraph"/>
              <w:numPr>
                <w:ilvl w:val="0"/>
                <w:numId w:val="368"/>
              </w:numPr>
              <w:contextualSpacing w:val="0"/>
            </w:pPr>
            <w:r w:rsidRPr="00AF3B88">
              <w:rPr>
                <w:b/>
                <w:bCs/>
              </w:rPr>
              <w:t xml:space="preserve">Clearance section. </w:t>
            </w:r>
            <w:r w:rsidRPr="00A96233">
              <w:t xml:space="preserve">The store may either have a permanent clearance section in an effort to attract bargain shoppers or create one seasonally to feature overstocked inventory. This slow-moving stock typically consists of items that have been in the store for at least 3 months. </w:t>
            </w:r>
          </w:p>
          <w:p w14:paraId="15D3474F" w14:textId="1992673D" w:rsidR="00441CC8" w:rsidRDefault="00441CC8" w:rsidP="00AF3B88">
            <w:pPr>
              <w:pStyle w:val="ListParagraph"/>
              <w:numPr>
                <w:ilvl w:val="0"/>
                <w:numId w:val="368"/>
              </w:numPr>
              <w:contextualSpacing w:val="0"/>
            </w:pPr>
            <w:r w:rsidRPr="00AF3B88">
              <w:rPr>
                <w:b/>
                <w:bCs/>
              </w:rPr>
              <w:t>Seasonal sale.</w:t>
            </w:r>
            <w:r w:rsidRPr="00A96233">
              <w:t xml:space="preserve"> For retailers that order different stock seasonally, seasonal sales can be a great way to rid excess products. Consumers have learned to anticipate great seasonal discounts. </w:t>
            </w:r>
          </w:p>
          <w:p w14:paraId="208F42B7" w14:textId="77777777" w:rsidR="00AF3B88" w:rsidRPr="00A96233" w:rsidRDefault="00AF3B88" w:rsidP="00AF3B88">
            <w:pPr>
              <w:pStyle w:val="ListParagraph"/>
              <w:ind w:left="360"/>
              <w:contextualSpacing w:val="0"/>
            </w:pPr>
          </w:p>
          <w:p w14:paraId="65636475" w14:textId="77777777" w:rsidR="00441CC8" w:rsidRPr="00AF3B88" w:rsidRDefault="00441CC8" w:rsidP="00AF3B88">
            <w:pPr>
              <w:pStyle w:val="ListParagraph"/>
              <w:numPr>
                <w:ilvl w:val="0"/>
                <w:numId w:val="368"/>
              </w:numPr>
              <w:rPr>
                <w:rStyle w:val="Strong"/>
                <w:b w:val="0"/>
                <w:bCs w:val="0"/>
                <w:color w:val="000000" w:themeColor="text1"/>
                <w:szCs w:val="20"/>
              </w:rPr>
            </w:pPr>
            <w:r w:rsidRPr="00AF3B88">
              <w:rPr>
                <w:b/>
                <w:bCs/>
              </w:rPr>
              <w:t>Product specific sale.</w:t>
            </w:r>
            <w:r w:rsidRPr="00A96233">
              <w:t xml:space="preserve"> Storewide sales can be dangerous if not managed perfectly. A larger than expected turnover can result in losses bigger than anticipated and take months to recover from. For this reason, sales of only a limited number of products may be wise. </w:t>
            </w:r>
          </w:p>
        </w:tc>
      </w:tr>
      <w:tr w:rsidR="00441CC8" w:rsidRPr="00A96233" w14:paraId="6E5CD968" w14:textId="77777777" w:rsidTr="00E12285">
        <w:tc>
          <w:tcPr>
            <w:tcW w:w="2253" w:type="dxa"/>
            <w:shd w:val="clear" w:color="auto" w:fill="808080" w:themeFill="background1" w:themeFillShade="80"/>
          </w:tcPr>
          <w:p w14:paraId="146407E7"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P</w:t>
            </w:r>
            <w:r w:rsidRPr="00A96233">
              <w:rPr>
                <w:rStyle w:val="Strong"/>
                <w:color w:val="FFFFFF" w:themeColor="background1"/>
              </w:rPr>
              <w:t>ricing strategies</w:t>
            </w:r>
          </w:p>
        </w:tc>
        <w:tc>
          <w:tcPr>
            <w:tcW w:w="6743" w:type="dxa"/>
            <w:shd w:val="clear" w:color="auto" w:fill="D9D9D9" w:themeFill="background1" w:themeFillShade="D9"/>
          </w:tcPr>
          <w:p w14:paraId="5C8FF6D8" w14:textId="7D9E4FA9" w:rsidR="00441CC8" w:rsidRPr="00A96233" w:rsidRDefault="00441CC8" w:rsidP="001F23D2">
            <w:pPr>
              <w:rPr>
                <w:rStyle w:val="Strong"/>
                <w:color w:val="000000" w:themeColor="text1"/>
                <w:szCs w:val="20"/>
              </w:rPr>
            </w:pPr>
            <w:r w:rsidRPr="00A96233">
              <w:rPr>
                <w:rStyle w:val="Strong"/>
                <w:color w:val="000000" w:themeColor="text1"/>
                <w:szCs w:val="20"/>
              </w:rPr>
              <w:t>Overstock pricing strategies can be applied in the following ways:</w:t>
            </w:r>
          </w:p>
          <w:p w14:paraId="3D6312F6" w14:textId="77777777" w:rsidR="004B2B3D" w:rsidRPr="00A96233" w:rsidRDefault="004B2B3D" w:rsidP="001F23D2">
            <w:pPr>
              <w:rPr>
                <w:rStyle w:val="Strong"/>
                <w:b w:val="0"/>
                <w:bCs w:val="0"/>
                <w:color w:val="000000" w:themeColor="text1"/>
                <w:szCs w:val="20"/>
              </w:rPr>
            </w:pPr>
          </w:p>
          <w:p w14:paraId="19FD92B7" w14:textId="1CDB4EFF" w:rsidR="00441CC8" w:rsidRPr="00A96233" w:rsidRDefault="00441CC8" w:rsidP="00AF3B88">
            <w:pPr>
              <w:pStyle w:val="ListParagraph"/>
              <w:numPr>
                <w:ilvl w:val="0"/>
                <w:numId w:val="369"/>
              </w:numPr>
            </w:pPr>
            <w:r w:rsidRPr="00AF3B88">
              <w:rPr>
                <w:b/>
                <w:bCs/>
              </w:rPr>
              <w:t>Bundle products.</w:t>
            </w:r>
            <w:r w:rsidRPr="00A96233">
              <w:t xml:space="preserve"> Pairing a best-seller with one of the poorly moving products is a great way to move the slower-moving stock. Make the pair cheaper than the two would have been individually but price it so that there will still be a profit. Consider also pairing a high-margin item with a low-margin one. Bundled deals are fun for customers.</w:t>
            </w:r>
          </w:p>
          <w:p w14:paraId="24724822" w14:textId="77777777" w:rsidR="004B2B3D" w:rsidRPr="00A96233" w:rsidRDefault="004B2B3D" w:rsidP="001F23D2"/>
          <w:p w14:paraId="2FF22C94" w14:textId="4F45FC5E" w:rsidR="00441CC8" w:rsidRPr="00A96233" w:rsidRDefault="00441CC8" w:rsidP="00AF3B88">
            <w:pPr>
              <w:pStyle w:val="ListParagraph"/>
              <w:numPr>
                <w:ilvl w:val="0"/>
                <w:numId w:val="369"/>
              </w:numPr>
            </w:pPr>
            <w:r w:rsidRPr="00AF3B88">
              <w:rPr>
                <w:b/>
                <w:bCs/>
              </w:rPr>
              <w:t>Complementary items.</w:t>
            </w:r>
            <w:r w:rsidRPr="00A96233">
              <w:t xml:space="preserve"> Take advantage of shelving strategies and product placement. Situate slow-moving products next to top-sellers, especially if they are related products. It might remind someone to buy something they forgot they needed. </w:t>
            </w:r>
          </w:p>
          <w:p w14:paraId="4AEF8EF2" w14:textId="77777777" w:rsidR="004B2B3D" w:rsidRPr="00A96233" w:rsidRDefault="004B2B3D" w:rsidP="001F23D2"/>
          <w:p w14:paraId="78A50925" w14:textId="0C21FD83" w:rsidR="00441CC8" w:rsidRPr="00AF3B88" w:rsidRDefault="00441CC8" w:rsidP="00AF3B88">
            <w:pPr>
              <w:pStyle w:val="ListParagraph"/>
              <w:numPr>
                <w:ilvl w:val="0"/>
                <w:numId w:val="369"/>
              </w:numPr>
              <w:rPr>
                <w:rStyle w:val="Strong"/>
                <w:b w:val="0"/>
                <w:bCs w:val="0"/>
                <w:color w:val="000000" w:themeColor="text1"/>
                <w:szCs w:val="20"/>
              </w:rPr>
            </w:pPr>
            <w:r w:rsidRPr="00AF3B88">
              <w:rPr>
                <w:b/>
                <w:bCs/>
              </w:rPr>
              <w:t xml:space="preserve">Buy one get one. </w:t>
            </w:r>
            <w:r w:rsidRPr="00A96233">
              <w:t>“Buy one get one”</w:t>
            </w:r>
            <w:r w:rsidR="00AF3B88">
              <w:t xml:space="preserve"> </w:t>
            </w:r>
            <w:r w:rsidRPr="00A96233">
              <w:t xml:space="preserve">deals are hard to say no to, even if customers </w:t>
            </w:r>
            <w:r w:rsidR="00AF3B88">
              <w:t>do</w:t>
            </w:r>
            <w:r w:rsidRPr="00A96233">
              <w:t xml:space="preserve"> not really want the product. Grouping several units of the same slow-moving product together can get inventory moving quickly. </w:t>
            </w:r>
          </w:p>
        </w:tc>
      </w:tr>
      <w:tr w:rsidR="00441CC8" w:rsidRPr="00A96233" w14:paraId="66F8C056" w14:textId="77777777" w:rsidTr="00E12285">
        <w:tc>
          <w:tcPr>
            <w:tcW w:w="2253" w:type="dxa"/>
            <w:shd w:val="clear" w:color="auto" w:fill="808080" w:themeFill="background1" w:themeFillShade="80"/>
          </w:tcPr>
          <w:p w14:paraId="7B0D6C7B"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R</w:t>
            </w:r>
            <w:r w:rsidRPr="00A96233">
              <w:rPr>
                <w:rStyle w:val="Strong"/>
                <w:color w:val="FFFFFF" w:themeColor="background1"/>
              </w:rPr>
              <w:t xml:space="preserve">emerchandise </w:t>
            </w:r>
          </w:p>
        </w:tc>
        <w:tc>
          <w:tcPr>
            <w:tcW w:w="6743" w:type="dxa"/>
            <w:shd w:val="clear" w:color="auto" w:fill="D9D9D9" w:themeFill="background1" w:themeFillShade="D9"/>
          </w:tcPr>
          <w:p w14:paraId="4D0794B5" w14:textId="634BA9DC"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An effective strategy is to remerchandise and position products differently. It is quite often as simple as repositioning stock or merchandising the overstock or dead stock items at “hot spots” (high traffic areas).</w:t>
            </w:r>
          </w:p>
          <w:p w14:paraId="68C055DB" w14:textId="77777777" w:rsidR="004B2B3D" w:rsidRPr="00A96233" w:rsidRDefault="004B2B3D" w:rsidP="001F23D2">
            <w:pPr>
              <w:rPr>
                <w:rStyle w:val="Strong"/>
                <w:b w:val="0"/>
                <w:bCs w:val="0"/>
                <w:color w:val="000000" w:themeColor="text1"/>
                <w:szCs w:val="20"/>
              </w:rPr>
            </w:pPr>
          </w:p>
          <w:p w14:paraId="36E0BE7E"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In addition to changing position, the signage can be used to draw attention. Use nice displays and bright signage.</w:t>
            </w:r>
          </w:p>
        </w:tc>
      </w:tr>
      <w:tr w:rsidR="00441CC8" w:rsidRPr="00A96233" w14:paraId="68A15838" w14:textId="77777777" w:rsidTr="00E12285">
        <w:tc>
          <w:tcPr>
            <w:tcW w:w="2253" w:type="dxa"/>
            <w:shd w:val="clear" w:color="auto" w:fill="808080" w:themeFill="background1" w:themeFillShade="80"/>
          </w:tcPr>
          <w:p w14:paraId="6FF797E7"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Incentives</w:t>
            </w:r>
          </w:p>
        </w:tc>
        <w:tc>
          <w:tcPr>
            <w:tcW w:w="6743" w:type="dxa"/>
            <w:shd w:val="clear" w:color="auto" w:fill="D9D9D9" w:themeFill="background1" w:themeFillShade="D9"/>
          </w:tcPr>
          <w:p w14:paraId="088B7201"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Use overstock items as incentives. Offer free products as rewards for signing up to loyalty programmes or set benchmark sales, for example, buy for Rx and get a free …</w:t>
            </w:r>
          </w:p>
        </w:tc>
      </w:tr>
    </w:tbl>
    <w:p w14:paraId="10C23D9B" w14:textId="61088E32" w:rsidR="00441CC8" w:rsidRPr="00A96233" w:rsidRDefault="00441CC8" w:rsidP="001F23D2">
      <w:pPr>
        <w:rPr>
          <w:b/>
          <w:bCs/>
        </w:rPr>
      </w:pPr>
      <w:bookmarkStart w:id="890" w:name="3"/>
      <w:bookmarkStart w:id="891" w:name="4"/>
      <w:bookmarkStart w:id="892" w:name="5"/>
      <w:bookmarkEnd w:id="890"/>
      <w:bookmarkEnd w:id="891"/>
      <w:bookmarkEnd w:id="892"/>
    </w:p>
    <w:p w14:paraId="2043F832" w14:textId="77777777" w:rsidR="003A698E" w:rsidRPr="00A96233" w:rsidRDefault="003A698E" w:rsidP="001F23D2">
      <w:pPr>
        <w:rPr>
          <w:b/>
          <w:bCs/>
        </w:rPr>
      </w:pPr>
    </w:p>
    <w:p w14:paraId="06C20DF2" w14:textId="4E76A7A3" w:rsidR="00441CC8" w:rsidRPr="00A96233" w:rsidRDefault="00441CC8" w:rsidP="001F23D2">
      <w:pPr>
        <w:pStyle w:val="Heading3"/>
        <w:spacing w:line="360" w:lineRule="auto"/>
      </w:pPr>
      <w:bookmarkStart w:id="893" w:name="_Toc41824319"/>
      <w:bookmarkStart w:id="894" w:name="_Toc45965811"/>
      <w:bookmarkStart w:id="895" w:name="_Toc46588320"/>
      <w:bookmarkStart w:id="896" w:name="_Toc46829535"/>
      <w:bookmarkStart w:id="897" w:name="_Toc46838738"/>
      <w:bookmarkStart w:id="898" w:name="_Toc46920380"/>
      <w:r w:rsidRPr="00A96233">
        <w:t>5.</w:t>
      </w:r>
      <w:r w:rsidR="003A698E" w:rsidRPr="00A96233">
        <w:t>6</w:t>
      </w:r>
      <w:r w:rsidRPr="00A96233">
        <w:t>.2</w:t>
      </w:r>
      <w:r w:rsidRPr="00A96233">
        <w:tab/>
        <w:t>Long-term management of overstock and dead stock - prevention</w:t>
      </w:r>
      <w:bookmarkEnd w:id="893"/>
      <w:bookmarkEnd w:id="894"/>
      <w:bookmarkEnd w:id="895"/>
      <w:bookmarkEnd w:id="896"/>
      <w:bookmarkEnd w:id="897"/>
      <w:bookmarkEnd w:id="898"/>
    </w:p>
    <w:p w14:paraId="6BD02B9A" w14:textId="77777777" w:rsidR="004B2B3D" w:rsidRPr="00A96233" w:rsidRDefault="004B2B3D" w:rsidP="001F23D2"/>
    <w:p w14:paraId="5D9DBDF3" w14:textId="1DE1A099" w:rsidR="00441CC8" w:rsidRPr="00A96233" w:rsidRDefault="00441CC8" w:rsidP="001F23D2">
      <w:r w:rsidRPr="00A96233">
        <w:t xml:space="preserve">To prevent overstock and dead stock, the </w:t>
      </w:r>
      <w:r w:rsidR="00570676">
        <w:t>buyer/planner</w:t>
      </w:r>
      <w:r w:rsidRPr="00A96233">
        <w:t xml:space="preserve"> should understand customer demand.</w:t>
      </w:r>
    </w:p>
    <w:p w14:paraId="3BE69B1B" w14:textId="77777777" w:rsidR="004B2B3D" w:rsidRPr="00A96233" w:rsidRDefault="004B2B3D" w:rsidP="001F23D2"/>
    <w:p w14:paraId="078D0699" w14:textId="194F8A88" w:rsidR="00441CC8" w:rsidRPr="00A96233" w:rsidRDefault="00441CC8" w:rsidP="001F23D2">
      <w:pPr>
        <w:rPr>
          <w:lang w:eastAsia="en-GB"/>
        </w:rPr>
      </w:pPr>
      <w:r w:rsidRPr="00A96233">
        <w:rPr>
          <w:lang w:eastAsia="en-GB"/>
        </w:rPr>
        <w:t xml:space="preserve">The </w:t>
      </w:r>
      <w:r w:rsidR="00570676">
        <w:rPr>
          <w:lang w:eastAsia="en-GB"/>
        </w:rPr>
        <w:t>buyer/planner</w:t>
      </w:r>
      <w:r w:rsidRPr="00A96233">
        <w:rPr>
          <w:lang w:eastAsia="en-GB"/>
        </w:rPr>
        <w:t xml:space="preserve"> can get insight into demand by studying sales trends at the store. For stock that is replenished regularly, it is best practice to consider sales figures for six months. </w:t>
      </w:r>
    </w:p>
    <w:p w14:paraId="5F4FBB47" w14:textId="77777777" w:rsidR="004B2B3D" w:rsidRPr="00A96233" w:rsidRDefault="004B2B3D" w:rsidP="001F23D2">
      <w:pPr>
        <w:rPr>
          <w:lang w:eastAsia="en-GB"/>
        </w:rPr>
      </w:pPr>
    </w:p>
    <w:p w14:paraId="4842BD99" w14:textId="10D07BB2" w:rsidR="00441CC8" w:rsidRPr="00A96233" w:rsidRDefault="00441CC8" w:rsidP="001F23D2">
      <w:r w:rsidRPr="00A96233">
        <w:t xml:space="preserve">Historical sales data can help predict what will sell during specific times of the year. It is especially helpful to plan for seasonal sales. For example, if sales of chocolate products over the previous Easter time were 20% higher than the average monthly sales, it is a good indication of how much more stock to buy for this Easter.  </w:t>
      </w:r>
    </w:p>
    <w:p w14:paraId="29261A88" w14:textId="77777777" w:rsidR="004B2B3D" w:rsidRPr="00A96233" w:rsidRDefault="004B2B3D" w:rsidP="001F23D2"/>
    <w:p w14:paraId="43708241" w14:textId="35D49618" w:rsidR="00441CC8" w:rsidRPr="00A96233" w:rsidRDefault="00441CC8" w:rsidP="001F23D2">
      <w:r w:rsidRPr="00A96233">
        <w:t xml:space="preserve">Demand forecast methods help with planning replenishment in a manner that will ensure sufficient stock without overstocking. </w:t>
      </w:r>
    </w:p>
    <w:p w14:paraId="4C9AFBD1" w14:textId="77777777" w:rsidR="00E64BA2" w:rsidRPr="00A96233" w:rsidRDefault="00E64BA2"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6D7DF6" w14:textId="77777777" w:rsidTr="004B2B3D">
        <w:trPr>
          <w:trHeight w:val="1008"/>
        </w:trPr>
        <w:tc>
          <w:tcPr>
            <w:tcW w:w="1408" w:type="dxa"/>
            <w:shd w:val="clear" w:color="auto" w:fill="auto"/>
          </w:tcPr>
          <w:p w14:paraId="4E41D220" w14:textId="53E62330" w:rsidR="00441CC8" w:rsidRPr="00A96233" w:rsidRDefault="004B2B3D" w:rsidP="001F23D2">
            <w:pPr>
              <w:jc w:val="center"/>
            </w:pPr>
            <w:r w:rsidRPr="00A96233">
              <w:rPr>
                <w:noProof/>
              </w:rPr>
              <w:drawing>
                <wp:inline distT="0" distB="0" distL="0" distR="0" wp14:anchorId="3EE0BA1C" wp14:editId="6DEE49AC">
                  <wp:extent cx="468000" cy="468000"/>
                  <wp:effectExtent l="0" t="0" r="8255" b="8255"/>
                  <wp:docPr id="1278" name="Picture 12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26FFA6" w14:textId="77777777" w:rsidR="00441CC8" w:rsidRPr="00A96233" w:rsidRDefault="00441CC8" w:rsidP="004B2B3D">
            <w:r w:rsidRPr="00A96233">
              <w:t>What other actions do you take and find useful for dealing with stock that does not sell?</w:t>
            </w:r>
          </w:p>
          <w:p w14:paraId="492A5DF8" w14:textId="77777777" w:rsidR="00441CC8" w:rsidRPr="00A96233" w:rsidRDefault="00441CC8" w:rsidP="004B2B3D"/>
          <w:p w14:paraId="7963C4B0" w14:textId="00CF4533" w:rsidR="00441CC8" w:rsidRPr="00A96233" w:rsidRDefault="00441CC8" w:rsidP="004B2B3D"/>
          <w:p w14:paraId="2A9E6EB3" w14:textId="01821C2F" w:rsidR="003A698E" w:rsidRPr="00A96233" w:rsidRDefault="003A698E" w:rsidP="004B2B3D"/>
          <w:p w14:paraId="29525A85" w14:textId="7E34EA88" w:rsidR="003A698E" w:rsidRDefault="003A698E" w:rsidP="004B2B3D"/>
          <w:p w14:paraId="4F16724B" w14:textId="2B2B9013" w:rsidR="003D2AF0" w:rsidRDefault="003D2AF0" w:rsidP="004B2B3D"/>
          <w:p w14:paraId="4142E0CD" w14:textId="3DB6DF48" w:rsidR="003D2AF0" w:rsidRDefault="003D2AF0" w:rsidP="004B2B3D"/>
          <w:p w14:paraId="2BA09996" w14:textId="77777777" w:rsidR="003D2AF0" w:rsidRPr="00A96233" w:rsidRDefault="003D2AF0" w:rsidP="004B2B3D"/>
          <w:p w14:paraId="30981EE5" w14:textId="77777777" w:rsidR="003A698E" w:rsidRPr="00A96233" w:rsidRDefault="003A698E" w:rsidP="004B2B3D"/>
          <w:p w14:paraId="028C678F" w14:textId="77777777" w:rsidR="00441CC8" w:rsidRPr="00A96233" w:rsidRDefault="00441CC8" w:rsidP="004B2B3D"/>
        </w:tc>
      </w:tr>
    </w:tbl>
    <w:p w14:paraId="06863C3C" w14:textId="57677176" w:rsidR="00441CC8" w:rsidRPr="00A96233" w:rsidRDefault="00441CC8" w:rsidP="001F23D2"/>
    <w:p w14:paraId="3678B135" w14:textId="77777777" w:rsidR="003A698E" w:rsidRPr="00A96233" w:rsidRDefault="003A698E" w:rsidP="001F23D2"/>
    <w:p w14:paraId="66C1898F" w14:textId="4CF6DC00" w:rsidR="00441CC8" w:rsidRPr="00A96233" w:rsidRDefault="00441CC8" w:rsidP="00441CC8">
      <w:pPr>
        <w:pStyle w:val="Heading2"/>
      </w:pPr>
      <w:bookmarkStart w:id="899" w:name="_Toc41824320"/>
      <w:bookmarkStart w:id="900" w:name="_Toc45965812"/>
      <w:bookmarkStart w:id="901" w:name="_Toc46588321"/>
      <w:bookmarkStart w:id="902" w:name="_Toc46829536"/>
      <w:bookmarkStart w:id="903" w:name="_Toc46838739"/>
      <w:bookmarkStart w:id="904" w:name="_Toc46920381"/>
      <w:r w:rsidRPr="00A96233">
        <w:t>5.</w:t>
      </w:r>
      <w:r w:rsidR="003A698E" w:rsidRPr="00A96233">
        <w:t>7</w:t>
      </w:r>
      <w:r w:rsidRPr="00A96233">
        <w:tab/>
        <w:t>Correcting shortfalls in merchandise levels</w:t>
      </w:r>
      <w:bookmarkEnd w:id="899"/>
      <w:bookmarkEnd w:id="900"/>
      <w:bookmarkEnd w:id="901"/>
      <w:bookmarkEnd w:id="902"/>
      <w:bookmarkEnd w:id="903"/>
      <w:bookmarkEnd w:id="904"/>
    </w:p>
    <w:p w14:paraId="29C722E5" w14:textId="1A13EFD6" w:rsidR="00441CC8" w:rsidRPr="00A96233" w:rsidRDefault="00441CC8" w:rsidP="001F23D2">
      <w:r w:rsidRPr="00A96233">
        <w:t>From time to time, shortfalls in merchandise levels may exist, for various reasons including a breakdown in the supply chain or a sudden unexpected increase in consumer demand.</w:t>
      </w:r>
    </w:p>
    <w:p w14:paraId="69D1B0F6" w14:textId="77777777" w:rsidR="004B2B3D" w:rsidRPr="00A96233" w:rsidRDefault="004B2B3D" w:rsidP="001F23D2"/>
    <w:p w14:paraId="57926CE7" w14:textId="77777777" w:rsidR="00441CC8" w:rsidRPr="00A96233" w:rsidRDefault="00441CC8" w:rsidP="004B2B3D">
      <w:pPr>
        <w:spacing w:after="120"/>
        <w:rPr>
          <w:rStyle w:val="hscoswrapper"/>
        </w:rPr>
      </w:pPr>
      <w:r w:rsidRPr="00A96233">
        <w:rPr>
          <w:rStyle w:val="hscoswrapper"/>
        </w:rPr>
        <w:t>There are several reasons for understock situations, including the following:</w:t>
      </w:r>
    </w:p>
    <w:p w14:paraId="2768BF39"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Underestimating the demand for a product and therefore under ordering.</w:t>
      </w:r>
    </w:p>
    <w:p w14:paraId="787CB75C"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Late delivery by a supplier. Sufficient stock was ordered but the supplier did not deliver when expected.</w:t>
      </w:r>
    </w:p>
    <w:p w14:paraId="6393337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Using the wrong lead time for demand forecasting (demand forecasting is explained in Chapter 3).</w:t>
      </w:r>
    </w:p>
    <w:p w14:paraId="212A3D91"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A safety stock level that is too low to cover the risk profile of an item. The risk profile includes supplier lead time and short stock at the supplier.</w:t>
      </w:r>
    </w:p>
    <w:p w14:paraId="6C88954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 xml:space="preserve">Under ordering, perhaps as a result of a poor ordering system or poor decision making. </w:t>
      </w:r>
    </w:p>
    <w:p w14:paraId="4ED3A813"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Product quality issues resulting in a high level of returns to the supplier.</w:t>
      </w:r>
    </w:p>
    <w:p w14:paraId="28E3AE4E"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Unexpected surge in consumer demand for the product.</w:t>
      </w:r>
    </w:p>
    <w:p w14:paraId="41A2B22A" w14:textId="77777777" w:rsidR="00441CC8" w:rsidRPr="00A96233" w:rsidRDefault="00441CC8" w:rsidP="001F23D2">
      <w:pPr>
        <w:pStyle w:val="ListParagraph"/>
        <w:numPr>
          <w:ilvl w:val="0"/>
          <w:numId w:val="132"/>
        </w:numPr>
        <w:contextualSpacing w:val="0"/>
        <w:rPr>
          <w:lang w:eastAsia="en-GB"/>
        </w:rPr>
      </w:pPr>
      <w:r w:rsidRPr="00A96233">
        <w:rPr>
          <w:lang w:eastAsia="en-GB"/>
        </w:rPr>
        <w:t>Shortage of working capital may limit the value of orders that can be placed each month. This could be caused by poor cash flow management or other inventory issues such as too much cash tied up in high levels of excess.</w:t>
      </w:r>
    </w:p>
    <w:p w14:paraId="1999C835" w14:textId="77777777" w:rsidR="00441CC8" w:rsidRPr="00A96233" w:rsidRDefault="00441CC8" w:rsidP="001F23D2"/>
    <w:p w14:paraId="3BA24FA7" w14:textId="342C0BCA" w:rsidR="00441CC8" w:rsidRPr="00A96233" w:rsidRDefault="00441CC8" w:rsidP="001F23D2">
      <w:r w:rsidRPr="00A96233">
        <w:t>The buyer/planner can take various actions to correct shortfalls in merchandise levels, both on the short- and the long-term.</w:t>
      </w:r>
    </w:p>
    <w:p w14:paraId="18CD014D" w14:textId="2489C281" w:rsidR="004B2B3D" w:rsidRPr="00A96233" w:rsidRDefault="004B2B3D" w:rsidP="001F23D2"/>
    <w:p w14:paraId="5CD68E8F" w14:textId="730586DC" w:rsidR="00441CC8" w:rsidRPr="00A96233" w:rsidRDefault="00441CC8" w:rsidP="001F23D2">
      <w:pPr>
        <w:pStyle w:val="Heading3"/>
        <w:spacing w:line="360" w:lineRule="auto"/>
      </w:pPr>
      <w:bookmarkStart w:id="905" w:name="_Toc41824321"/>
      <w:bookmarkStart w:id="906" w:name="_Toc45965813"/>
      <w:bookmarkStart w:id="907" w:name="_Toc46588322"/>
      <w:bookmarkStart w:id="908" w:name="_Toc46829537"/>
      <w:bookmarkStart w:id="909" w:name="_Toc46838740"/>
      <w:bookmarkStart w:id="910" w:name="_Toc46920382"/>
      <w:r w:rsidRPr="00A96233">
        <w:t>5.</w:t>
      </w:r>
      <w:r w:rsidR="003A698E" w:rsidRPr="00A96233">
        <w:t>7</w:t>
      </w:r>
      <w:r w:rsidRPr="00A96233">
        <w:t>.1</w:t>
      </w:r>
      <w:r w:rsidRPr="00A96233">
        <w:tab/>
        <w:t>Short-term actions</w:t>
      </w:r>
      <w:bookmarkEnd w:id="905"/>
      <w:bookmarkEnd w:id="906"/>
      <w:bookmarkEnd w:id="907"/>
      <w:bookmarkEnd w:id="908"/>
      <w:bookmarkEnd w:id="909"/>
      <w:bookmarkEnd w:id="910"/>
    </w:p>
    <w:p w14:paraId="218CB2D5" w14:textId="77777777" w:rsidR="004B2B3D" w:rsidRPr="00A96233" w:rsidRDefault="004B2B3D" w:rsidP="004B2B3D"/>
    <w:p w14:paraId="2E27FC6F" w14:textId="26B71AF7" w:rsidR="00441CC8" w:rsidRPr="00A96233" w:rsidRDefault="00441CC8" w:rsidP="004B2B3D">
      <w:pPr>
        <w:pStyle w:val="Heading4"/>
        <w:spacing w:line="360" w:lineRule="auto"/>
        <w:ind w:left="1134" w:hanging="1134"/>
      </w:pPr>
      <w:r w:rsidRPr="00A96233">
        <w:t>5.</w:t>
      </w:r>
      <w:r w:rsidR="003A698E" w:rsidRPr="00A96233">
        <w:t>7</w:t>
      </w:r>
      <w:r w:rsidRPr="00A96233">
        <w:t>.1.1</w:t>
      </w:r>
      <w:r w:rsidRPr="00A96233">
        <w:tab/>
        <w:t>Re-allocation and/or re-direction of stock</w:t>
      </w:r>
    </w:p>
    <w:p w14:paraId="4033F6A4" w14:textId="77777777" w:rsidR="004B2B3D" w:rsidRPr="00A96233" w:rsidRDefault="004B2B3D" w:rsidP="001F23D2"/>
    <w:p w14:paraId="4F0C0B29" w14:textId="64FDBA48" w:rsidR="00441CC8" w:rsidRPr="00A96233" w:rsidRDefault="00441CC8" w:rsidP="001F23D2">
      <w:r w:rsidRPr="00A96233">
        <w:t>Stock can be re-allocated or re-directed from stores or areas where there is more than enough to other stores or areas where stockouts occur due to disruption in the supply chain.</w:t>
      </w:r>
    </w:p>
    <w:p w14:paraId="74E04919" w14:textId="77777777" w:rsidR="004B2B3D" w:rsidRPr="00A96233" w:rsidRDefault="004B2B3D" w:rsidP="001F23D2"/>
    <w:p w14:paraId="1C14FFC2" w14:textId="06F14529" w:rsidR="00441CC8" w:rsidRPr="00A96233" w:rsidRDefault="00441CC8" w:rsidP="001F23D2">
      <w:r w:rsidRPr="00A96233">
        <w:t>Inventory may be deployed to stores or regions with the biggest product-availability deficits,</w:t>
      </w:r>
    </w:p>
    <w:p w14:paraId="70F6EDDD" w14:textId="77777777" w:rsidR="004B2B3D" w:rsidRPr="00A96233" w:rsidRDefault="004B2B3D" w:rsidP="001F23D2"/>
    <w:p w14:paraId="6CA48379" w14:textId="5B4B997F" w:rsidR="00441CC8" w:rsidRPr="00A96233" w:rsidRDefault="00441CC8" w:rsidP="004B2B3D">
      <w:pPr>
        <w:pStyle w:val="Heading4"/>
        <w:spacing w:line="360" w:lineRule="auto"/>
        <w:ind w:left="1134" w:hanging="1134"/>
      </w:pPr>
      <w:r w:rsidRPr="00A96233">
        <w:t>5.</w:t>
      </w:r>
      <w:r w:rsidR="003A698E" w:rsidRPr="00A96233">
        <w:t>7</w:t>
      </w:r>
      <w:r w:rsidRPr="00A96233">
        <w:t>.1.2</w:t>
      </w:r>
      <w:r w:rsidRPr="00A96233">
        <w:tab/>
        <w:t>Subtly suggest alternatives</w:t>
      </w:r>
    </w:p>
    <w:p w14:paraId="235EBD0E" w14:textId="77777777" w:rsidR="004B2B3D" w:rsidRPr="00A96233" w:rsidRDefault="004B2B3D" w:rsidP="001F23D2"/>
    <w:p w14:paraId="7E54BC87" w14:textId="04878E5E" w:rsidR="00441CC8" w:rsidRPr="00A96233" w:rsidRDefault="00441CC8" w:rsidP="001F23D2">
      <w:r w:rsidRPr="00A96233">
        <w:t xml:space="preserve">Assortment planning and positioning on shelves or display areas influence what customers buy. </w:t>
      </w:r>
    </w:p>
    <w:p w14:paraId="5F6D5C2D" w14:textId="77777777" w:rsidR="004B2B3D" w:rsidRPr="00A96233" w:rsidRDefault="004B2B3D" w:rsidP="001F23D2"/>
    <w:p w14:paraId="13D185C0" w14:textId="6EF0BBB9" w:rsidR="00441CC8" w:rsidRPr="00A96233" w:rsidRDefault="00441CC8" w:rsidP="001F23D2">
      <w:r w:rsidRPr="00A96233">
        <w:t>Research has shown that that a store can utilise assortment planning to entice customers to purchase products that are widely available when certain products are facing supply disruptions.</w:t>
      </w:r>
      <w:r w:rsidR="00AE2D04" w:rsidRPr="00A96233">
        <w:rPr>
          <w:vertAlign w:val="superscript"/>
        </w:rPr>
        <w:t>lxxiii</w:t>
      </w:r>
      <w:r w:rsidRPr="00A96233">
        <w:t xml:space="preserve"> A store manager could manipulate customers’ product choice and customers’ demand by reconfiguring the set of products on display, the location of each product on the shelves and the number of facings for each product. </w:t>
      </w:r>
    </w:p>
    <w:p w14:paraId="2A06BA88" w14:textId="77777777" w:rsidR="004B2B3D" w:rsidRPr="00A96233" w:rsidRDefault="004B2B3D" w:rsidP="001F23D2"/>
    <w:p w14:paraId="6804D038" w14:textId="58ECEA6D" w:rsidR="00441CC8" w:rsidRPr="00A96233" w:rsidRDefault="00441CC8" w:rsidP="004B2B3D">
      <w:pPr>
        <w:pStyle w:val="Heading4"/>
        <w:spacing w:line="360" w:lineRule="auto"/>
        <w:ind w:left="1134" w:hanging="1134"/>
      </w:pPr>
      <w:r w:rsidRPr="00A96233">
        <w:t>5.</w:t>
      </w:r>
      <w:r w:rsidR="003A698E" w:rsidRPr="00A96233">
        <w:t>7</w:t>
      </w:r>
      <w:r w:rsidRPr="00A96233">
        <w:t>.1.3</w:t>
      </w:r>
      <w:r w:rsidRPr="00A96233">
        <w:tab/>
        <w:t>Liaise with supplier</w:t>
      </w:r>
    </w:p>
    <w:p w14:paraId="3EB87CA7" w14:textId="77777777" w:rsidR="004B2B3D" w:rsidRPr="00A96233" w:rsidRDefault="004B2B3D" w:rsidP="001F23D2"/>
    <w:p w14:paraId="1BB4DA66" w14:textId="62ED2530" w:rsidR="00441CC8" w:rsidRPr="00A96233" w:rsidRDefault="00441CC8" w:rsidP="001F23D2">
      <w:r w:rsidRPr="00A96233">
        <w:t>In some cases, especially if the supplier is regionally located, it might be possible to request special arrangements to alleviate the shortage of stock.</w:t>
      </w:r>
    </w:p>
    <w:p w14:paraId="601E0B91" w14:textId="77777777" w:rsidR="00441CC8" w:rsidRPr="00A96233" w:rsidRDefault="00441CC8" w:rsidP="001F23D2"/>
    <w:p w14:paraId="7BAEAD36" w14:textId="1E5FBA5B" w:rsidR="00441CC8" w:rsidRPr="00A96233" w:rsidRDefault="00441CC8" w:rsidP="001F23D2">
      <w:pPr>
        <w:pStyle w:val="Heading3"/>
        <w:spacing w:line="360" w:lineRule="auto"/>
      </w:pPr>
      <w:bookmarkStart w:id="911" w:name="_Toc41824322"/>
      <w:bookmarkStart w:id="912" w:name="_Toc45965814"/>
      <w:bookmarkStart w:id="913" w:name="_Toc46588323"/>
      <w:bookmarkStart w:id="914" w:name="_Toc46829538"/>
      <w:bookmarkStart w:id="915" w:name="_Toc46838741"/>
      <w:bookmarkStart w:id="916" w:name="_Toc46920383"/>
      <w:r w:rsidRPr="00A96233">
        <w:t>5.</w:t>
      </w:r>
      <w:r w:rsidR="003A698E" w:rsidRPr="00A96233">
        <w:t>7</w:t>
      </w:r>
      <w:r w:rsidRPr="00A96233">
        <w:t>.2</w:t>
      </w:r>
      <w:r w:rsidRPr="00A96233">
        <w:tab/>
        <w:t>Long-term actions</w:t>
      </w:r>
      <w:bookmarkEnd w:id="911"/>
      <w:bookmarkEnd w:id="912"/>
      <w:bookmarkEnd w:id="913"/>
      <w:bookmarkEnd w:id="914"/>
      <w:bookmarkEnd w:id="915"/>
      <w:bookmarkEnd w:id="916"/>
    </w:p>
    <w:p w14:paraId="14AF2CC8" w14:textId="77777777" w:rsidR="004B2B3D" w:rsidRPr="00A96233" w:rsidRDefault="004B2B3D" w:rsidP="004B2B3D"/>
    <w:p w14:paraId="7737F443" w14:textId="2B6CB95A" w:rsidR="00441CC8" w:rsidRPr="00A96233" w:rsidRDefault="00441CC8" w:rsidP="004B2B3D">
      <w:pPr>
        <w:pStyle w:val="Heading4"/>
        <w:spacing w:line="360" w:lineRule="auto"/>
        <w:ind w:left="1134" w:hanging="1134"/>
      </w:pPr>
      <w:r w:rsidRPr="00A96233">
        <w:t>5.</w:t>
      </w:r>
      <w:r w:rsidR="003A698E" w:rsidRPr="00A96233">
        <w:t>7</w:t>
      </w:r>
      <w:r w:rsidRPr="00A96233">
        <w:t>.2.1</w:t>
      </w:r>
      <w:r w:rsidRPr="00A96233">
        <w:tab/>
        <w:t>Source alternative suppliers</w:t>
      </w:r>
    </w:p>
    <w:p w14:paraId="37AAD939" w14:textId="77777777" w:rsidR="004B2B3D" w:rsidRPr="00A96233" w:rsidRDefault="004B2B3D" w:rsidP="001F23D2"/>
    <w:p w14:paraId="38A2B416" w14:textId="305C2A13" w:rsidR="00441CC8" w:rsidRPr="00A96233" w:rsidRDefault="00441CC8" w:rsidP="001F23D2">
      <w:r w:rsidRPr="00A96233">
        <w:t>If the shortfall is caused by continuous underperformance of the supplier, one option is to source alternative suppliers who follow an efficient supply chain model to substitute products where it is feasible.</w:t>
      </w:r>
    </w:p>
    <w:p w14:paraId="5AC6EC46" w14:textId="77777777" w:rsidR="004B2B3D" w:rsidRPr="00A96233" w:rsidRDefault="004B2B3D" w:rsidP="001F23D2"/>
    <w:p w14:paraId="54E392AC" w14:textId="1C631D50" w:rsidR="00441CC8" w:rsidRPr="00A96233" w:rsidRDefault="00441CC8" w:rsidP="001F23D2">
      <w:r w:rsidRPr="00A96233">
        <w:t>The buyer/planner should secure fast supply, even it if requires reduction in the number of stock-keeping units (SKUs).</w:t>
      </w:r>
    </w:p>
    <w:p w14:paraId="21683E69" w14:textId="77777777" w:rsidR="004B2B3D" w:rsidRPr="00A96233" w:rsidRDefault="004B2B3D" w:rsidP="001F23D2"/>
    <w:p w14:paraId="397EB2CB" w14:textId="3E9CED22" w:rsidR="00441CC8" w:rsidRPr="00A96233" w:rsidRDefault="00441CC8" w:rsidP="001F23D2">
      <w:pPr>
        <w:pStyle w:val="Heading4"/>
        <w:spacing w:line="360" w:lineRule="auto"/>
      </w:pPr>
      <w:r w:rsidRPr="00A96233">
        <w:t>5.</w:t>
      </w:r>
      <w:r w:rsidR="003A698E" w:rsidRPr="00A96233">
        <w:t>7</w:t>
      </w:r>
      <w:r w:rsidRPr="00A96233">
        <w:t>.2.2</w:t>
      </w:r>
      <w:r w:rsidRPr="00A96233">
        <w:tab/>
        <w:t>Review forecasting methods and safety stock levels</w:t>
      </w:r>
    </w:p>
    <w:p w14:paraId="22FB7F1F" w14:textId="77777777" w:rsidR="004B2B3D" w:rsidRPr="00A96233" w:rsidRDefault="004B2B3D" w:rsidP="001F23D2"/>
    <w:p w14:paraId="4C9DD536" w14:textId="1B823F80" w:rsidR="00441CC8" w:rsidRDefault="00441CC8" w:rsidP="001F23D2">
      <w:r w:rsidRPr="00A96233">
        <w:t>A review of forecasting methods should be considered if the cause of understock seems to be vested in the manner in which demand forecasting is done or inadequate safety stock levels.</w:t>
      </w:r>
    </w:p>
    <w:p w14:paraId="6ECADEE6" w14:textId="77777777" w:rsidR="00570676" w:rsidRPr="00A96233" w:rsidRDefault="00570676" w:rsidP="001F23D2"/>
    <w:p w14:paraId="5E094CAF" w14:textId="72B6DCD5" w:rsidR="00441CC8" w:rsidRPr="00A96233" w:rsidRDefault="00441CC8" w:rsidP="004B2B3D">
      <w:pPr>
        <w:pStyle w:val="Heading4"/>
        <w:spacing w:line="360" w:lineRule="auto"/>
        <w:ind w:left="1134" w:hanging="1134"/>
      </w:pPr>
      <w:r w:rsidRPr="00A96233">
        <w:t>5.</w:t>
      </w:r>
      <w:r w:rsidR="003A698E" w:rsidRPr="00A96233">
        <w:t>7</w:t>
      </w:r>
      <w:r w:rsidRPr="00A96233">
        <w:t>.2.3</w:t>
      </w:r>
      <w:r w:rsidRPr="00A96233">
        <w:tab/>
        <w:t>Search for ways in which to reduce lead time</w:t>
      </w:r>
    </w:p>
    <w:p w14:paraId="3227DA29" w14:textId="77777777" w:rsidR="004B2B3D" w:rsidRPr="00A96233" w:rsidRDefault="004B2B3D" w:rsidP="001F23D2"/>
    <w:p w14:paraId="25CFCE23" w14:textId="3DE915FC" w:rsidR="00441CC8" w:rsidRPr="00A96233" w:rsidRDefault="00441CC8" w:rsidP="001F23D2">
      <w:r w:rsidRPr="00A96233">
        <w:t>Where possible, solutions should be found to shorten lead time.</w:t>
      </w:r>
    </w:p>
    <w:p w14:paraId="31FD3C24" w14:textId="77777777" w:rsidR="004B2B3D" w:rsidRPr="00A96233" w:rsidRDefault="004B2B3D" w:rsidP="001F23D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4"/>
      </w:tblGrid>
      <w:tr w:rsidR="00441CC8" w:rsidRPr="00A96233" w14:paraId="7B4659C6" w14:textId="77777777" w:rsidTr="00570676">
        <w:tc>
          <w:tcPr>
            <w:tcW w:w="2816" w:type="dxa"/>
            <w:shd w:val="clear" w:color="auto" w:fill="808080" w:themeFill="background1" w:themeFillShade="80"/>
          </w:tcPr>
          <w:p w14:paraId="3023D228" w14:textId="77777777" w:rsidR="00441CC8" w:rsidRPr="00A96233" w:rsidRDefault="00441CC8" w:rsidP="001F23D2">
            <w:pPr>
              <w:rPr>
                <w:b/>
                <w:bCs/>
                <w:color w:val="FFFFFF" w:themeColor="background1"/>
              </w:rPr>
            </w:pPr>
            <w:r w:rsidRPr="00A96233">
              <w:rPr>
                <w:b/>
                <w:bCs/>
                <w:color w:val="FFFFFF" w:themeColor="background1"/>
              </w:rPr>
              <w:t xml:space="preserve">Inventory planning </w:t>
            </w:r>
          </w:p>
        </w:tc>
        <w:tc>
          <w:tcPr>
            <w:tcW w:w="6164" w:type="dxa"/>
            <w:shd w:val="clear" w:color="auto" w:fill="D9D9D9" w:themeFill="background1" w:themeFillShade="D9"/>
          </w:tcPr>
          <w:p w14:paraId="69422045" w14:textId="5AF8F184" w:rsidR="00441CC8" w:rsidRPr="00A96233" w:rsidRDefault="00441CC8" w:rsidP="001F23D2">
            <w:r w:rsidRPr="00A96233">
              <w:t xml:space="preserve">Inventory planning as part of stock control is important. Running out of high-demand items leads to lost sales and lost customers. </w:t>
            </w:r>
          </w:p>
          <w:p w14:paraId="1B5636E3" w14:textId="77777777" w:rsidR="004B2B3D" w:rsidRPr="00A96233" w:rsidRDefault="004B2B3D" w:rsidP="001F23D2"/>
          <w:p w14:paraId="28DCEBCE" w14:textId="55846573" w:rsidR="00441CC8" w:rsidRPr="00A96233" w:rsidRDefault="00441CC8" w:rsidP="001F23D2">
            <w:r w:rsidRPr="00A96233">
              <w:t>In an ideal stock control situation, new inventory should come in at the same time old inventory is depleted. There should be no soldouts and no overstocking.</w:t>
            </w:r>
          </w:p>
          <w:p w14:paraId="5334D574" w14:textId="77777777" w:rsidR="004B2B3D" w:rsidRPr="00A96233" w:rsidRDefault="004B2B3D" w:rsidP="001F23D2"/>
          <w:p w14:paraId="3E4F1787" w14:textId="77777777" w:rsidR="00441CC8" w:rsidRPr="00A96233" w:rsidRDefault="00441CC8" w:rsidP="001F23D2">
            <w:r w:rsidRPr="00A96233">
              <w:t xml:space="preserve">Accomplishing this requires accurate, up-to-date data on stock on hand, stock on order and stock that is being shipped. </w:t>
            </w:r>
          </w:p>
        </w:tc>
      </w:tr>
      <w:tr w:rsidR="00441CC8" w:rsidRPr="00A96233" w14:paraId="0407D065" w14:textId="77777777" w:rsidTr="00570676">
        <w:tc>
          <w:tcPr>
            <w:tcW w:w="2816" w:type="dxa"/>
            <w:shd w:val="clear" w:color="auto" w:fill="808080" w:themeFill="background1" w:themeFillShade="80"/>
          </w:tcPr>
          <w:p w14:paraId="54EF08EC" w14:textId="77777777" w:rsidR="00441CC8" w:rsidRPr="00A96233" w:rsidRDefault="00441CC8" w:rsidP="001F23D2">
            <w:pPr>
              <w:jc w:val="left"/>
              <w:rPr>
                <w:b/>
                <w:bCs/>
                <w:color w:val="FFFFFF" w:themeColor="background1"/>
              </w:rPr>
            </w:pPr>
            <w:r w:rsidRPr="00A96233">
              <w:rPr>
                <w:b/>
                <w:bCs/>
                <w:color w:val="FFFFFF" w:themeColor="background1"/>
              </w:rPr>
              <w:t>Effective order cycles and replenishment</w:t>
            </w:r>
          </w:p>
        </w:tc>
        <w:tc>
          <w:tcPr>
            <w:tcW w:w="6164" w:type="dxa"/>
            <w:shd w:val="clear" w:color="auto" w:fill="D9D9D9" w:themeFill="background1" w:themeFillShade="D9"/>
          </w:tcPr>
          <w:p w14:paraId="713639A5" w14:textId="2CED9377" w:rsidR="00441CC8" w:rsidRPr="00A96233" w:rsidRDefault="00441CC8" w:rsidP="001F23D2">
            <w:r w:rsidRPr="00A96233">
              <w:t>To avoid either an overstock situation or soldouts stock control systems must include effective order cycles and methods for replenishment.</w:t>
            </w:r>
          </w:p>
          <w:p w14:paraId="313F0B48" w14:textId="77777777" w:rsidR="004B2B3D" w:rsidRPr="00A96233" w:rsidRDefault="004B2B3D" w:rsidP="001F23D2"/>
          <w:p w14:paraId="484E6F12" w14:textId="77777777" w:rsidR="00441CC8" w:rsidRPr="00A96233" w:rsidRDefault="00441CC8" w:rsidP="001F23D2">
            <w:r w:rsidRPr="00A96233">
              <w:t xml:space="preserve">Replenishment methods must ensure ordering enough stock to meet demand without exceeding predicted turnover. </w:t>
            </w:r>
          </w:p>
        </w:tc>
      </w:tr>
    </w:tbl>
    <w:p w14:paraId="3AD277C7" w14:textId="6C42BD81" w:rsidR="00441CC8" w:rsidRPr="00A96233" w:rsidRDefault="00441CC8"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1C556BE" w14:textId="77777777" w:rsidTr="004B2B3D">
        <w:trPr>
          <w:trHeight w:val="1008"/>
        </w:trPr>
        <w:tc>
          <w:tcPr>
            <w:tcW w:w="1408" w:type="dxa"/>
            <w:shd w:val="clear" w:color="auto" w:fill="auto"/>
          </w:tcPr>
          <w:p w14:paraId="3749D2E7" w14:textId="0C42676A" w:rsidR="00441CC8" w:rsidRPr="00A96233" w:rsidRDefault="004B2B3D" w:rsidP="001F23D2">
            <w:pPr>
              <w:jc w:val="center"/>
            </w:pPr>
            <w:r w:rsidRPr="00A96233">
              <w:rPr>
                <w:noProof/>
              </w:rPr>
              <w:drawing>
                <wp:inline distT="0" distB="0" distL="0" distR="0" wp14:anchorId="6A860C12" wp14:editId="338A0214">
                  <wp:extent cx="468000" cy="468000"/>
                  <wp:effectExtent l="0" t="0" r="8255" b="8255"/>
                  <wp:docPr id="1279" name="Picture 12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62CB7F1" w14:textId="77777777" w:rsidR="00441CC8" w:rsidRPr="00A96233" w:rsidRDefault="00441CC8" w:rsidP="004B2B3D">
            <w:r w:rsidRPr="00A96233">
              <w:t>What other actions do you take and find useful for dealing with shortages of stock?</w:t>
            </w:r>
          </w:p>
          <w:p w14:paraId="1C997218" w14:textId="77777777" w:rsidR="00441CC8" w:rsidRPr="00A96233" w:rsidRDefault="00441CC8" w:rsidP="004B2B3D"/>
          <w:p w14:paraId="45BAB884" w14:textId="77D60FBE" w:rsidR="00441CC8" w:rsidRDefault="00441CC8" w:rsidP="001F23D2"/>
          <w:p w14:paraId="6A26E555" w14:textId="4B30CD75" w:rsidR="00570676" w:rsidRDefault="00570676" w:rsidP="001F23D2"/>
          <w:p w14:paraId="2A46E3A9" w14:textId="7C98A248" w:rsidR="003D2AF0" w:rsidRDefault="003D2AF0" w:rsidP="001F23D2"/>
          <w:p w14:paraId="0696A6D6" w14:textId="5C8B0AD3" w:rsidR="003D2AF0" w:rsidRDefault="003D2AF0" w:rsidP="001F23D2"/>
          <w:p w14:paraId="5D2B2B80" w14:textId="77777777" w:rsidR="003D2AF0" w:rsidRDefault="003D2AF0" w:rsidP="001F23D2"/>
          <w:p w14:paraId="2AC5AA58" w14:textId="77777777" w:rsidR="00570676" w:rsidRPr="00A96233" w:rsidRDefault="00570676" w:rsidP="001F23D2"/>
          <w:p w14:paraId="274589D4" w14:textId="77777777" w:rsidR="00441CC8" w:rsidRPr="00A96233" w:rsidRDefault="00441CC8" w:rsidP="001F23D2"/>
        </w:tc>
      </w:tr>
    </w:tbl>
    <w:p w14:paraId="459C15F3" w14:textId="23D85B42" w:rsidR="001F23D2" w:rsidRPr="00A96233" w:rsidRDefault="001F23D2" w:rsidP="001F23D2">
      <w:bookmarkStart w:id="917" w:name="_Toc41824323"/>
    </w:p>
    <w:p w14:paraId="3E31AE78" w14:textId="77777777" w:rsidR="004B2B3D" w:rsidRPr="00A96233" w:rsidRDefault="004B2B3D" w:rsidP="001F23D2"/>
    <w:p w14:paraId="7A9D90DC" w14:textId="4A431CB5" w:rsidR="00441CC8" w:rsidRPr="00A96233" w:rsidRDefault="00441CC8" w:rsidP="00441CC8">
      <w:pPr>
        <w:pStyle w:val="Heading2"/>
      </w:pPr>
      <w:bookmarkStart w:id="918" w:name="_Toc45965815"/>
      <w:bookmarkStart w:id="919" w:name="_Toc46588324"/>
      <w:bookmarkStart w:id="920" w:name="_Toc46829539"/>
      <w:bookmarkStart w:id="921" w:name="_Toc46838742"/>
      <w:bookmarkStart w:id="922" w:name="_Toc46920384"/>
      <w:r w:rsidRPr="00A96233">
        <w:t>5.</w:t>
      </w:r>
      <w:r w:rsidR="003A698E" w:rsidRPr="00A96233">
        <w:t>8</w:t>
      </w:r>
      <w:r w:rsidRPr="00A96233">
        <w:tab/>
        <w:t>Improving merchandise performance</w:t>
      </w:r>
      <w:bookmarkEnd w:id="917"/>
      <w:bookmarkEnd w:id="918"/>
      <w:bookmarkEnd w:id="919"/>
      <w:bookmarkEnd w:id="920"/>
      <w:bookmarkEnd w:id="921"/>
      <w:bookmarkEnd w:id="922"/>
    </w:p>
    <w:p w14:paraId="09CB3FF6" w14:textId="66F2FB6E" w:rsidR="00441CC8" w:rsidRPr="00A96233" w:rsidRDefault="00441CC8" w:rsidP="001F23D2">
      <w:r w:rsidRPr="00A96233">
        <w:t>The following are some strategies that can improve sales and merchandise performance:</w:t>
      </w:r>
    </w:p>
    <w:p w14:paraId="668A9C74" w14:textId="77777777" w:rsidR="004B2B3D" w:rsidRPr="00A96233" w:rsidRDefault="004B2B3D" w:rsidP="001F23D2"/>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5"/>
        <w:gridCol w:w="6946"/>
      </w:tblGrid>
      <w:tr w:rsidR="00441CC8" w:rsidRPr="00A96233" w14:paraId="316BFE02" w14:textId="77777777" w:rsidTr="004B2B3D">
        <w:tc>
          <w:tcPr>
            <w:tcW w:w="2050" w:type="dxa"/>
            <w:shd w:val="clear" w:color="auto" w:fill="808080" w:themeFill="background1" w:themeFillShade="80"/>
          </w:tcPr>
          <w:p w14:paraId="5561738B" w14:textId="77777777" w:rsidR="00441CC8" w:rsidRPr="00A96233" w:rsidRDefault="00441CC8" w:rsidP="001F23D2">
            <w:pPr>
              <w:rPr>
                <w:b/>
                <w:bCs/>
                <w:color w:val="FFFFFF" w:themeColor="background1"/>
              </w:rPr>
            </w:pPr>
            <w:r w:rsidRPr="00A96233">
              <w:rPr>
                <w:b/>
                <w:bCs/>
                <w:color w:val="FFFFFF" w:themeColor="background1"/>
              </w:rPr>
              <w:t>Traffic building</w:t>
            </w:r>
          </w:p>
        </w:tc>
        <w:tc>
          <w:tcPr>
            <w:tcW w:w="6946" w:type="dxa"/>
            <w:shd w:val="clear" w:color="auto" w:fill="D9D9D9" w:themeFill="background1" w:themeFillShade="D9"/>
          </w:tcPr>
          <w:p w14:paraId="169A77A9" w14:textId="6E76DCFC" w:rsidR="00441CC8" w:rsidRPr="00A96233" w:rsidRDefault="00441CC8" w:rsidP="001F23D2">
            <w:r w:rsidRPr="00A96233">
              <w:t>The aim of the traffic building strategy is to draw customers’ attention into the stores then to the aisle, and into a category. This strategy is typically is used for products that are price sensitive and are frequently purchased.</w:t>
            </w:r>
          </w:p>
          <w:p w14:paraId="6108A615" w14:textId="77777777" w:rsidR="004B2B3D" w:rsidRPr="00A96233" w:rsidRDefault="004B2B3D" w:rsidP="001F23D2"/>
          <w:p w14:paraId="3EED51E8" w14:textId="77777777" w:rsidR="00441CC8" w:rsidRPr="00A96233" w:rsidRDefault="00441CC8" w:rsidP="001F23D2">
            <w:r w:rsidRPr="00A96233">
              <w:t>Traffic building products or categories are usually displayed at eye-level, which is deemed prime position because it generates the most sales.</w:t>
            </w:r>
          </w:p>
        </w:tc>
      </w:tr>
      <w:tr w:rsidR="00441CC8" w:rsidRPr="00A96233" w14:paraId="456FA282" w14:textId="77777777" w:rsidTr="004B2B3D">
        <w:tc>
          <w:tcPr>
            <w:tcW w:w="2050" w:type="dxa"/>
            <w:shd w:val="clear" w:color="auto" w:fill="808080" w:themeFill="background1" w:themeFillShade="80"/>
          </w:tcPr>
          <w:p w14:paraId="16FC6C92" w14:textId="77777777" w:rsidR="00441CC8" w:rsidRPr="00A96233" w:rsidRDefault="00441CC8" w:rsidP="001F23D2">
            <w:pPr>
              <w:rPr>
                <w:b/>
                <w:bCs/>
                <w:color w:val="FFFFFF" w:themeColor="background1"/>
              </w:rPr>
            </w:pPr>
            <w:r w:rsidRPr="00A96233">
              <w:rPr>
                <w:b/>
                <w:bCs/>
                <w:color w:val="FFFFFF" w:themeColor="background1"/>
              </w:rPr>
              <w:t>Transaction building</w:t>
            </w:r>
          </w:p>
        </w:tc>
        <w:tc>
          <w:tcPr>
            <w:tcW w:w="6946" w:type="dxa"/>
            <w:shd w:val="clear" w:color="auto" w:fill="D9D9D9" w:themeFill="background1" w:themeFillShade="D9"/>
          </w:tcPr>
          <w:p w14:paraId="6CDDC858" w14:textId="12FF13FA" w:rsidR="00441CC8" w:rsidRPr="00A96233" w:rsidRDefault="00441CC8" w:rsidP="001F23D2">
            <w:r w:rsidRPr="00A96233">
              <w:t>The transaction building strategy focuses on increasing the size of the average category transaction, by encouraging consumers to purchase complementary products.</w:t>
            </w:r>
          </w:p>
          <w:p w14:paraId="5EAE2440" w14:textId="77777777" w:rsidR="004B2B3D" w:rsidRPr="00A96233" w:rsidRDefault="004B2B3D" w:rsidP="001F23D2"/>
          <w:p w14:paraId="135BD7B9" w14:textId="77777777" w:rsidR="00441CC8" w:rsidRPr="00A96233" w:rsidRDefault="00441CC8" w:rsidP="001F23D2">
            <w:r w:rsidRPr="00A96233">
              <w:t>Transaction building strategies also include the display of items to encourage impulse purchases, and using promotions to encourage up-trading, for example, 3 for the price of 2.</w:t>
            </w:r>
          </w:p>
        </w:tc>
      </w:tr>
      <w:tr w:rsidR="00441CC8" w:rsidRPr="00A96233" w14:paraId="25B76D4F" w14:textId="77777777" w:rsidTr="004B2B3D">
        <w:tc>
          <w:tcPr>
            <w:tcW w:w="2050" w:type="dxa"/>
            <w:shd w:val="clear" w:color="auto" w:fill="808080" w:themeFill="background1" w:themeFillShade="80"/>
          </w:tcPr>
          <w:p w14:paraId="66BA27F2" w14:textId="77777777" w:rsidR="00441CC8" w:rsidRPr="00A96233" w:rsidRDefault="00441CC8" w:rsidP="001F23D2">
            <w:pPr>
              <w:rPr>
                <w:b/>
                <w:bCs/>
                <w:color w:val="FFFFFF" w:themeColor="background1"/>
              </w:rPr>
            </w:pPr>
            <w:r w:rsidRPr="00A96233">
              <w:rPr>
                <w:b/>
                <w:bCs/>
                <w:color w:val="FFFFFF" w:themeColor="background1"/>
              </w:rPr>
              <w:t>Profit generating</w:t>
            </w:r>
          </w:p>
        </w:tc>
        <w:tc>
          <w:tcPr>
            <w:tcW w:w="6946" w:type="dxa"/>
            <w:shd w:val="clear" w:color="auto" w:fill="D9D9D9" w:themeFill="background1" w:themeFillShade="D9"/>
          </w:tcPr>
          <w:p w14:paraId="0E9B5D23" w14:textId="77777777" w:rsidR="00441CC8" w:rsidRPr="00A96233" w:rsidRDefault="00441CC8" w:rsidP="004B2B3D">
            <w:pPr>
              <w:spacing w:after="120"/>
            </w:pPr>
            <w:r w:rsidRPr="00A96233">
              <w:t xml:space="preserve">When identifying profit generating categories, buyers/planners need to consider three factors: </w:t>
            </w:r>
          </w:p>
          <w:p w14:paraId="7950C29B" w14:textId="77777777" w:rsidR="00441CC8" w:rsidRPr="00A96233" w:rsidRDefault="00441CC8" w:rsidP="004B2B3D">
            <w:pPr>
              <w:pStyle w:val="ListParagraph"/>
              <w:numPr>
                <w:ilvl w:val="0"/>
                <w:numId w:val="133"/>
              </w:numPr>
              <w:spacing w:after="120"/>
              <w:contextualSpacing w:val="0"/>
            </w:pPr>
            <w:r w:rsidRPr="00A96233">
              <w:t>Higher selling price</w:t>
            </w:r>
          </w:p>
          <w:p w14:paraId="2A46ABAC" w14:textId="77777777" w:rsidR="00441CC8" w:rsidRPr="00A96233" w:rsidRDefault="00441CC8" w:rsidP="004B2B3D">
            <w:pPr>
              <w:pStyle w:val="ListParagraph"/>
              <w:numPr>
                <w:ilvl w:val="0"/>
                <w:numId w:val="133"/>
              </w:numPr>
              <w:spacing w:after="120"/>
              <w:contextualSpacing w:val="0"/>
            </w:pPr>
            <w:r w:rsidRPr="00A96233">
              <w:t xml:space="preserve">Higher gross profit % (margin) and </w:t>
            </w:r>
          </w:p>
          <w:p w14:paraId="7434A698" w14:textId="77777777" w:rsidR="00441CC8" w:rsidRPr="00A96233" w:rsidRDefault="00441CC8" w:rsidP="001F23D2">
            <w:pPr>
              <w:pStyle w:val="ListParagraph"/>
              <w:numPr>
                <w:ilvl w:val="0"/>
                <w:numId w:val="133"/>
              </w:numPr>
              <w:contextualSpacing w:val="0"/>
            </w:pPr>
            <w:r w:rsidRPr="00A96233">
              <w:t>Categories that have a high GP% and a high stock turn.</w:t>
            </w:r>
          </w:p>
          <w:p w14:paraId="0E8FE3E3" w14:textId="77777777" w:rsidR="004B2B3D" w:rsidRPr="00A96233" w:rsidRDefault="004B2B3D" w:rsidP="001F23D2"/>
          <w:p w14:paraId="22E80F81" w14:textId="41263562" w:rsidR="00441CC8" w:rsidRPr="00A96233" w:rsidRDefault="00441CC8" w:rsidP="001F23D2">
            <w:r w:rsidRPr="00A96233">
              <w:t>Accessories that compliment a product are generally profit generating categories.</w:t>
            </w:r>
          </w:p>
          <w:p w14:paraId="71DADA19" w14:textId="77777777" w:rsidR="004B2B3D" w:rsidRPr="00A96233" w:rsidRDefault="004B2B3D" w:rsidP="001F23D2"/>
          <w:p w14:paraId="3BA78C20" w14:textId="77777777" w:rsidR="00441CC8" w:rsidRPr="00A96233" w:rsidRDefault="00441CC8" w:rsidP="001F23D2">
            <w:r w:rsidRPr="00A96233">
              <w:t xml:space="preserve">The consumer’s exposure to higher margin items can be increased by merchandising these categories in high traffic areas. </w:t>
            </w:r>
          </w:p>
        </w:tc>
      </w:tr>
      <w:tr w:rsidR="00441CC8" w:rsidRPr="00A96233" w14:paraId="5B9993AA" w14:textId="77777777" w:rsidTr="004B2B3D">
        <w:tc>
          <w:tcPr>
            <w:tcW w:w="2050" w:type="dxa"/>
            <w:shd w:val="clear" w:color="auto" w:fill="808080" w:themeFill="background1" w:themeFillShade="80"/>
          </w:tcPr>
          <w:p w14:paraId="08E946B2" w14:textId="77777777" w:rsidR="00441CC8" w:rsidRPr="00A96233" w:rsidRDefault="00441CC8" w:rsidP="001F23D2">
            <w:pPr>
              <w:rPr>
                <w:b/>
                <w:bCs/>
                <w:color w:val="FFFFFF" w:themeColor="background1"/>
              </w:rPr>
            </w:pPr>
            <w:r w:rsidRPr="00A96233">
              <w:rPr>
                <w:b/>
                <w:bCs/>
                <w:color w:val="FFFFFF" w:themeColor="background1"/>
              </w:rPr>
              <w:t>Excitement generation</w:t>
            </w:r>
          </w:p>
        </w:tc>
        <w:tc>
          <w:tcPr>
            <w:tcW w:w="6946" w:type="dxa"/>
            <w:shd w:val="clear" w:color="auto" w:fill="D9D9D9" w:themeFill="background1" w:themeFillShade="D9"/>
          </w:tcPr>
          <w:p w14:paraId="7849C9B7" w14:textId="4871B528" w:rsidR="00441CC8" w:rsidRPr="00A96233" w:rsidRDefault="00441CC8" w:rsidP="001F23D2">
            <w:r w:rsidRPr="00A96233">
              <w:t>Excitement generating strategies essentially focus on offering fashionable and innovative products or promotions.</w:t>
            </w:r>
          </w:p>
          <w:p w14:paraId="4D3FA522" w14:textId="77777777" w:rsidR="004B2B3D" w:rsidRPr="00A96233" w:rsidRDefault="004B2B3D" w:rsidP="001F23D2"/>
          <w:p w14:paraId="41CC7461" w14:textId="77777777" w:rsidR="00441CC8" w:rsidRPr="00A96233" w:rsidRDefault="00441CC8" w:rsidP="001F23D2">
            <w:r w:rsidRPr="00A96233">
              <w:t xml:space="preserve">This strategy is used to create excitement for a particular category by communicating a sense of urgency or opportunity to the consumer. </w:t>
            </w:r>
          </w:p>
        </w:tc>
      </w:tr>
      <w:tr w:rsidR="00441CC8" w:rsidRPr="00A96233" w14:paraId="7197CA1F" w14:textId="77777777" w:rsidTr="004B2B3D">
        <w:tc>
          <w:tcPr>
            <w:tcW w:w="2050" w:type="dxa"/>
            <w:shd w:val="clear" w:color="auto" w:fill="808080" w:themeFill="background1" w:themeFillShade="80"/>
          </w:tcPr>
          <w:p w14:paraId="2DC2C636" w14:textId="77777777" w:rsidR="00441CC8" w:rsidRPr="00A96233" w:rsidRDefault="00441CC8" w:rsidP="001F23D2">
            <w:pPr>
              <w:jc w:val="left"/>
              <w:rPr>
                <w:b/>
                <w:bCs/>
                <w:color w:val="FFFFFF" w:themeColor="background1"/>
              </w:rPr>
            </w:pPr>
            <w:r w:rsidRPr="00A96233">
              <w:rPr>
                <w:b/>
                <w:bCs/>
                <w:color w:val="FFFFFF" w:themeColor="background1"/>
              </w:rPr>
              <w:t>Reconsider the category roles</w:t>
            </w:r>
          </w:p>
        </w:tc>
        <w:tc>
          <w:tcPr>
            <w:tcW w:w="6946" w:type="dxa"/>
            <w:shd w:val="clear" w:color="auto" w:fill="D9D9D9" w:themeFill="background1" w:themeFillShade="D9"/>
          </w:tcPr>
          <w:p w14:paraId="243ADD36" w14:textId="77777777" w:rsidR="00441CC8" w:rsidRPr="00A96233" w:rsidRDefault="00441CC8" w:rsidP="001F23D2">
            <w:r w:rsidRPr="00A96233">
              <w:t>Part of category management is to assign a role for each category.</w:t>
            </w:r>
          </w:p>
          <w:p w14:paraId="0145210F" w14:textId="77777777" w:rsidR="00441CC8" w:rsidRPr="00A96233" w:rsidRDefault="00441CC8" w:rsidP="001F23D2"/>
          <w:p w14:paraId="5411F804" w14:textId="77777777" w:rsidR="00441CC8" w:rsidRPr="00A96233" w:rsidRDefault="00441CC8" w:rsidP="004B2B3D">
            <w:pPr>
              <w:spacing w:after="120"/>
            </w:pPr>
            <w:r w:rsidRPr="00A96233">
              <w:t>A category role defines the role the retailer wants the category to play within the stores. Category roles can be used to:</w:t>
            </w:r>
          </w:p>
          <w:p w14:paraId="50649ACE" w14:textId="77777777" w:rsidR="00441CC8" w:rsidRPr="00A96233" w:rsidRDefault="00441CC8" w:rsidP="004B2B3D">
            <w:pPr>
              <w:pStyle w:val="ListParagraph"/>
              <w:numPr>
                <w:ilvl w:val="0"/>
                <w:numId w:val="134"/>
              </w:numPr>
              <w:spacing w:after="120"/>
              <w:contextualSpacing w:val="0"/>
            </w:pPr>
            <w:r w:rsidRPr="00A96233">
              <w:t>increase shopper traffic</w:t>
            </w:r>
          </w:p>
          <w:p w14:paraId="3E939E9D" w14:textId="77777777" w:rsidR="00441CC8" w:rsidRPr="00A96233" w:rsidRDefault="00441CC8" w:rsidP="004B2B3D">
            <w:pPr>
              <w:pStyle w:val="ListParagraph"/>
              <w:numPr>
                <w:ilvl w:val="0"/>
                <w:numId w:val="134"/>
              </w:numPr>
              <w:spacing w:after="120"/>
              <w:contextualSpacing w:val="0"/>
            </w:pPr>
            <w:r w:rsidRPr="00A96233">
              <w:t>support specific shopping needs</w:t>
            </w:r>
          </w:p>
          <w:p w14:paraId="4038B557" w14:textId="77777777" w:rsidR="00441CC8" w:rsidRPr="00A96233" w:rsidRDefault="00441CC8" w:rsidP="004B2B3D">
            <w:pPr>
              <w:pStyle w:val="ListParagraph"/>
              <w:numPr>
                <w:ilvl w:val="0"/>
                <w:numId w:val="134"/>
              </w:numPr>
              <w:spacing w:after="120"/>
              <w:contextualSpacing w:val="0"/>
            </w:pPr>
            <w:r w:rsidRPr="00A96233">
              <w:t>feature special occasions</w:t>
            </w:r>
          </w:p>
          <w:p w14:paraId="5A91AF4F" w14:textId="77777777" w:rsidR="00441CC8" w:rsidRPr="00A96233" w:rsidRDefault="00441CC8" w:rsidP="004B2B3D">
            <w:pPr>
              <w:pStyle w:val="ListParagraph"/>
              <w:numPr>
                <w:ilvl w:val="0"/>
                <w:numId w:val="134"/>
              </w:numPr>
              <w:spacing w:after="120"/>
              <w:contextualSpacing w:val="0"/>
            </w:pPr>
            <w:r w:rsidRPr="00A96233">
              <w:t>make target categories more shopper friendly</w:t>
            </w:r>
          </w:p>
          <w:p w14:paraId="21FF4856" w14:textId="77777777" w:rsidR="00441CC8" w:rsidRPr="00A96233" w:rsidRDefault="00441CC8" w:rsidP="004B2B3D">
            <w:pPr>
              <w:pStyle w:val="ListParagraph"/>
              <w:numPr>
                <w:ilvl w:val="0"/>
                <w:numId w:val="134"/>
              </w:numPr>
              <w:spacing w:after="120"/>
              <w:contextualSpacing w:val="0"/>
            </w:pPr>
            <w:r w:rsidRPr="00A96233">
              <w:t>help chain stores execute specific strategies targeted to meet consumer’s needs</w:t>
            </w:r>
          </w:p>
          <w:p w14:paraId="5986CE87" w14:textId="5B0F0C4C" w:rsidR="00441CC8" w:rsidRPr="00A96233" w:rsidRDefault="004B2B3D" w:rsidP="004B2B3D">
            <w:pPr>
              <w:pStyle w:val="ListParagraph"/>
              <w:numPr>
                <w:ilvl w:val="0"/>
                <w:numId w:val="134"/>
              </w:numPr>
              <w:spacing w:after="120"/>
              <w:contextualSpacing w:val="0"/>
              <w:rPr>
                <w:rStyle w:val="hscoswrapper"/>
              </w:rPr>
            </w:pPr>
            <w:r w:rsidRPr="00A96233">
              <w:t>h</w:t>
            </w:r>
            <w:r w:rsidR="00441CC8" w:rsidRPr="00A96233">
              <w:t xml:space="preserve">elp determine the strategic layout for the store. </w:t>
            </w:r>
            <w:r w:rsidR="00441CC8"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23ADEF3B" w14:textId="77777777" w:rsidR="00441CC8" w:rsidRPr="00A96233" w:rsidRDefault="00441CC8" w:rsidP="001F23D2">
            <w:pPr>
              <w:pStyle w:val="ListParagraph"/>
              <w:numPr>
                <w:ilvl w:val="0"/>
                <w:numId w:val="134"/>
              </w:numPr>
              <w:contextualSpacing w:val="0"/>
              <w:rPr>
                <w:rStyle w:val="hscoswrapper"/>
              </w:rPr>
            </w:pPr>
            <w:r w:rsidRPr="00A96233">
              <w:rPr>
                <w:rStyle w:val="hscoswrapper"/>
              </w:rPr>
              <w:t>Set the stage for assortment, pricing and merchandise strategies.</w:t>
            </w:r>
          </w:p>
          <w:p w14:paraId="70724F6D" w14:textId="77777777" w:rsidR="004B2B3D" w:rsidRPr="00A96233" w:rsidRDefault="004B2B3D" w:rsidP="001F23D2"/>
          <w:p w14:paraId="62BF6A45" w14:textId="3F992020" w:rsidR="00441CC8" w:rsidRPr="00A96233" w:rsidRDefault="00441CC8" w:rsidP="001F23D2">
            <w:r w:rsidRPr="00A96233">
              <w:t xml:space="preserve">There are four key consumer-centred category roles: </w:t>
            </w:r>
          </w:p>
          <w:p w14:paraId="645CCFFA" w14:textId="77777777" w:rsidR="00441CC8" w:rsidRPr="00A96233" w:rsidRDefault="00441CC8" w:rsidP="001F23D2"/>
          <w:p w14:paraId="57A38DC6" w14:textId="142D4661" w:rsidR="00441CC8" w:rsidRPr="00A96233" w:rsidRDefault="00441CC8" w:rsidP="001F23D2">
            <w:pPr>
              <w:jc w:val="center"/>
            </w:pPr>
            <w:r w:rsidRPr="00A96233">
              <w:rPr>
                <w:noProof/>
              </w:rPr>
              <w:drawing>
                <wp:inline distT="0" distB="0" distL="0" distR="0" wp14:anchorId="59693BED" wp14:editId="2BA59509">
                  <wp:extent cx="2944906" cy="1195776"/>
                  <wp:effectExtent l="0" t="0" r="8255"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90126" cy="1214138"/>
                          </a:xfrm>
                          <a:prstGeom prst="rect">
                            <a:avLst/>
                          </a:prstGeom>
                          <a:noFill/>
                          <a:ln>
                            <a:noFill/>
                          </a:ln>
                        </pic:spPr>
                      </pic:pic>
                    </a:graphicData>
                  </a:graphic>
                </wp:inline>
              </w:drawing>
            </w:r>
          </w:p>
          <w:tbl>
            <w:tblPr>
              <w:tblW w:w="6644" w:type="dxa"/>
              <w:tblInd w:w="2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65"/>
              <w:gridCol w:w="4779"/>
            </w:tblGrid>
            <w:tr w:rsidR="00441CC8" w:rsidRPr="00A96233" w14:paraId="28383CFC" w14:textId="77777777" w:rsidTr="00570676">
              <w:tc>
                <w:tcPr>
                  <w:tcW w:w="1865" w:type="dxa"/>
                  <w:shd w:val="clear" w:color="auto" w:fill="808080" w:themeFill="background1" w:themeFillShade="80"/>
                </w:tcPr>
                <w:p w14:paraId="3882CA9C" w14:textId="77777777" w:rsidR="00441CC8" w:rsidRPr="00A96233" w:rsidRDefault="00441CC8" w:rsidP="001F23D2">
                  <w:pPr>
                    <w:rPr>
                      <w:b/>
                      <w:bCs/>
                      <w:color w:val="FFFFFF" w:themeColor="background1"/>
                    </w:rPr>
                  </w:pPr>
                  <w:r w:rsidRPr="00A96233">
                    <w:rPr>
                      <w:b/>
                      <w:bCs/>
                      <w:color w:val="FFFFFF" w:themeColor="background1"/>
                    </w:rPr>
                    <w:t>Destination role</w:t>
                  </w:r>
                </w:p>
              </w:tc>
              <w:tc>
                <w:tcPr>
                  <w:tcW w:w="4779" w:type="dxa"/>
                  <w:shd w:val="clear" w:color="auto" w:fill="D9D9D9" w:themeFill="background1" w:themeFillShade="D9"/>
                </w:tcPr>
                <w:p w14:paraId="0CA388CF" w14:textId="02388AD6" w:rsidR="00441CC8" w:rsidRPr="00A96233" w:rsidRDefault="00441CC8" w:rsidP="001F23D2">
                  <w:r w:rsidRPr="00A96233">
                    <w:t>With this category, the store is profiled against the target consumers and differentiated from competition. It aims to offer superior value to consumers and define the chain store as a store of choice.</w:t>
                  </w:r>
                </w:p>
                <w:p w14:paraId="4E32F6A7" w14:textId="77777777" w:rsidR="004B2B3D" w:rsidRPr="00A96233" w:rsidRDefault="004B2B3D" w:rsidP="001F23D2"/>
                <w:p w14:paraId="78C42145" w14:textId="46B6CF70" w:rsidR="00441CC8" w:rsidRPr="00A96233" w:rsidRDefault="00441CC8" w:rsidP="001F23D2">
                  <w:r w:rsidRPr="00A96233">
                    <w:t>For example, a store might want to be known as the best store in their market to support the needs of the health-focused shopper. In this example, the store would stock a wide variety of natural and organic products across key categories. Their selection would help differentiate them in their market helping them stand out from their competition.</w:t>
                  </w:r>
                </w:p>
                <w:p w14:paraId="49C8E5DD" w14:textId="77777777" w:rsidR="004B2B3D" w:rsidRPr="00A96233" w:rsidRDefault="004B2B3D" w:rsidP="001F23D2"/>
                <w:p w14:paraId="173D5D7D" w14:textId="77777777" w:rsidR="00441CC8" w:rsidRPr="00A96233" w:rsidRDefault="00441CC8" w:rsidP="001F23D2">
                  <w:r w:rsidRPr="00A96233">
                    <w:rPr>
                      <w:rStyle w:val="hscoswrapper"/>
                    </w:rPr>
                    <w:t>“I go to this store because they offer the best selection of X. This store offers better value in this category.”</w:t>
                  </w:r>
                </w:p>
              </w:tc>
            </w:tr>
            <w:tr w:rsidR="00441CC8" w:rsidRPr="00A96233" w14:paraId="652AF7EA" w14:textId="77777777" w:rsidTr="00570676">
              <w:tc>
                <w:tcPr>
                  <w:tcW w:w="1865" w:type="dxa"/>
                  <w:shd w:val="clear" w:color="auto" w:fill="808080" w:themeFill="background1" w:themeFillShade="80"/>
                </w:tcPr>
                <w:p w14:paraId="10884859" w14:textId="77777777" w:rsidR="00441CC8" w:rsidRPr="00A96233" w:rsidRDefault="00441CC8" w:rsidP="001F23D2">
                  <w:pPr>
                    <w:rPr>
                      <w:b/>
                      <w:bCs/>
                      <w:color w:val="FFFFFF" w:themeColor="background1"/>
                    </w:rPr>
                  </w:pPr>
                  <w:r w:rsidRPr="00A96233">
                    <w:rPr>
                      <w:b/>
                      <w:bCs/>
                      <w:color w:val="FFFFFF" w:themeColor="background1"/>
                    </w:rPr>
                    <w:t>Routine role</w:t>
                  </w:r>
                </w:p>
              </w:tc>
              <w:tc>
                <w:tcPr>
                  <w:tcW w:w="4779" w:type="dxa"/>
                  <w:shd w:val="clear" w:color="auto" w:fill="D9D9D9" w:themeFill="background1" w:themeFillShade="D9"/>
                </w:tcPr>
                <w:p w14:paraId="574C25AB" w14:textId="03ED2CCD" w:rsidR="00441CC8" w:rsidRDefault="00441CC8" w:rsidP="001F23D2">
                  <w:r w:rsidRPr="00A96233">
                    <w:t>This category aims to provide consistent and competitive value for the everyday needs of consumers.</w:t>
                  </w:r>
                </w:p>
                <w:p w14:paraId="3CDC6567" w14:textId="77777777" w:rsidR="00570676" w:rsidRPr="00A96233" w:rsidRDefault="00570676" w:rsidP="001F23D2"/>
                <w:p w14:paraId="1F4DF8D3" w14:textId="7F938161" w:rsidR="00441CC8" w:rsidRPr="00A96233" w:rsidRDefault="00441CC8" w:rsidP="001F23D2">
                  <w:r w:rsidRPr="00A96233">
                    <w:t>Products in this category tend to be items like pet products, paper towels, toilet tissue, etc. A small percentage of consumers purchase these</w:t>
                  </w:r>
                  <w:r w:rsidR="00570676">
                    <w:t>,</w:t>
                  </w:r>
                  <w:r w:rsidRPr="00A96233">
                    <w:t xml:space="preserve"> but they buy a large number of them.</w:t>
                  </w:r>
                </w:p>
                <w:p w14:paraId="682B2FB0" w14:textId="77777777" w:rsidR="004B2B3D" w:rsidRPr="00A96233" w:rsidRDefault="004B2B3D" w:rsidP="001F23D2"/>
                <w:p w14:paraId="0D4F791E" w14:textId="5BD16D38" w:rsidR="00441CC8" w:rsidRPr="00A96233" w:rsidRDefault="00441CC8" w:rsidP="001F23D2">
                  <w:pPr>
                    <w:rPr>
                      <w:rStyle w:val="hscoswrapper"/>
                    </w:rPr>
                  </w:pPr>
                  <w:r w:rsidRPr="00A96233">
                    <w:rPr>
                      <w:rStyle w:val="hscoswrapper"/>
                    </w:rPr>
                    <w:t>“I buy these products all the time for my daily needs, so I look for the store that offers me the greatest value and consistent shopping experience.”</w:t>
                  </w:r>
                </w:p>
                <w:p w14:paraId="0C57E7F8" w14:textId="77777777" w:rsidR="004B2B3D" w:rsidRPr="00A96233" w:rsidRDefault="004B2B3D" w:rsidP="001F23D2"/>
                <w:p w14:paraId="3CE62BCC" w14:textId="77777777" w:rsidR="00441CC8" w:rsidRPr="00A96233" w:rsidRDefault="00441CC8" w:rsidP="001F23D2">
                  <w:r w:rsidRPr="00A96233">
                    <w:t>This category assists in developing the target consumer’s image of the store.</w:t>
                  </w:r>
                </w:p>
              </w:tc>
            </w:tr>
            <w:tr w:rsidR="00441CC8" w:rsidRPr="00A96233" w14:paraId="1523B6D9" w14:textId="77777777" w:rsidTr="00570676">
              <w:tc>
                <w:tcPr>
                  <w:tcW w:w="1865" w:type="dxa"/>
                  <w:shd w:val="clear" w:color="auto" w:fill="808080" w:themeFill="background1" w:themeFillShade="80"/>
                </w:tcPr>
                <w:p w14:paraId="3C75BECC" w14:textId="77777777" w:rsidR="00441CC8" w:rsidRPr="00A96233" w:rsidRDefault="00441CC8" w:rsidP="001F23D2">
                  <w:pPr>
                    <w:rPr>
                      <w:b/>
                      <w:bCs/>
                      <w:color w:val="FFFFFF" w:themeColor="background1"/>
                    </w:rPr>
                  </w:pPr>
                  <w:r w:rsidRPr="00A96233">
                    <w:rPr>
                      <w:b/>
                      <w:bCs/>
                      <w:color w:val="FFFFFF" w:themeColor="background1"/>
                    </w:rPr>
                    <w:t>Seasonal role</w:t>
                  </w:r>
                </w:p>
              </w:tc>
              <w:tc>
                <w:tcPr>
                  <w:tcW w:w="4779" w:type="dxa"/>
                  <w:shd w:val="clear" w:color="auto" w:fill="D9D9D9" w:themeFill="background1" w:themeFillShade="D9"/>
                </w:tcPr>
                <w:p w14:paraId="0C257C71" w14:textId="77777777" w:rsidR="00441CC8" w:rsidRPr="00A96233" w:rsidRDefault="00441CC8" w:rsidP="001F23D2">
                  <w:r w:rsidRPr="00A96233">
                    <w:t>This category refers to products which are purchased occasionally and not on a regular basis.</w:t>
                  </w:r>
                </w:p>
              </w:tc>
            </w:tr>
            <w:tr w:rsidR="00441CC8" w:rsidRPr="00A96233" w14:paraId="3B94E2BF" w14:textId="77777777" w:rsidTr="00570676">
              <w:tc>
                <w:tcPr>
                  <w:tcW w:w="1865" w:type="dxa"/>
                  <w:shd w:val="clear" w:color="auto" w:fill="808080" w:themeFill="background1" w:themeFillShade="80"/>
                </w:tcPr>
                <w:p w14:paraId="162A545D" w14:textId="77777777" w:rsidR="00441CC8" w:rsidRPr="00A96233" w:rsidRDefault="00441CC8" w:rsidP="001F23D2">
                  <w:pPr>
                    <w:rPr>
                      <w:b/>
                      <w:bCs/>
                      <w:color w:val="FFFFFF" w:themeColor="background1"/>
                    </w:rPr>
                  </w:pPr>
                  <w:r w:rsidRPr="00A96233">
                    <w:rPr>
                      <w:b/>
                      <w:bCs/>
                      <w:color w:val="FFFFFF" w:themeColor="background1"/>
                    </w:rPr>
                    <w:t>Convenience role</w:t>
                  </w:r>
                </w:p>
              </w:tc>
              <w:tc>
                <w:tcPr>
                  <w:tcW w:w="4779" w:type="dxa"/>
                  <w:shd w:val="clear" w:color="auto" w:fill="D9D9D9" w:themeFill="background1" w:themeFillShade="D9"/>
                </w:tcPr>
                <w:p w14:paraId="70F329BB" w14:textId="77777777" w:rsidR="00441CC8" w:rsidRPr="00A96233" w:rsidRDefault="00441CC8" w:rsidP="001F23D2">
                  <w:r w:rsidRPr="00A96233">
                    <w:t>Purchased infrequently, but important when a customer buys them. In a grocery store these are hardware items, shoe polish, etc.</w:t>
                  </w:r>
                </w:p>
              </w:tc>
            </w:tr>
          </w:tbl>
          <w:p w14:paraId="236ADAC7" w14:textId="77777777" w:rsidR="004B2B3D" w:rsidRPr="00A96233" w:rsidRDefault="004B2B3D"/>
          <w:tbl>
            <w:tblPr>
              <w:tblW w:w="6684" w:type="dxa"/>
              <w:tblInd w:w="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104"/>
              <w:gridCol w:w="5580"/>
            </w:tblGrid>
            <w:tr w:rsidR="00441CC8" w:rsidRPr="00A96233" w14:paraId="46857E77" w14:textId="77777777" w:rsidTr="004B2B3D">
              <w:tc>
                <w:tcPr>
                  <w:tcW w:w="1104" w:type="dxa"/>
                  <w:shd w:val="clear" w:color="auto" w:fill="auto"/>
                  <w:vAlign w:val="center"/>
                </w:tcPr>
                <w:p w14:paraId="59CB7DF2" w14:textId="77777777" w:rsidR="00441CC8" w:rsidRPr="00A96233" w:rsidRDefault="00441CC8" w:rsidP="001F23D2">
                  <w:pPr>
                    <w:jc w:val="center"/>
                  </w:pPr>
                  <w:r w:rsidRPr="00A96233">
                    <w:rPr>
                      <w:noProof/>
                    </w:rPr>
                    <w:drawing>
                      <wp:inline distT="0" distB="0" distL="0" distR="0" wp14:anchorId="15C701F2" wp14:editId="0EA253CB">
                        <wp:extent cx="468000" cy="468000"/>
                        <wp:effectExtent l="0" t="0" r="8255" b="8255"/>
                        <wp:docPr id="84" name="Picture 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esource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5580" w:type="dxa"/>
                  <w:shd w:val="clear" w:color="auto" w:fill="auto"/>
                  <w:vAlign w:val="center"/>
                </w:tcPr>
                <w:p w14:paraId="6EAB8E78" w14:textId="77777777" w:rsidR="00441CC8" w:rsidRPr="00A96233" w:rsidRDefault="00441CC8" w:rsidP="001F23D2">
                  <w:pPr>
                    <w:jc w:val="left"/>
                  </w:pPr>
                  <w:r w:rsidRPr="00A96233">
                    <w:t xml:space="preserve">You may watch the video, “Category roles” available at </w:t>
                  </w:r>
                  <w:r w:rsidRPr="00A96233">
                    <w:rPr>
                      <w:i/>
                      <w:iCs/>
                    </w:rPr>
                    <w:t>https://www.dotactiv.com/blog/strategic-importance-of-category-roles-in-category-management</w:t>
                  </w:r>
                </w:p>
              </w:tc>
            </w:tr>
          </w:tbl>
          <w:p w14:paraId="0A51723A" w14:textId="77777777" w:rsidR="00441CC8" w:rsidRPr="00A96233" w:rsidRDefault="00441CC8" w:rsidP="001F23D2"/>
        </w:tc>
      </w:tr>
    </w:tbl>
    <w:p w14:paraId="67320A29" w14:textId="77777777" w:rsidR="00441CC8" w:rsidRPr="00A96233" w:rsidRDefault="00441CC8"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521948F" w14:textId="77777777" w:rsidTr="004B2B3D">
        <w:trPr>
          <w:trHeight w:val="1008"/>
        </w:trPr>
        <w:tc>
          <w:tcPr>
            <w:tcW w:w="1408" w:type="dxa"/>
            <w:shd w:val="clear" w:color="auto" w:fill="auto"/>
          </w:tcPr>
          <w:p w14:paraId="05BCAD53" w14:textId="455B59FB" w:rsidR="00441CC8" w:rsidRPr="00A96233" w:rsidRDefault="004B2B3D" w:rsidP="001F23D2">
            <w:pPr>
              <w:jc w:val="center"/>
            </w:pPr>
            <w:r w:rsidRPr="00A96233">
              <w:rPr>
                <w:noProof/>
              </w:rPr>
              <w:drawing>
                <wp:inline distT="0" distB="0" distL="0" distR="0" wp14:anchorId="5C97C85A" wp14:editId="45EDFA30">
                  <wp:extent cx="468000" cy="468000"/>
                  <wp:effectExtent l="0" t="0" r="8255" b="8255"/>
                  <wp:docPr id="1363" name="Picture 13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252083E" w14:textId="77777777" w:rsidR="00441CC8" w:rsidRPr="00A96233" w:rsidRDefault="00441CC8" w:rsidP="004B2B3D">
            <w:r w:rsidRPr="00A96233">
              <w:t>What other actions do you take and find useful for improving merchandise performance?</w:t>
            </w:r>
          </w:p>
          <w:p w14:paraId="10130A1E" w14:textId="77777777" w:rsidR="00441CC8" w:rsidRPr="00A96233" w:rsidRDefault="00441CC8" w:rsidP="004B2B3D"/>
          <w:p w14:paraId="4577E156" w14:textId="3C9D0BEA" w:rsidR="00441CC8" w:rsidRDefault="00441CC8" w:rsidP="004B2B3D"/>
          <w:p w14:paraId="6FDED3D1" w14:textId="5270E186" w:rsidR="00570676" w:rsidRDefault="00570676" w:rsidP="004B2B3D"/>
          <w:p w14:paraId="4F88C166" w14:textId="77777777" w:rsidR="00570676" w:rsidRPr="00A96233" w:rsidRDefault="00570676" w:rsidP="004B2B3D"/>
          <w:p w14:paraId="28BF2A14" w14:textId="48BE0A52" w:rsidR="003A698E" w:rsidRPr="00A96233" w:rsidRDefault="003A698E" w:rsidP="004B2B3D"/>
          <w:p w14:paraId="3D9EC973" w14:textId="77777777" w:rsidR="003A698E" w:rsidRPr="00A96233" w:rsidRDefault="003A698E" w:rsidP="004B2B3D"/>
          <w:p w14:paraId="31EABB56" w14:textId="77777777" w:rsidR="00441CC8" w:rsidRPr="00A96233" w:rsidRDefault="00441CC8" w:rsidP="004B2B3D"/>
        </w:tc>
      </w:tr>
    </w:tbl>
    <w:p w14:paraId="444CDBE9" w14:textId="0A5336BE" w:rsidR="00441CC8" w:rsidRDefault="00441CC8" w:rsidP="001F23D2"/>
    <w:p w14:paraId="3567BA8A" w14:textId="77777777" w:rsidR="003D2AF0" w:rsidRDefault="003D2AF0" w:rsidP="001F23D2"/>
    <w:p w14:paraId="539D48B1" w14:textId="1A4F1085" w:rsidR="00441CC8" w:rsidRPr="00A96233" w:rsidRDefault="00441CC8" w:rsidP="001F23D2">
      <w:pPr>
        <w:pStyle w:val="Caption"/>
        <w:spacing w:before="0" w:after="0" w:line="360" w:lineRule="auto"/>
        <w:rPr>
          <w:lang w:val="en-GB"/>
        </w:rPr>
      </w:pPr>
      <w:r w:rsidRPr="00A96233">
        <w:rPr>
          <w:lang w:val="en-GB"/>
        </w:rPr>
        <w:t>conclusion</w:t>
      </w:r>
    </w:p>
    <w:p w14:paraId="5D9623F2" w14:textId="77777777" w:rsidR="0049579A" w:rsidRPr="00A96233" w:rsidRDefault="0049579A" w:rsidP="0049579A"/>
    <w:p w14:paraId="53FAA057" w14:textId="22DD69B7" w:rsidR="00441CC8" w:rsidRPr="00A96233" w:rsidRDefault="00441CC8" w:rsidP="001F23D2">
      <w:r w:rsidRPr="00A96233">
        <w:t>This chapter concludes the module on managing supplier relationships.</w:t>
      </w:r>
    </w:p>
    <w:p w14:paraId="6559AAAA" w14:textId="77777777" w:rsidR="004B2B3D" w:rsidRPr="00A96233" w:rsidRDefault="004B2B3D" w:rsidP="001F23D2"/>
    <w:p w14:paraId="50E614FA" w14:textId="3BF5281B" w:rsidR="00441CC8" w:rsidRPr="00A96233" w:rsidRDefault="00441CC8" w:rsidP="001F23D2">
      <w:r w:rsidRPr="00A96233">
        <w:t>Chapter 1 dealt with the role of buying and planning.</w:t>
      </w:r>
    </w:p>
    <w:p w14:paraId="4710604F" w14:textId="77777777" w:rsidR="004B2B3D" w:rsidRPr="00A96233" w:rsidRDefault="004B2B3D" w:rsidP="001F23D2"/>
    <w:p w14:paraId="25BF9FD3" w14:textId="5A4BA1FF" w:rsidR="00441CC8" w:rsidRPr="00A96233" w:rsidRDefault="00441CC8" w:rsidP="001F23D2">
      <w:r w:rsidRPr="00A96233">
        <w:t>In Chapter 2, you learned about supply chains applicable to the retail industry.</w:t>
      </w:r>
    </w:p>
    <w:p w14:paraId="229291AD" w14:textId="77777777" w:rsidR="004B2B3D" w:rsidRPr="00A96233" w:rsidRDefault="004B2B3D" w:rsidP="001F23D2"/>
    <w:p w14:paraId="436335CC" w14:textId="6BEB4BBF" w:rsidR="00441CC8" w:rsidRPr="00A96233" w:rsidRDefault="00441CC8" w:rsidP="001F23D2">
      <w:r w:rsidRPr="00A96233">
        <w:t>Chapter 3 dealt with the principles and concepts of managing the supply chain.</w:t>
      </w:r>
    </w:p>
    <w:p w14:paraId="3CC5DD8A" w14:textId="77777777" w:rsidR="004B2B3D" w:rsidRPr="00A96233" w:rsidRDefault="004B2B3D" w:rsidP="001F23D2"/>
    <w:p w14:paraId="5013AC46" w14:textId="0DD0DA6B" w:rsidR="00441CC8" w:rsidRPr="00A96233" w:rsidRDefault="00441CC8" w:rsidP="001F23D2">
      <w:r w:rsidRPr="00A96233">
        <w:t>In Chapter 4, your learned about the concepts and principles of evaluating supplier performance.</w:t>
      </w:r>
    </w:p>
    <w:p w14:paraId="2057E1D6" w14:textId="77777777" w:rsidR="004B2B3D" w:rsidRPr="00A96233" w:rsidRDefault="004B2B3D" w:rsidP="001F23D2"/>
    <w:p w14:paraId="1DC4D91E" w14:textId="0CEF8242" w:rsidR="00441CC8" w:rsidRPr="00A96233" w:rsidRDefault="00441CC8" w:rsidP="001F23D2">
      <w:r w:rsidRPr="00A96233">
        <w:t>Lastly, Chapter 5 dealt with the concepts and principles of managing the performance of merchandise.</w:t>
      </w:r>
    </w:p>
    <w:p w14:paraId="3D5F7FB4" w14:textId="54915C1D" w:rsidR="00CB6363" w:rsidRPr="00A96233" w:rsidRDefault="00CB6363" w:rsidP="001F23D2">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F1139" w:rsidRPr="00A96233" w14:paraId="6C2102ED" w14:textId="77777777" w:rsidTr="000F1139">
        <w:tc>
          <w:tcPr>
            <w:tcW w:w="9016" w:type="dxa"/>
            <w:tcBorders>
              <w:top w:val="nil"/>
              <w:left w:val="nil"/>
              <w:bottom w:val="nil"/>
              <w:right w:val="nil"/>
            </w:tcBorders>
            <w:shd w:val="clear" w:color="auto" w:fill="808080" w:themeFill="background1" w:themeFillShade="80"/>
          </w:tcPr>
          <w:p w14:paraId="21CDB838" w14:textId="31889CF5" w:rsidR="000F1139" w:rsidRPr="00A96233" w:rsidRDefault="000F1139" w:rsidP="000F1139">
            <w:pPr>
              <w:pStyle w:val="Heading1"/>
              <w:jc w:val="left"/>
              <w:rPr>
                <w:lang w:val="en-GB"/>
              </w:rPr>
            </w:pPr>
            <w:r w:rsidRPr="00A96233">
              <w:rPr>
                <w:lang w:val="en-GB"/>
              </w:rPr>
              <w:br w:type="page"/>
            </w:r>
            <w:bookmarkStart w:id="923" w:name="_Toc45965823"/>
            <w:bookmarkStart w:id="924" w:name="_Toc46588325"/>
            <w:bookmarkStart w:id="925" w:name="_Toc46829540"/>
            <w:bookmarkStart w:id="926" w:name="_Toc46838743"/>
            <w:bookmarkStart w:id="927" w:name="_Toc46920385"/>
            <w:r w:rsidRPr="00A96233">
              <w:rPr>
                <w:lang w:val="en-GB"/>
              </w:rPr>
              <w:t>Bibliography</w:t>
            </w:r>
            <w:bookmarkEnd w:id="923"/>
            <w:bookmarkEnd w:id="924"/>
            <w:bookmarkEnd w:id="925"/>
            <w:bookmarkEnd w:id="926"/>
            <w:bookmarkEnd w:id="927"/>
          </w:p>
        </w:tc>
      </w:tr>
    </w:tbl>
    <w:p w14:paraId="497A1BFC" w14:textId="77777777" w:rsidR="000F1139" w:rsidRPr="00A96233" w:rsidRDefault="000F1139" w:rsidP="000F1139"/>
    <w:p w14:paraId="7360DF0C" w14:textId="55346B99" w:rsidR="00441CC8" w:rsidRPr="00A96233" w:rsidRDefault="00441CC8" w:rsidP="000F1139">
      <w:pPr>
        <w:pStyle w:val="Heading2"/>
      </w:pPr>
      <w:bookmarkStart w:id="928" w:name="_Toc45965824"/>
      <w:bookmarkStart w:id="929" w:name="_Toc46588326"/>
      <w:bookmarkStart w:id="930" w:name="_Toc46829541"/>
      <w:bookmarkStart w:id="931" w:name="_Toc46838744"/>
      <w:bookmarkStart w:id="932" w:name="_Toc46920386"/>
      <w:r w:rsidRPr="00A96233">
        <w:t>BOOKS AND PROFESSIONAL JOURNALS</w:t>
      </w:r>
      <w:bookmarkEnd w:id="928"/>
      <w:bookmarkEnd w:id="929"/>
      <w:bookmarkEnd w:id="930"/>
      <w:bookmarkEnd w:id="931"/>
      <w:bookmarkEnd w:id="932"/>
    </w:p>
    <w:p w14:paraId="6659C272" w14:textId="77777777" w:rsidR="00441CC8" w:rsidRPr="00A96233" w:rsidRDefault="00441CC8" w:rsidP="000F1139">
      <w:pPr>
        <w:spacing w:after="120"/>
        <w:jc w:val="left"/>
      </w:pPr>
      <w:r w:rsidRPr="00A96233">
        <w:t>CIPS. “Ethical business practices in purchasing and supply management.” https://www.cips.org/documents/about%20cips/ethical_bus_prac%20printed.pdf</w:t>
      </w:r>
    </w:p>
    <w:p w14:paraId="1C858F9E" w14:textId="77777777" w:rsidR="00441CC8" w:rsidRPr="00A96233" w:rsidRDefault="00441CC8" w:rsidP="000F1139">
      <w:pPr>
        <w:spacing w:after="120"/>
        <w:jc w:val="left"/>
      </w:pPr>
      <w:r w:rsidRPr="00A96233">
        <w:t>DIWAN, Parag. 2013. Retail buying. Excel Books, New Delhi</w:t>
      </w:r>
    </w:p>
    <w:p w14:paraId="4AE37212" w14:textId="77777777" w:rsidR="00441CC8" w:rsidRPr="00A96233" w:rsidRDefault="00441CC8" w:rsidP="000F1139">
      <w:pPr>
        <w:spacing w:after="120"/>
        <w:jc w:val="left"/>
      </w:pPr>
      <w:r w:rsidRPr="00A96233">
        <w:rPr>
          <w:rStyle w:val="hlfld-contribauthor"/>
        </w:rPr>
        <w:t xml:space="preserve">CHONG, </w:t>
      </w:r>
      <w:r w:rsidRPr="00A96233">
        <w:rPr>
          <w:rStyle w:val="nlmgiven-names"/>
        </w:rPr>
        <w:t>J. K.</w:t>
      </w:r>
      <w:r w:rsidRPr="00A96233">
        <w:rPr>
          <w:rStyle w:val="ref-overlay"/>
        </w:rPr>
        <w:t xml:space="preserve">, </w:t>
      </w:r>
      <w:r w:rsidRPr="00A96233">
        <w:rPr>
          <w:rStyle w:val="hlfld-contribauthor"/>
        </w:rPr>
        <w:t xml:space="preserve">Ho, </w:t>
      </w:r>
      <w:r w:rsidRPr="00A96233">
        <w:rPr>
          <w:rStyle w:val="nlmgiven-names"/>
        </w:rPr>
        <w:t>T.</w:t>
      </w:r>
      <w:r w:rsidRPr="00A96233">
        <w:rPr>
          <w:rStyle w:val="ref-overlay"/>
        </w:rPr>
        <w:t xml:space="preserve"> and </w:t>
      </w:r>
      <w:r w:rsidRPr="00A96233">
        <w:rPr>
          <w:rStyle w:val="hlfld-contribauthor"/>
        </w:rPr>
        <w:t xml:space="preserve">Tang, </w:t>
      </w:r>
      <w:r w:rsidRPr="00A96233">
        <w:rPr>
          <w:rStyle w:val="nlmgiven-names"/>
        </w:rPr>
        <w:t>C. S.</w:t>
      </w:r>
      <w:r w:rsidRPr="00A96233">
        <w:rPr>
          <w:rStyle w:val="ref-overlay"/>
        </w:rPr>
        <w:t xml:space="preserve"> </w:t>
      </w:r>
      <w:r w:rsidRPr="00A96233">
        <w:rPr>
          <w:rStyle w:val="nlmyear"/>
        </w:rPr>
        <w:t>2001</w:t>
      </w:r>
      <w:r w:rsidRPr="00A96233">
        <w:rPr>
          <w:rStyle w:val="ref-overlay"/>
        </w:rPr>
        <w:t xml:space="preserve">. </w:t>
      </w:r>
      <w:r w:rsidRPr="00A96233">
        <w:rPr>
          <w:rStyle w:val="nlmarticle-title"/>
        </w:rPr>
        <w:t>A modeling framework for category assortment planning</w:t>
      </w:r>
      <w:r w:rsidRPr="00A96233">
        <w:rPr>
          <w:rStyle w:val="ref-overlay"/>
        </w:rPr>
        <w:t xml:space="preserve">. </w:t>
      </w:r>
      <w:r w:rsidRPr="00A96233">
        <w:rPr>
          <w:rStyle w:val="ref-overlay"/>
          <w:i/>
          <w:iCs/>
        </w:rPr>
        <w:t>Manuf. Service Operations Mgmnt</w:t>
      </w:r>
      <w:r w:rsidRPr="00A96233">
        <w:rPr>
          <w:rStyle w:val="ref-overlay"/>
        </w:rPr>
        <w:t xml:space="preserve">, 3: </w:t>
      </w:r>
      <w:r w:rsidRPr="00A96233">
        <w:rPr>
          <w:rStyle w:val="nlmfpage"/>
        </w:rPr>
        <w:t>191</w:t>
      </w:r>
      <w:r w:rsidRPr="00A96233">
        <w:rPr>
          <w:rStyle w:val="ref-overlay"/>
        </w:rPr>
        <w:t>–</w:t>
      </w:r>
      <w:r w:rsidRPr="00A96233">
        <w:rPr>
          <w:rStyle w:val="nlmlpage"/>
        </w:rPr>
        <w:t>210</w:t>
      </w:r>
      <w:r w:rsidRPr="00A96233">
        <w:rPr>
          <w:rStyle w:val="ref-overlay"/>
        </w:rPr>
        <w:t xml:space="preserve">. </w:t>
      </w:r>
      <w:r w:rsidRPr="00A96233">
        <w:rPr>
          <w:rStyle w:val="reflink-block"/>
        </w:rPr>
        <w:t> </w:t>
      </w:r>
      <w:r w:rsidRPr="00A96233">
        <w:t xml:space="preserve"> </w:t>
      </w:r>
    </w:p>
    <w:p w14:paraId="129BF5EE" w14:textId="1BC4369E" w:rsidR="00441CC8" w:rsidRPr="00A96233" w:rsidRDefault="00441CC8" w:rsidP="000F1139">
      <w:pPr>
        <w:spacing w:after="120"/>
      </w:pPr>
      <w:r w:rsidRPr="00A96233">
        <w:t>CHOPRA, S and SODHI, M.S. “Managing Risk to Avoid Supply-Chain Breakdown,” MIT Sloan Management Review 46, no. 1(fall 2004): 53-61.</w:t>
      </w:r>
    </w:p>
    <w:p w14:paraId="043679B1" w14:textId="77777777" w:rsidR="00441CC8" w:rsidRPr="00A96233" w:rsidRDefault="00441CC8" w:rsidP="000F1139">
      <w:pPr>
        <w:spacing w:after="120"/>
        <w:jc w:val="left"/>
      </w:pPr>
      <w:r w:rsidRPr="00A96233">
        <w:t xml:space="preserve">FISHER, Marshall. "What Is the Right Supply Chain for Your Product?" </w:t>
      </w:r>
      <w:r w:rsidRPr="00A96233">
        <w:rPr>
          <w:i/>
          <w:iCs/>
        </w:rPr>
        <w:t>Harvard Business Review,</w:t>
      </w:r>
      <w:r w:rsidRPr="00A96233">
        <w:t xml:space="preserve"> March-April 1997, 105-116.</w:t>
      </w:r>
    </w:p>
    <w:p w14:paraId="38E720B1" w14:textId="138B68CC" w:rsidR="00441CC8" w:rsidRPr="00A96233" w:rsidRDefault="00441CC8" w:rsidP="000F1139">
      <w:pPr>
        <w:spacing w:after="120"/>
      </w:pPr>
      <w:bookmarkStart w:id="933" w:name="baep-author-id4"/>
      <w:r w:rsidRPr="00A96233">
        <w:t xml:space="preserve">KRAUSE, </w:t>
      </w:r>
      <w:hyperlink r:id="rId107" w:anchor="!" w:history="1">
        <w:r w:rsidRPr="00A96233">
          <w:rPr>
            <w:rStyle w:val="text"/>
            <w:caps/>
            <w:color w:val="000000" w:themeColor="text1"/>
          </w:rPr>
          <w:t>D</w:t>
        </w:r>
        <w:r w:rsidRPr="00A96233">
          <w:rPr>
            <w:rStyle w:val="text"/>
            <w:color w:val="000000" w:themeColor="text1"/>
          </w:rPr>
          <w:t>aniel</w:t>
        </w:r>
        <w:r w:rsidRPr="00A96233">
          <w:rPr>
            <w:rStyle w:val="text"/>
            <w:caps/>
            <w:color w:val="000000" w:themeColor="text1"/>
          </w:rPr>
          <w:t xml:space="preserve"> R.</w:t>
        </w:r>
      </w:hyperlink>
      <w:bookmarkStart w:id="934" w:name="baep-author-id5"/>
      <w:bookmarkEnd w:id="933"/>
      <w:r w:rsidRPr="00A96233">
        <w:fldChar w:fldCharType="begin"/>
      </w:r>
      <w:r w:rsidRPr="00A96233">
        <w:instrText xml:space="preserve"> HYPERLINK "https://www.sciencedirect.com/science/article/abs/pii/S0272696398000308?via%3Dihub" \l "!" </w:instrText>
      </w:r>
      <w:r w:rsidRPr="00A96233">
        <w:fldChar w:fldCharType="separate"/>
      </w:r>
      <w:r w:rsidRPr="00A96233">
        <w:rPr>
          <w:rStyle w:val="text"/>
          <w:caps/>
          <w:color w:val="000000" w:themeColor="text1"/>
        </w:rPr>
        <w:t>, Handfield</w:t>
      </w:r>
      <w:r w:rsidRPr="00A96233">
        <w:rPr>
          <w:rStyle w:val="text"/>
          <w:caps/>
          <w:color w:val="000000" w:themeColor="text1"/>
        </w:rPr>
        <w:fldChar w:fldCharType="end"/>
      </w:r>
      <w:bookmarkStart w:id="935" w:name="baep-author-id6"/>
      <w:bookmarkEnd w:id="934"/>
      <w:r w:rsidRPr="00A96233">
        <w:t>, R. and SCANNEL, Thomas V.</w:t>
      </w:r>
      <w:bookmarkEnd w:id="935"/>
      <w:r w:rsidRPr="00A96233">
        <w:t xml:space="preserve"> “</w:t>
      </w:r>
      <w:r w:rsidRPr="00A96233">
        <w:rPr>
          <w:rStyle w:val="title-text"/>
        </w:rPr>
        <w:t xml:space="preserve">An empirical investigation of supplier development: reactive and strategic processes.” </w:t>
      </w:r>
      <w:r w:rsidRPr="00A96233">
        <w:t>Journal of Operations Management</w:t>
      </w:r>
      <w:r w:rsidRPr="00A96233">
        <w:rPr>
          <w:color w:val="000000" w:themeColor="text1"/>
        </w:rPr>
        <w:t xml:space="preserve"> </w:t>
      </w:r>
      <w:r w:rsidRPr="00A96233">
        <w:t>Volume 17, Issue 1</w:t>
      </w:r>
      <w:r w:rsidRPr="00A96233">
        <w:rPr>
          <w:color w:val="000000" w:themeColor="text1"/>
        </w:rPr>
        <w:t>, December 1998, Pages 39-58</w:t>
      </w:r>
    </w:p>
    <w:p w14:paraId="15DDF248" w14:textId="77777777" w:rsidR="00441CC8" w:rsidRPr="00A96233" w:rsidRDefault="00441CC8" w:rsidP="00441CC8">
      <w:pPr>
        <w:jc w:val="left"/>
      </w:pPr>
      <w:r w:rsidRPr="00A96233">
        <w:t>VARLEY, Rosemary. 2001. Retail product management. London: Routledge</w:t>
      </w:r>
    </w:p>
    <w:p w14:paraId="7EA46EAC" w14:textId="62EB3431" w:rsidR="00441CC8" w:rsidRPr="00A96233" w:rsidRDefault="00441CC8" w:rsidP="00441CC8">
      <w:pPr>
        <w:jc w:val="left"/>
      </w:pPr>
    </w:p>
    <w:p w14:paraId="743E3A0D" w14:textId="77777777" w:rsidR="00842857" w:rsidRPr="00A96233" w:rsidRDefault="00842857" w:rsidP="00441CC8">
      <w:pPr>
        <w:jc w:val="left"/>
      </w:pPr>
    </w:p>
    <w:p w14:paraId="0536B75F" w14:textId="77777777" w:rsidR="00441CC8" w:rsidRPr="00A96233" w:rsidRDefault="00441CC8" w:rsidP="000F1139">
      <w:pPr>
        <w:pStyle w:val="Heading2"/>
      </w:pPr>
      <w:bookmarkStart w:id="936" w:name="_Toc45965825"/>
      <w:bookmarkStart w:id="937" w:name="_Toc46588327"/>
      <w:bookmarkStart w:id="938" w:name="_Toc46829542"/>
      <w:bookmarkStart w:id="939" w:name="_Toc46838745"/>
      <w:bookmarkStart w:id="940" w:name="_Toc46920387"/>
      <w:r w:rsidRPr="00A96233">
        <w:t>INTERNET:</w:t>
      </w:r>
      <w:bookmarkEnd w:id="936"/>
      <w:bookmarkEnd w:id="937"/>
      <w:bookmarkEnd w:id="938"/>
      <w:bookmarkEnd w:id="939"/>
      <w:bookmarkEnd w:id="940"/>
    </w:p>
    <w:p w14:paraId="1F2566CB" w14:textId="2D40F57E" w:rsidR="00441CC8" w:rsidRPr="00A96233" w:rsidRDefault="00441CC8" w:rsidP="000F1139">
      <w:pPr>
        <w:spacing w:after="120"/>
        <w:jc w:val="left"/>
        <w:rPr>
          <w:rStyle w:val="Hyperlink"/>
          <w:color w:val="000000" w:themeColor="text1"/>
        </w:rPr>
      </w:pPr>
      <w:r w:rsidRPr="00A96233">
        <w:rPr>
          <w:color w:val="000000" w:themeColor="text1"/>
        </w:rPr>
        <w:t xml:space="preserve">“7 Rs of logistics management.” </w:t>
      </w:r>
      <w:r w:rsidR="000F1139" w:rsidRPr="00A96233">
        <w:rPr>
          <w:color w:val="000000" w:themeColor="text1"/>
        </w:rPr>
        <w:br/>
      </w:r>
      <w:r w:rsidRPr="00A96233">
        <w:t>http://scmlogistics.weebly.com/blog/7-rs-in-logistics-management-services</w:t>
      </w:r>
    </w:p>
    <w:p w14:paraId="78E544D2" w14:textId="3016A337" w:rsidR="00441CC8" w:rsidRPr="00A96233" w:rsidRDefault="00441CC8" w:rsidP="000F1139">
      <w:pPr>
        <w:spacing w:after="120"/>
        <w:jc w:val="left"/>
        <w:rPr>
          <w:color w:val="000000" w:themeColor="text1"/>
        </w:rPr>
      </w:pPr>
      <w:r w:rsidRPr="00A96233">
        <w:rPr>
          <w:rStyle w:val="Hyperlink"/>
          <w:color w:val="000000" w:themeColor="text1"/>
          <w:u w:val="none"/>
        </w:rPr>
        <w:t xml:space="preserve">“Analysing merchandise performance.” </w:t>
      </w:r>
      <w:r w:rsidR="000F1139" w:rsidRPr="00A96233">
        <w:rPr>
          <w:rStyle w:val="Hyperlink"/>
          <w:color w:val="000000" w:themeColor="text1"/>
          <w:u w:val="none"/>
        </w:rPr>
        <w:br/>
      </w:r>
      <w:r w:rsidRPr="00A96233">
        <w:rPr>
          <w:rStyle w:val="Hyperlink"/>
          <w:color w:val="000000" w:themeColor="text1"/>
          <w:u w:val="none"/>
        </w:rPr>
        <w:t>https://www.yourarticlelibrary.com/retailing/analyzing-merchandise-performance-3-methods/48217</w:t>
      </w:r>
    </w:p>
    <w:p w14:paraId="0E8E2CA5" w14:textId="42D62B1E" w:rsidR="00441CC8" w:rsidRPr="00A96233" w:rsidRDefault="00441CC8" w:rsidP="000F1139">
      <w:pPr>
        <w:spacing w:after="120"/>
        <w:jc w:val="left"/>
        <w:rPr>
          <w:color w:val="000000" w:themeColor="text1"/>
        </w:rPr>
      </w:pPr>
      <w:r w:rsidRPr="00A96233">
        <w:rPr>
          <w:color w:val="000000" w:themeColor="text1"/>
        </w:rPr>
        <w:t xml:space="preserve">“Business class: How Corona virus is affecting pasta’s complex supply chain.” </w:t>
      </w:r>
      <w:r w:rsidRPr="00A96233">
        <w:t>https://www.ft.com/content/9ea849fc-6139-11ea-b3f3-fe4680ea68b5</w:t>
      </w:r>
    </w:p>
    <w:p w14:paraId="7F536F42" w14:textId="6F80308C" w:rsidR="00441CC8" w:rsidRPr="00A96233" w:rsidRDefault="00441CC8" w:rsidP="000F1139">
      <w:pPr>
        <w:spacing w:after="120"/>
        <w:jc w:val="left"/>
        <w:rPr>
          <w:color w:val="000000" w:themeColor="text1"/>
        </w:rPr>
      </w:pPr>
      <w:r w:rsidRPr="00A96233">
        <w:rPr>
          <w:color w:val="000000" w:themeColor="text1"/>
        </w:rPr>
        <w:t xml:space="preserve">“Dealing with poor performing suppliers.” </w:t>
      </w:r>
      <w:r w:rsidR="000F1139" w:rsidRPr="00A96233">
        <w:rPr>
          <w:color w:val="000000" w:themeColor="text1"/>
        </w:rPr>
        <w:br/>
      </w:r>
      <w:r w:rsidRPr="00A96233">
        <w:rPr>
          <w:color w:val="000000" w:themeColor="text1"/>
        </w:rPr>
        <w:t>http://supplychain-mechanic.com/?p=73</w:t>
      </w:r>
    </w:p>
    <w:p w14:paraId="3EE03575" w14:textId="5BF00386" w:rsidR="00441CC8" w:rsidRPr="00A96233" w:rsidRDefault="00441CC8" w:rsidP="000F1139">
      <w:pPr>
        <w:spacing w:after="120"/>
        <w:jc w:val="left"/>
        <w:rPr>
          <w:color w:val="000000" w:themeColor="text1"/>
        </w:rPr>
      </w:pPr>
      <w:r w:rsidRPr="00A96233">
        <w:rPr>
          <w:color w:val="000000" w:themeColor="text1"/>
        </w:rPr>
        <w:t xml:space="preserve">“Ethics in procurement” from </w:t>
      </w:r>
      <w:r w:rsidRPr="00A96233">
        <w:rPr>
          <w:i/>
          <w:iCs/>
          <w:color w:val="000000" w:themeColor="text1"/>
        </w:rPr>
        <w:t>UN Procurement Practitioner’s Handbook</w:t>
      </w:r>
      <w:r w:rsidRPr="00A96233">
        <w:rPr>
          <w:color w:val="000000" w:themeColor="text1"/>
        </w:rPr>
        <w:t xml:space="preserve">, available at </w:t>
      </w:r>
      <w:r w:rsidR="000F1139" w:rsidRPr="00A96233">
        <w:rPr>
          <w:color w:val="000000" w:themeColor="text1"/>
        </w:rPr>
        <w:br/>
      </w:r>
      <w:r w:rsidRPr="00A96233">
        <w:t>https://www.ungm.org/Areas/Public/pph/ch04s04.html</w:t>
      </w:r>
      <w:r w:rsidRPr="00A96233">
        <w:rPr>
          <w:color w:val="000000" w:themeColor="text1"/>
        </w:rPr>
        <w:t>”</w:t>
      </w:r>
    </w:p>
    <w:p w14:paraId="3A6F945C" w14:textId="478E9EDF" w:rsidR="00441CC8" w:rsidRPr="00A96233" w:rsidRDefault="00441CC8" w:rsidP="000F1139">
      <w:pPr>
        <w:spacing w:after="120"/>
        <w:jc w:val="left"/>
        <w:rPr>
          <w:color w:val="000000" w:themeColor="text1"/>
        </w:rPr>
      </w:pPr>
      <w:r w:rsidRPr="00A96233">
        <w:rPr>
          <w:color w:val="000000" w:themeColor="text1"/>
        </w:rPr>
        <w:t xml:space="preserve">“Ethics in procurement: What are you doing to keep procurement ethical?” </w:t>
      </w:r>
      <w:r w:rsidR="000F1139" w:rsidRPr="00A96233">
        <w:rPr>
          <w:color w:val="000000" w:themeColor="text1"/>
        </w:rPr>
        <w:br/>
      </w:r>
      <w:r w:rsidRPr="00A96233">
        <w:t>https://www.procurement-academy.com/ethics-procurement/</w:t>
      </w:r>
    </w:p>
    <w:p w14:paraId="659B5281" w14:textId="0F6B1AB4" w:rsidR="00441CC8" w:rsidRPr="00A96233" w:rsidRDefault="00441CC8" w:rsidP="000F1139">
      <w:pPr>
        <w:spacing w:after="120"/>
        <w:jc w:val="left"/>
        <w:rPr>
          <w:rStyle w:val="Hyperlink"/>
          <w:color w:val="000000" w:themeColor="text1"/>
        </w:rPr>
      </w:pPr>
      <w:r w:rsidRPr="00A96233">
        <w:rPr>
          <w:color w:val="000000" w:themeColor="text1"/>
        </w:rPr>
        <w:t xml:space="preserve">“Ethics in procurement: Simple, but not always easy.” </w:t>
      </w:r>
      <w:r w:rsidR="000F1139" w:rsidRPr="00A96233">
        <w:rPr>
          <w:color w:val="000000" w:themeColor="text1"/>
        </w:rPr>
        <w:br/>
      </w:r>
      <w:r w:rsidRPr="00A96233">
        <w:t>https://www.logisticsbureau.com/ethics-in-procurement-simple-but-not-always-easy/</w:t>
      </w:r>
    </w:p>
    <w:p w14:paraId="12B90AD7" w14:textId="1AEC1A99" w:rsidR="00441CC8" w:rsidRPr="00A96233" w:rsidRDefault="00441CC8" w:rsidP="000F1139">
      <w:pPr>
        <w:spacing w:after="120"/>
        <w:jc w:val="left"/>
        <w:rPr>
          <w:rStyle w:val="Hyperlink"/>
          <w:color w:val="000000" w:themeColor="text1"/>
          <w:u w:val="none"/>
        </w:rPr>
      </w:pPr>
      <w:r w:rsidRPr="00A96233">
        <w:rPr>
          <w:rStyle w:val="Hyperlink"/>
          <w:color w:val="000000" w:themeColor="text1"/>
          <w:u w:val="none"/>
        </w:rPr>
        <w:t>“Evaluating merchandise performance.”</w:t>
      </w:r>
      <w:r w:rsidRPr="00A96233">
        <w:rPr>
          <w:color w:val="000000" w:themeColor="text1"/>
        </w:rPr>
        <w:t xml:space="preserve"> </w:t>
      </w:r>
      <w:r w:rsidR="000F1139" w:rsidRPr="00A96233">
        <w:rPr>
          <w:color w:val="000000" w:themeColor="text1"/>
        </w:rPr>
        <w:br/>
      </w:r>
      <w:r w:rsidRPr="00A96233">
        <w:rPr>
          <w:rStyle w:val="Hyperlink"/>
          <w:color w:val="000000" w:themeColor="text1"/>
          <w:u w:val="none"/>
        </w:rPr>
        <w:t>https://www.citeman.com/9078-evaluating-merchandise-performance.html</w:t>
      </w:r>
    </w:p>
    <w:p w14:paraId="5FE183C4" w14:textId="77777777" w:rsidR="00441CC8" w:rsidRPr="00A96233" w:rsidRDefault="00441CC8" w:rsidP="000F1139">
      <w:pPr>
        <w:spacing w:after="120"/>
        <w:jc w:val="left"/>
        <w:rPr>
          <w:color w:val="000000" w:themeColor="text1"/>
        </w:rPr>
      </w:pPr>
      <w:r w:rsidRPr="00A96233">
        <w:rPr>
          <w:rStyle w:val="Hyperlink"/>
          <w:color w:val="000000" w:themeColor="text1"/>
          <w:u w:val="none"/>
        </w:rPr>
        <w:t xml:space="preserve">“Flexible supplier scorecard template.” </w:t>
      </w:r>
      <w:r w:rsidRPr="00A96233">
        <w:rPr>
          <w:color w:val="000000" w:themeColor="text1"/>
        </w:rPr>
        <w:t>A meets expectations score for each sub-attribute would be a rating of 3 out of 5. The template has red or green conditional formatting to highlight above or below expectations. Use criteria ratings to develop supplier capabilities to enable improved purchasing power.</w:t>
      </w:r>
    </w:p>
    <w:p w14:paraId="6988CFBD" w14:textId="6EC523B0" w:rsidR="00441CC8" w:rsidRPr="00A96233" w:rsidRDefault="00441CC8" w:rsidP="000F1139">
      <w:pPr>
        <w:spacing w:after="120"/>
        <w:jc w:val="left"/>
        <w:rPr>
          <w:rStyle w:val="Hyperlink"/>
          <w:color w:val="000000" w:themeColor="text1"/>
        </w:rPr>
      </w:pPr>
      <w:r w:rsidRPr="00A96233">
        <w:rPr>
          <w:color w:val="000000" w:themeColor="text1"/>
        </w:rPr>
        <w:t xml:space="preserve">“Managing poor supplier performance.” </w:t>
      </w:r>
      <w:r w:rsidR="000F1139" w:rsidRPr="00A96233">
        <w:rPr>
          <w:color w:val="000000" w:themeColor="text1"/>
        </w:rPr>
        <w:br/>
      </w:r>
      <w:r w:rsidRPr="00A96233">
        <w:rPr>
          <w:color w:val="000000" w:themeColor="text1"/>
        </w:rPr>
        <w:t>https://www.gatekeeperhq.com/blog/managing-poor-supplier-performance</w:t>
      </w:r>
    </w:p>
    <w:p w14:paraId="4096882F" w14:textId="1BF71B6A" w:rsidR="00441CC8" w:rsidRPr="00A96233" w:rsidRDefault="00441CC8" w:rsidP="000F1139">
      <w:pPr>
        <w:spacing w:after="120"/>
        <w:jc w:val="left"/>
        <w:rPr>
          <w:color w:val="000000" w:themeColor="text1"/>
        </w:rPr>
      </w:pPr>
      <w:r w:rsidRPr="00A96233">
        <w:rPr>
          <w:rStyle w:val="Hyperlink"/>
          <w:color w:val="000000" w:themeColor="text1"/>
          <w:u w:val="none"/>
        </w:rPr>
        <w:t xml:space="preserve">“Measuring supplier performance.” </w:t>
      </w:r>
      <w:r w:rsidR="000F1139" w:rsidRPr="00A96233">
        <w:rPr>
          <w:rStyle w:val="Hyperlink"/>
          <w:color w:val="000000" w:themeColor="text1"/>
          <w:u w:val="none"/>
        </w:rPr>
        <w:br/>
      </w:r>
      <w:r w:rsidRPr="00A96233">
        <w:rPr>
          <w:rStyle w:val="Hyperlink"/>
          <w:color w:val="000000" w:themeColor="text1"/>
          <w:u w:val="none"/>
        </w:rPr>
        <w:t>http://isoupdate.com/resources/measuring-supplier-performance/</w:t>
      </w:r>
    </w:p>
    <w:p w14:paraId="69F35CF2" w14:textId="71E36A60" w:rsidR="00441CC8" w:rsidRPr="00A96233" w:rsidRDefault="00441CC8" w:rsidP="000F1139">
      <w:pPr>
        <w:spacing w:after="120"/>
        <w:jc w:val="left"/>
        <w:rPr>
          <w:color w:val="000000" w:themeColor="text1"/>
        </w:rPr>
      </w:pPr>
      <w:r w:rsidRPr="00A96233">
        <w:rPr>
          <w:color w:val="000000" w:themeColor="text1"/>
        </w:rPr>
        <w:t xml:space="preserve">“New research: Communication in effective teams.” </w:t>
      </w:r>
      <w:r w:rsidR="000F1139" w:rsidRPr="00A96233">
        <w:rPr>
          <w:color w:val="000000" w:themeColor="text1"/>
        </w:rPr>
        <w:br/>
      </w:r>
      <w:r w:rsidRPr="00A96233">
        <w:rPr>
          <w:color w:val="000000" w:themeColor="text1"/>
        </w:rPr>
        <w:t>https://www.quickbase.com/blog/new-research-communication-in-an-effective-team</w:t>
      </w:r>
    </w:p>
    <w:p w14:paraId="3841A301" w14:textId="6ABEAB02" w:rsidR="00441CC8" w:rsidRPr="00A96233" w:rsidRDefault="00441CC8" w:rsidP="000F1139">
      <w:pPr>
        <w:spacing w:after="120"/>
        <w:jc w:val="left"/>
        <w:rPr>
          <w:rStyle w:val="Hyperlink"/>
          <w:color w:val="000000" w:themeColor="text1"/>
        </w:rPr>
      </w:pPr>
      <w:r w:rsidRPr="00A96233">
        <w:rPr>
          <w:color w:val="000000" w:themeColor="text1"/>
        </w:rPr>
        <w:t xml:space="preserve">“Open-to-buy plans: How to use this formula to better manage retail inventory.” </w:t>
      </w:r>
      <w:r w:rsidRPr="00A96233">
        <w:t>https://www.shopify.co.za/retail/open-to-buy-plans</w:t>
      </w:r>
    </w:p>
    <w:p w14:paraId="49173734" w14:textId="77777777" w:rsidR="00441CC8" w:rsidRPr="00A96233" w:rsidRDefault="00441CC8" w:rsidP="000F1139">
      <w:pPr>
        <w:spacing w:after="120"/>
        <w:jc w:val="left"/>
        <w:rPr>
          <w:color w:val="000000" w:themeColor="text1"/>
        </w:rPr>
      </w:pPr>
      <w:r w:rsidRPr="00A96233">
        <w:rPr>
          <w:rStyle w:val="Hyperlink"/>
          <w:color w:val="000000" w:themeColor="text1"/>
          <w:u w:val="none"/>
        </w:rPr>
        <w:t>“Robust strategies for mitigating supply chain disruptions.”</w:t>
      </w:r>
      <w:r w:rsidRPr="00A96233">
        <w:rPr>
          <w:color w:val="000000" w:themeColor="text1"/>
        </w:rPr>
        <w:t xml:space="preserve"> </w:t>
      </w:r>
      <w:r w:rsidRPr="00A96233">
        <w:rPr>
          <w:rStyle w:val="Hyperlink"/>
          <w:color w:val="000000" w:themeColor="text1"/>
          <w:u w:val="none"/>
        </w:rPr>
        <w:t>https://www.tandfonline.com/doi/full/10.1080/13675560500405584</w:t>
      </w:r>
    </w:p>
    <w:p w14:paraId="1AAD9791" w14:textId="4DACF3F8" w:rsidR="00441CC8" w:rsidRPr="00A96233" w:rsidRDefault="00441CC8" w:rsidP="000F1139">
      <w:pPr>
        <w:spacing w:after="120"/>
        <w:jc w:val="left"/>
        <w:rPr>
          <w:rStyle w:val="Hyperlink"/>
          <w:color w:val="000000" w:themeColor="text1"/>
        </w:rPr>
      </w:pPr>
      <w:r w:rsidRPr="00A96233">
        <w:rPr>
          <w:color w:val="000000" w:themeColor="text1"/>
        </w:rPr>
        <w:t xml:space="preserve">“Sales forecasting.” </w:t>
      </w:r>
      <w:r w:rsidR="000F1139" w:rsidRPr="00A96233">
        <w:rPr>
          <w:color w:val="000000" w:themeColor="text1"/>
        </w:rPr>
        <w:br/>
      </w:r>
      <w:r w:rsidRPr="00A96233">
        <w:t>https://www.referenceforbusiness.com/encyclopedia/Res-Sec/Sales-Forecasting.html</w:t>
      </w:r>
    </w:p>
    <w:p w14:paraId="109C48B5" w14:textId="77777777" w:rsidR="00441CC8" w:rsidRPr="00A96233" w:rsidRDefault="00441CC8" w:rsidP="000F1139">
      <w:pPr>
        <w:spacing w:after="120"/>
        <w:jc w:val="left"/>
        <w:rPr>
          <w:color w:val="000000" w:themeColor="text1"/>
        </w:rPr>
      </w:pPr>
      <w:r w:rsidRPr="00A96233">
        <w:rPr>
          <w:rStyle w:val="Hyperlink"/>
          <w:color w:val="000000" w:themeColor="text1"/>
          <w:u w:val="none"/>
        </w:rPr>
        <w:t>“Seven steps to measure supplier performance.” http://valuechaingroup.com/attachments/File/measuresupplierperformance.pdf</w:t>
      </w:r>
    </w:p>
    <w:p w14:paraId="569DEF9D" w14:textId="5B2808CF" w:rsidR="00441CC8" w:rsidRPr="00A96233" w:rsidRDefault="00441CC8" w:rsidP="000F1139">
      <w:pPr>
        <w:spacing w:after="120"/>
        <w:jc w:val="left"/>
        <w:rPr>
          <w:color w:val="000000" w:themeColor="text1"/>
        </w:rPr>
      </w:pPr>
      <w:r w:rsidRPr="00A96233">
        <w:rPr>
          <w:color w:val="000000" w:themeColor="text1"/>
        </w:rPr>
        <w:t xml:space="preserve">“SRM 4-step process.” </w:t>
      </w:r>
      <w:r w:rsidR="000F1139" w:rsidRPr="00A96233">
        <w:rPr>
          <w:color w:val="000000" w:themeColor="text1"/>
        </w:rPr>
        <w:br/>
      </w:r>
      <w:r w:rsidRPr="00A96233">
        <w:t>http://mysourcingleader.com/the-4-step-srm-process/</w:t>
      </w:r>
    </w:p>
    <w:p w14:paraId="03FE4C28" w14:textId="29E6DF8B" w:rsidR="00441CC8" w:rsidRPr="00A96233" w:rsidRDefault="00441CC8" w:rsidP="000F1139">
      <w:pPr>
        <w:spacing w:after="120"/>
        <w:jc w:val="left"/>
        <w:rPr>
          <w:color w:val="000000" w:themeColor="text1"/>
        </w:rPr>
      </w:pPr>
      <w:r w:rsidRPr="00A96233">
        <w:rPr>
          <w:color w:val="000000" w:themeColor="text1"/>
        </w:rPr>
        <w:t xml:space="preserve">“Supplier relationship and performance management.” </w:t>
      </w:r>
      <w:r w:rsidR="000F1139" w:rsidRPr="00A96233">
        <w:rPr>
          <w:color w:val="000000" w:themeColor="text1"/>
        </w:rPr>
        <w:br/>
      </w:r>
      <w:r w:rsidRPr="00A96233">
        <w:rPr>
          <w:color w:val="000000" w:themeColor="text1"/>
        </w:rPr>
        <w:t>https://www.managebt.org/book/sourcing-and-optimisation/supplier-relationship-performance-management/</w:t>
      </w:r>
    </w:p>
    <w:p w14:paraId="4DBC4025" w14:textId="4998DF83" w:rsidR="00441CC8" w:rsidRPr="00A96233" w:rsidRDefault="00441CC8" w:rsidP="000F1139">
      <w:pPr>
        <w:spacing w:after="120"/>
        <w:jc w:val="left"/>
        <w:rPr>
          <w:color w:val="000000" w:themeColor="text1"/>
        </w:rPr>
      </w:pPr>
      <w:r w:rsidRPr="00A96233">
        <w:rPr>
          <w:color w:val="000000" w:themeColor="text1"/>
        </w:rPr>
        <w:t xml:space="preserve">“Supplier relationship management:  Identifying and maximising the value of strategic supplier </w:t>
      </w:r>
      <w:r w:rsidR="00EC436F" w:rsidRPr="00A96233">
        <w:rPr>
          <w:color w:val="000000" w:themeColor="text1"/>
        </w:rPr>
        <w:t>partnering. “</w:t>
      </w:r>
      <w:r w:rsidRPr="00A96233">
        <w:rPr>
          <w:color w:val="000000" w:themeColor="text1"/>
        </w:rPr>
        <w:t xml:space="preserve"> </w:t>
      </w:r>
      <w:r w:rsidR="000F1139" w:rsidRPr="00A96233">
        <w:rPr>
          <w:color w:val="000000" w:themeColor="text1"/>
        </w:rPr>
        <w:br/>
      </w:r>
      <w:r w:rsidRPr="00A96233">
        <w:rPr>
          <w:color w:val="000000" w:themeColor="text1"/>
        </w:rPr>
        <w:t>https://www2.deloitte.com/content/dam/Deloitte/ch/Documents/process-and-operations/ch-en-operations-supplier-relationship-management.pdf</w:t>
      </w:r>
    </w:p>
    <w:p w14:paraId="49F5AC53" w14:textId="2B6077F9" w:rsidR="00441CC8" w:rsidRPr="00A96233" w:rsidRDefault="00441CC8" w:rsidP="000F1139">
      <w:pPr>
        <w:spacing w:after="120"/>
        <w:jc w:val="left"/>
        <w:rPr>
          <w:color w:val="000000" w:themeColor="text1"/>
        </w:rPr>
      </w:pPr>
      <w:r w:rsidRPr="00A96233">
        <w:rPr>
          <w:color w:val="000000" w:themeColor="text1"/>
        </w:rPr>
        <w:t xml:space="preserve">“Supply chain management.” </w:t>
      </w:r>
      <w:r w:rsidR="000F1139" w:rsidRPr="00A96233">
        <w:rPr>
          <w:color w:val="000000" w:themeColor="text1"/>
        </w:rPr>
        <w:br/>
      </w:r>
      <w:r w:rsidRPr="00A96233">
        <w:rPr>
          <w:color w:val="000000" w:themeColor="text1"/>
        </w:rPr>
        <w:t>https://www.michiganstateuniversityonline.com/resources/supply-chain/what-is-supply-chain-management/</w:t>
      </w:r>
    </w:p>
    <w:p w14:paraId="70E0C0AB" w14:textId="7D84ED85" w:rsidR="00441CC8" w:rsidRPr="00A96233" w:rsidRDefault="00441CC8" w:rsidP="000F1139">
      <w:pPr>
        <w:spacing w:after="120"/>
        <w:jc w:val="left"/>
        <w:rPr>
          <w:color w:val="000000" w:themeColor="text1"/>
        </w:rPr>
      </w:pPr>
      <w:r w:rsidRPr="00A96233">
        <w:rPr>
          <w:color w:val="000000" w:themeColor="text1"/>
        </w:rPr>
        <w:t xml:space="preserve">“Supply chain management: Introduction.” </w:t>
      </w:r>
      <w:r w:rsidRPr="00A96233">
        <w:t>https://www.tutorialspoint.com/supply_chain_management/supply_chain_management_introduction.htm</w:t>
      </w:r>
    </w:p>
    <w:p w14:paraId="794C5C20" w14:textId="6F9907AA" w:rsidR="00441CC8" w:rsidRPr="00A96233" w:rsidRDefault="00441CC8" w:rsidP="000F1139">
      <w:pPr>
        <w:spacing w:after="120"/>
        <w:jc w:val="left"/>
        <w:rPr>
          <w:color w:val="000000" w:themeColor="text1"/>
        </w:rPr>
      </w:pPr>
      <w:r w:rsidRPr="00A96233">
        <w:rPr>
          <w:color w:val="000000" w:themeColor="text1"/>
        </w:rPr>
        <w:t xml:space="preserve">“The 5 biggest supply chain challenges.” </w:t>
      </w:r>
      <w:r w:rsidR="000F1139" w:rsidRPr="00A96233">
        <w:rPr>
          <w:color w:val="000000" w:themeColor="text1"/>
        </w:rPr>
        <w:br/>
      </w:r>
      <w:r w:rsidRPr="00A96233">
        <w:rPr>
          <w:color w:val="000000" w:themeColor="text1"/>
        </w:rPr>
        <w:t>http://blog.rbwlogistics.com/the-5-biggest-supply-chain-challenges</w:t>
      </w:r>
    </w:p>
    <w:p w14:paraId="01772925" w14:textId="01535908" w:rsidR="00441CC8" w:rsidRPr="00A96233" w:rsidRDefault="00441CC8" w:rsidP="000F1139">
      <w:pPr>
        <w:spacing w:after="120"/>
        <w:jc w:val="left"/>
        <w:rPr>
          <w:color w:val="000000" w:themeColor="text1"/>
        </w:rPr>
      </w:pPr>
      <w:r w:rsidRPr="00A96233">
        <w:rPr>
          <w:color w:val="000000" w:themeColor="text1"/>
        </w:rPr>
        <w:t xml:space="preserve">“Understanding the three levels of supply chain management.” </w:t>
      </w:r>
      <w:r w:rsidRPr="00A96233">
        <w:t>https://www.procurementbulletin.com/understanding-the-3-levels-of-supply-chain-management/</w:t>
      </w:r>
    </w:p>
    <w:p w14:paraId="53722B1C" w14:textId="0BAD5023" w:rsidR="00441CC8" w:rsidRPr="00A96233" w:rsidRDefault="00441CC8" w:rsidP="000F1139">
      <w:pPr>
        <w:spacing w:after="120"/>
        <w:jc w:val="left"/>
        <w:rPr>
          <w:color w:val="000000" w:themeColor="text1"/>
        </w:rPr>
      </w:pPr>
      <w:r w:rsidRPr="00A96233">
        <w:rPr>
          <w:color w:val="000000" w:themeColor="text1"/>
        </w:rPr>
        <w:t xml:space="preserve">“What is supplier management relationship?” </w:t>
      </w:r>
      <w:r w:rsidR="000F1139" w:rsidRPr="00A96233">
        <w:rPr>
          <w:color w:val="000000" w:themeColor="text1"/>
        </w:rPr>
        <w:br/>
      </w:r>
      <w:r w:rsidRPr="00A96233">
        <w:t>https://www.forbes.com/sites/jwebb/2017/02/21/what-is-supplier-relationship-management/#3061ccb5ec5a</w:t>
      </w:r>
    </w:p>
    <w:p w14:paraId="5DECB3A1" w14:textId="12E7FADA" w:rsidR="00441CC8" w:rsidRPr="00A96233" w:rsidRDefault="00441CC8" w:rsidP="000F1139">
      <w:pPr>
        <w:spacing w:after="120"/>
        <w:jc w:val="left"/>
      </w:pPr>
      <w:r w:rsidRPr="00A96233">
        <w:t xml:space="preserve">“What is the Kraljik matrix?” Jonathan Webb. </w:t>
      </w:r>
      <w:r w:rsidR="000F1139" w:rsidRPr="00A96233">
        <w:br/>
      </w:r>
      <w:r w:rsidRPr="00A96233">
        <w:t>https://www.forbes.com/sites/jwebb/2017/02/28/what-is-the-kraljic-matrix/#26f36e8e675f</w:t>
      </w:r>
    </w:p>
    <w:p w14:paraId="5CB4005A" w14:textId="688F3025" w:rsidR="00441CC8" w:rsidRPr="00A96233" w:rsidRDefault="00441CC8" w:rsidP="000F1139">
      <w:pPr>
        <w:spacing w:after="120"/>
        <w:jc w:val="left"/>
      </w:pPr>
      <w:r w:rsidRPr="00A96233">
        <w:t xml:space="preserve">“Why distribution businesses fail to deliver on time in full for customers.” </w:t>
      </w:r>
      <w:r w:rsidR="000F1139" w:rsidRPr="00A96233">
        <w:br/>
      </w:r>
      <w:r w:rsidRPr="00A96233">
        <w:t>https://txm.com/distribution-businesses-fail-deliver-time-full-customers/</w:t>
      </w:r>
    </w:p>
    <w:p w14:paraId="007E66DF" w14:textId="77777777" w:rsidR="00441CC8" w:rsidRPr="00A96233" w:rsidRDefault="00441CC8" w:rsidP="000F1139">
      <w:pPr>
        <w:spacing w:after="120"/>
        <w:jc w:val="left"/>
      </w:pPr>
      <w:r w:rsidRPr="00A96233">
        <w:t>“Supplier Evaluation: Benefits, Barriers and Best Practices.” Sherry R. Gordon, Vice President Supplier Performance Intelligence Emptoris, Inc. https://www.instituteforsupplymanagement.org/files/Pubs/Proceedings/FFGordon.pdf</w:t>
      </w:r>
    </w:p>
    <w:p w14:paraId="7944023C" w14:textId="77777777" w:rsidR="00842857" w:rsidRPr="00A96233" w:rsidRDefault="00842857" w:rsidP="00441CC8">
      <w:pPr>
        <w:rPr>
          <w:b/>
          <w:bCs/>
        </w:rPr>
      </w:pPr>
    </w:p>
    <w:p w14:paraId="1D75C294" w14:textId="77777777" w:rsidR="00842857" w:rsidRPr="00A96233" w:rsidRDefault="00842857" w:rsidP="00441CC8">
      <w:pPr>
        <w:rPr>
          <w:b/>
          <w:bCs/>
        </w:rPr>
      </w:pPr>
    </w:p>
    <w:p w14:paraId="3D530B2C" w14:textId="1C6D7C4C" w:rsidR="00D26FAA" w:rsidRPr="00A96233" w:rsidRDefault="00441CC8" w:rsidP="00842857">
      <w:pPr>
        <w:pStyle w:val="Heading2"/>
      </w:pPr>
      <w:bookmarkStart w:id="941" w:name="_Toc45965826"/>
      <w:bookmarkStart w:id="942" w:name="_Toc46588328"/>
      <w:bookmarkStart w:id="943" w:name="_Toc46829543"/>
      <w:bookmarkStart w:id="944" w:name="_Toc46838746"/>
      <w:bookmarkStart w:id="945" w:name="_Toc46920388"/>
      <w:r w:rsidRPr="00A96233">
        <w:t>FOOTNO</w:t>
      </w:r>
      <w:r w:rsidR="00842857" w:rsidRPr="00A96233">
        <w:t>TES</w:t>
      </w:r>
      <w:bookmarkEnd w:id="941"/>
      <w:bookmarkEnd w:id="942"/>
      <w:bookmarkEnd w:id="943"/>
      <w:bookmarkEnd w:id="944"/>
      <w:bookmarkEnd w:id="945"/>
    </w:p>
    <w:bookmarkEnd w:id="36"/>
    <w:p w14:paraId="7D4BAD2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 </w:t>
      </w:r>
      <w:r w:rsidRPr="00A96233">
        <w:rPr>
          <w:rFonts w:cs="Arial"/>
        </w:rPr>
        <w:t>DIWAN, Parag. 2013. Retail buying. Excel Books, New Delhi</w:t>
      </w:r>
    </w:p>
    <w:p w14:paraId="5B3EECD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 </w:t>
      </w:r>
      <w:r w:rsidRPr="00A96233">
        <w:rPr>
          <w:rFonts w:cs="Arial"/>
        </w:rPr>
        <w:t>DIWAN, Parag. 2013. Retail buying. Excel Books, New Delhi</w:t>
      </w:r>
    </w:p>
    <w:p w14:paraId="1811B49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iii </w:t>
      </w:r>
      <w:r w:rsidRPr="00A96233">
        <w:rPr>
          <w:rFonts w:cs="Arial"/>
        </w:rPr>
        <w:t>DIWAN, Parag. 2013. Retail buying. Excel Books, New Delhi</w:t>
      </w:r>
    </w:p>
    <w:p w14:paraId="7A49408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iv</w:t>
      </w:r>
      <w:r w:rsidRPr="00A96233">
        <w:rPr>
          <w:rFonts w:cs="Arial"/>
        </w:rPr>
        <w:t xml:space="preserve"> https://www.referenceforbusiness.com/encyclopedia/Res-Sec/Sales-Forecasting.html #ixzz6MQXOCdOZ</w:t>
      </w:r>
    </w:p>
    <w:p w14:paraId="673D15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w:t>
      </w:r>
      <w:r w:rsidRPr="00A96233">
        <w:rPr>
          <w:rFonts w:cs="Arial"/>
        </w:rPr>
        <w:t xml:space="preserve"> https://www.referenceforbusiness.com/encyclopedia/Res-Sec/Sales-Forecasting.html #ixzz6MQVJGve7</w:t>
      </w:r>
    </w:p>
    <w:p w14:paraId="2D68A185" w14:textId="77777777" w:rsidR="00842857" w:rsidRPr="00A96233" w:rsidRDefault="00842857" w:rsidP="00842857">
      <w:pPr>
        <w:pStyle w:val="EndnoteText"/>
        <w:spacing w:after="120" w:line="360" w:lineRule="auto"/>
        <w:jc w:val="left"/>
        <w:rPr>
          <w:rFonts w:cs="Arial"/>
        </w:rPr>
      </w:pPr>
      <w:r w:rsidRPr="00A96233">
        <w:rPr>
          <w:rFonts w:cs="Arial"/>
          <w:color w:val="000000"/>
          <w:vertAlign w:val="superscript"/>
        </w:rPr>
        <w:t>vi</w:t>
      </w:r>
      <w:r w:rsidRPr="00A96233">
        <w:rPr>
          <w:rFonts w:cs="Arial"/>
          <w:color w:val="000000"/>
        </w:rPr>
        <w:t xml:space="preserve"> Read more: </w:t>
      </w:r>
      <w:r w:rsidRPr="00A96233">
        <w:rPr>
          <w:rFonts w:cs="Arial"/>
        </w:rPr>
        <w:t>https://www.referenceforbusiness.com/encyclopedia/Res-Sec/Sales-Forecasting.html#ixzz6MUbldnGI</w:t>
      </w:r>
    </w:p>
    <w:p w14:paraId="220928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w:t>
      </w:r>
      <w:r w:rsidRPr="00A96233">
        <w:rPr>
          <w:rFonts w:cs="Arial"/>
        </w:rPr>
        <w:t xml:space="preserve"> https://www.referenceforbusiness.com/encyclopedia/Res-Sec/Sales-Forecasting.html #ixzz6MUdxluOJ</w:t>
      </w:r>
    </w:p>
    <w:p w14:paraId="547331F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viii</w:t>
      </w:r>
      <w:r w:rsidRPr="00A96233">
        <w:rPr>
          <w:rFonts w:cs="Arial"/>
        </w:rPr>
        <w:t xml:space="preserve"> https://www.referenceforbusiness.com/encyclopedia/Res-Sec/Sales-Forecasting.html #ixzz6MQYFxlxr</w:t>
      </w:r>
    </w:p>
    <w:p w14:paraId="625070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ix</w:t>
      </w:r>
      <w:r w:rsidRPr="00A96233">
        <w:rPr>
          <w:rFonts w:cs="Arial"/>
        </w:rPr>
        <w:t xml:space="preserve"> https://slideplayer.com/slide/10695398/</w:t>
      </w:r>
    </w:p>
    <w:p w14:paraId="42F8B8F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w:t>
      </w:r>
      <w:r w:rsidRPr="00A96233">
        <w:rPr>
          <w:rFonts w:cs="Arial"/>
        </w:rPr>
        <w:t xml:space="preserve"> https://www.shopify.co.za/retail/open-to-buy-plans</w:t>
      </w:r>
    </w:p>
    <w:p w14:paraId="5ADBB23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w:t>
      </w:r>
      <w:r w:rsidRPr="00A96233">
        <w:rPr>
          <w:rFonts w:cs="Arial"/>
        </w:rPr>
        <w:t xml:space="preserve"> www.citeman.com/8660-buying-function-of-a-chain-store-merchandising.html</w:t>
      </w:r>
    </w:p>
    <w:p w14:paraId="3951D3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xii</w:t>
      </w:r>
      <w:r w:rsidRPr="00A96233">
        <w:rPr>
          <w:rFonts w:cs="Arial"/>
        </w:rPr>
        <w:t xml:space="preserve"> https://www.ungm.org/Areas/Public/pph/ch04s04.html</w:t>
      </w:r>
    </w:p>
    <w:p w14:paraId="13244EED" w14:textId="77777777" w:rsidR="00842857" w:rsidRPr="00A96233" w:rsidRDefault="00842857" w:rsidP="00842857">
      <w:pPr>
        <w:spacing w:after="120"/>
        <w:jc w:val="left"/>
        <w:rPr>
          <w:rFonts w:cs="Arial"/>
          <w:szCs w:val="20"/>
        </w:rPr>
      </w:pPr>
      <w:r w:rsidRPr="00A96233">
        <w:rPr>
          <w:rFonts w:cs="Arial"/>
          <w:szCs w:val="20"/>
          <w:vertAlign w:val="superscript"/>
        </w:rPr>
        <w:t>xiii</w:t>
      </w:r>
      <w:r w:rsidRPr="00A96233">
        <w:rPr>
          <w:rFonts w:cs="Arial"/>
          <w:szCs w:val="20"/>
        </w:rPr>
        <w:t xml:space="preserve"> https://www.kbmanage.com/concept/ethical-purchasing-ethical-procurement</w:t>
      </w:r>
    </w:p>
    <w:p w14:paraId="72F489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xiv</w:t>
      </w:r>
      <w:r w:rsidRPr="00A96233">
        <w:rPr>
          <w:rFonts w:cs="Arial"/>
        </w:rPr>
        <w:t xml:space="preserve"> https://www.procurement-academy.com/ethics-procurement/</w:t>
      </w:r>
    </w:p>
    <w:p w14:paraId="2A5298C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w:t>
      </w:r>
      <w:r w:rsidRPr="00A96233">
        <w:rPr>
          <w:rFonts w:cs="Arial"/>
        </w:rPr>
        <w:t xml:space="preserve"> https://www.ungm.org/Areas/Public/pph/ch04s04.html</w:t>
      </w:r>
    </w:p>
    <w:p w14:paraId="3DBCBA2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w:t>
      </w:r>
      <w:r w:rsidRPr="00A96233">
        <w:rPr>
          <w:rFonts w:cs="Arial"/>
        </w:rPr>
        <w:t xml:space="preserve"> https://www.cips.org/documents/about%20cips/ethical_bus_prac%20printed.pdf</w:t>
      </w:r>
    </w:p>
    <w:p w14:paraId="0C3D4CA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w:t>
      </w:r>
      <w:r w:rsidRPr="00A96233">
        <w:rPr>
          <w:rFonts w:cs="Arial"/>
        </w:rPr>
        <w:t xml:space="preserve"> https://www.cips.org/documents/about%20cips/ethical_bus_prac%20printed.pdf</w:t>
      </w:r>
    </w:p>
    <w:p w14:paraId="26B31D4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xviii</w:t>
      </w:r>
      <w:r w:rsidRPr="00A96233">
        <w:rPr>
          <w:rFonts w:cs="Arial"/>
        </w:rPr>
        <w:t xml:space="preserve"> https://www.logisticsbureau.com/ethics-in-procurement-simple-but-not-always-easy/</w:t>
      </w:r>
    </w:p>
    <w:p w14:paraId="4078035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xix</w:t>
      </w:r>
      <w:r w:rsidRPr="00A96233">
        <w:rPr>
          <w:rFonts w:cs="Arial"/>
        </w:rPr>
        <w:t xml:space="preserve"> https://www.ungm.org/Areas/Public/pph/ch04s04.html</w:t>
      </w:r>
    </w:p>
    <w:p w14:paraId="5725F24E" w14:textId="77777777" w:rsidR="00842857" w:rsidRPr="00A96233" w:rsidRDefault="00842857" w:rsidP="00842857">
      <w:pPr>
        <w:pStyle w:val="EndnoteText"/>
        <w:spacing w:after="120" w:line="360" w:lineRule="auto"/>
        <w:jc w:val="left"/>
        <w:rPr>
          <w:rFonts w:cs="Arial"/>
        </w:rPr>
      </w:pPr>
      <w:r w:rsidRPr="00A96233">
        <w:rPr>
          <w:rFonts w:cs="Arial"/>
          <w:color w:val="0D0D0D" w:themeColor="text1" w:themeTint="F2"/>
          <w:vertAlign w:val="superscript"/>
        </w:rPr>
        <w:t>xx</w:t>
      </w:r>
      <w:r w:rsidRPr="00A96233">
        <w:rPr>
          <w:rFonts w:cs="Arial"/>
          <w:color w:val="0D0D0D" w:themeColor="text1" w:themeTint="F2"/>
        </w:rPr>
        <w:t xml:space="preserve"> KnowledgeBrief  </w:t>
      </w:r>
      <w:hyperlink r:id="rId108" w:history="1">
        <w:r w:rsidRPr="00A96233">
          <w:rPr>
            <w:rStyle w:val="Hyperlink"/>
            <w:rFonts w:cs="Arial"/>
            <w:color w:val="0D0D0D" w:themeColor="text1" w:themeTint="F2"/>
          </w:rPr>
          <w:t>https://www.kbmanage.com/concept/ethical-purchasing-ethical-procurement</w:t>
        </w:r>
      </w:hyperlink>
    </w:p>
    <w:p w14:paraId="65CD8D4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w:t>
      </w:r>
      <w:r w:rsidRPr="00A96233">
        <w:rPr>
          <w:rFonts w:cs="Arial"/>
        </w:rPr>
        <w:t xml:space="preserve"> https://www.quickbase.com/blog/new-research-communication-in-an-effective-team</w:t>
      </w:r>
    </w:p>
    <w:p w14:paraId="19B1A8B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xxii</w:t>
      </w:r>
      <w:r w:rsidRPr="00A96233">
        <w:rPr>
          <w:rFonts w:cs="Arial"/>
        </w:rPr>
        <w:t xml:space="preserve"> https://www.mindtools.com/community/pages/article/newTMM_65.php</w:t>
      </w:r>
    </w:p>
    <w:p w14:paraId="4FA18E94" w14:textId="77777777" w:rsidR="00842857" w:rsidRPr="00A96233" w:rsidRDefault="00842857" w:rsidP="00842857">
      <w:pPr>
        <w:spacing w:after="120"/>
        <w:jc w:val="left"/>
        <w:rPr>
          <w:rFonts w:cs="Arial"/>
          <w:szCs w:val="20"/>
        </w:rPr>
      </w:pPr>
      <w:r w:rsidRPr="00A96233">
        <w:rPr>
          <w:rFonts w:cs="Arial"/>
          <w:szCs w:val="20"/>
          <w:vertAlign w:val="superscript"/>
        </w:rPr>
        <w:t>xxiii</w:t>
      </w:r>
      <w:r w:rsidRPr="00A96233">
        <w:rPr>
          <w:rFonts w:cs="Arial"/>
          <w:szCs w:val="20"/>
        </w:rPr>
        <w:t xml:space="preserve"> https://transportgeography.org/?page_id=6585</w:t>
      </w:r>
    </w:p>
    <w:p w14:paraId="03E79C69" w14:textId="77777777" w:rsidR="00842857" w:rsidRPr="00A96233" w:rsidRDefault="00842857" w:rsidP="00842857">
      <w:pPr>
        <w:spacing w:after="120"/>
        <w:jc w:val="left"/>
        <w:rPr>
          <w:rFonts w:cs="Arial"/>
          <w:szCs w:val="20"/>
        </w:rPr>
      </w:pPr>
      <w:r w:rsidRPr="00A96233">
        <w:rPr>
          <w:rFonts w:cs="Arial"/>
          <w:szCs w:val="20"/>
          <w:vertAlign w:val="superscript"/>
        </w:rPr>
        <w:t>xxiv</w:t>
      </w:r>
      <w:r w:rsidRPr="00A96233">
        <w:rPr>
          <w:rFonts w:cs="Arial"/>
          <w:szCs w:val="20"/>
        </w:rPr>
        <w:t xml:space="preserve"> https://transportgeography.org/?page_id=6585</w:t>
      </w:r>
    </w:p>
    <w:p w14:paraId="6768170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w:t>
      </w:r>
      <w:r w:rsidRPr="00A96233">
        <w:rPr>
          <w:rFonts w:cs="Arial"/>
        </w:rPr>
        <w:t xml:space="preserve"> https://www.inboundlogistics.com/cms/logistics-glossary/#R</w:t>
      </w:r>
    </w:p>
    <w:p w14:paraId="1F491C5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w:t>
      </w:r>
      <w:r w:rsidRPr="00A96233">
        <w:rPr>
          <w:rFonts w:cs="Arial"/>
        </w:rPr>
        <w:t xml:space="preserve"> https://www.inboundlogistics.com/cms/logistics-glossary/#R</w:t>
      </w:r>
    </w:p>
    <w:p w14:paraId="52D0646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w:t>
      </w:r>
      <w:r w:rsidRPr="00A96233">
        <w:rPr>
          <w:rFonts w:cs="Arial"/>
        </w:rPr>
        <w:t xml:space="preserve"> https://www.researchgate.net/publication/331944688_Supply_chain_models_in_garment_industry</w:t>
      </w:r>
    </w:p>
    <w:p w14:paraId="1FA7E1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xxviii</w:t>
      </w:r>
      <w:r w:rsidRPr="00A96233">
        <w:rPr>
          <w:rFonts w:cs="Arial"/>
        </w:rPr>
        <w:t xml:space="preserve"> Marshall Fisher, "What Is the Right Supply Chain for Your Product?" </w:t>
      </w:r>
      <w:r w:rsidRPr="00A96233">
        <w:rPr>
          <w:rFonts w:cs="Arial"/>
          <w:i/>
          <w:iCs/>
        </w:rPr>
        <w:t>Harvard Business Review,</w:t>
      </w:r>
      <w:r w:rsidRPr="00A96233">
        <w:rPr>
          <w:rFonts w:cs="Arial"/>
        </w:rPr>
        <w:t xml:space="preserve"> March-April 1997, 105-116.</w:t>
      </w:r>
    </w:p>
    <w:p w14:paraId="067C830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xxix</w:t>
      </w:r>
      <w:r w:rsidRPr="00A96233">
        <w:rPr>
          <w:rFonts w:cs="Arial"/>
        </w:rPr>
        <w:t xml:space="preserve"> https://www.supplychainquarterly.com/articles/720-supply-chain-strategies-which-one-hits-the-mark</w:t>
      </w:r>
    </w:p>
    <w:p w14:paraId="71BA59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w:t>
      </w:r>
      <w:r w:rsidRPr="00A96233">
        <w:rPr>
          <w:rFonts w:cs="Arial"/>
        </w:rPr>
        <w:t xml:space="preserve"> https://www.inboundlogistics.com/cms/logistics-glossary</w:t>
      </w:r>
    </w:p>
    <w:p w14:paraId="1518215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w:t>
      </w:r>
      <w:r w:rsidRPr="00A96233">
        <w:rPr>
          <w:rFonts w:cs="Arial"/>
        </w:rPr>
        <w:t xml:space="preserve"> https://www.dovetail.co.za/what-is-logistics-all-you-need-to-know-about-logistics-management/</w:t>
      </w:r>
    </w:p>
    <w:p w14:paraId="59C44E2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w:t>
      </w:r>
      <w:r w:rsidRPr="00A96233">
        <w:rPr>
          <w:rFonts w:cs="Arial"/>
        </w:rPr>
        <w:t xml:space="preserve"> Apparently first used in the book, Logistics Strategy, written by Shapiro &amp; Heskett and published in 1995.</w:t>
      </w:r>
    </w:p>
    <w:p w14:paraId="5AF689C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xxxiii</w:t>
      </w:r>
      <w:r w:rsidRPr="00A96233">
        <w:rPr>
          <w:rFonts w:cs="Arial"/>
        </w:rPr>
        <w:t xml:space="preserve"> https://www.abivin.com/post/the-7-rights-of-logistics</w:t>
      </w:r>
    </w:p>
    <w:p w14:paraId="3F0F805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xxxiv</w:t>
      </w:r>
      <w:r w:rsidRPr="00A96233">
        <w:rPr>
          <w:rFonts w:cs="Arial"/>
        </w:rPr>
        <w:t xml:space="preserve"> https://www.selecthub.com</w:t>
      </w:r>
    </w:p>
    <w:p w14:paraId="50BA56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w:t>
      </w:r>
      <w:r w:rsidRPr="00A96233">
        <w:rPr>
          <w:rFonts w:cs="Arial"/>
        </w:rPr>
        <w:t xml:space="preserve"> https://blog.camelot-group.com/wp-content/uploads/2019/01/CKR-1.jpg</w:t>
      </w:r>
    </w:p>
    <w:p w14:paraId="179C0DF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w:t>
      </w:r>
      <w:r w:rsidRPr="00A96233">
        <w:rPr>
          <w:rFonts w:cs="Arial"/>
        </w:rPr>
        <w:t xml:space="preserve"> https://www.michiganstateuniversityonline.com/resources/supply-chain/what-is-supply-chain-management/</w:t>
      </w:r>
    </w:p>
    <w:p w14:paraId="58D1159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w:t>
      </w:r>
      <w:r w:rsidRPr="00A96233">
        <w:rPr>
          <w:rFonts w:cs="Arial"/>
        </w:rPr>
        <w:t xml:space="preserve"> https://www.michiganstateuniversityonline.com/resources/supply-chain/what-is-supply-chain-management/</w:t>
      </w:r>
    </w:p>
    <w:p w14:paraId="683575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xxxviii</w:t>
      </w:r>
      <w:r w:rsidRPr="00A96233">
        <w:rPr>
          <w:rFonts w:cs="Arial"/>
        </w:rPr>
        <w:t xml:space="preserve"> https://www.ft.com/content/9ea849fc-6139-11ea-b3f3-fe4680ea68b5</w:t>
      </w:r>
    </w:p>
    <w:p w14:paraId="65E9AC2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xxxix</w:t>
      </w:r>
      <w:r w:rsidRPr="00A96233">
        <w:rPr>
          <w:rFonts w:cs="Arial"/>
        </w:rPr>
        <w:t xml:space="preserve"> https://www.procurementbulletin.com/understanding-the-3-levels-of-supply-chain-management/</w:t>
      </w:r>
    </w:p>
    <w:p w14:paraId="507F442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w:t>
      </w:r>
      <w:r w:rsidRPr="00A96233">
        <w:rPr>
          <w:rFonts w:cs="Arial"/>
        </w:rPr>
        <w:t xml:space="preserve"> https://www.procurementbulletin.com/understanding-the-3-levels-of-supply-chain-management/</w:t>
      </w:r>
    </w:p>
    <w:p w14:paraId="3D65F4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w:t>
      </w:r>
      <w:r w:rsidRPr="00A96233">
        <w:rPr>
          <w:rFonts w:cs="Arial"/>
        </w:rPr>
        <w:t xml:space="preserve"> http://blog.rbwlogistics.com/the-5-biggest-supply-chain-challenges</w:t>
      </w:r>
    </w:p>
    <w:p w14:paraId="0B5B909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w:t>
      </w:r>
      <w:r w:rsidRPr="00A96233">
        <w:rPr>
          <w:rFonts w:cs="Arial"/>
        </w:rPr>
        <w:t xml:space="preserve"> http://mysourcingleader.com/wp-content/uploads/2014/11/SRM-4-Step-Process.pdf</w:t>
      </w:r>
    </w:p>
    <w:p w14:paraId="52C6A2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xliii</w:t>
      </w:r>
      <w:r w:rsidRPr="00A96233">
        <w:rPr>
          <w:rFonts w:cs="Arial"/>
        </w:rPr>
        <w:t xml:space="preserve"> https://www.sciencedirect.com/science/article/abs/pii/S0272696398000308?via%3Dihub</w:t>
      </w:r>
    </w:p>
    <w:p w14:paraId="294D860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xliv</w:t>
      </w:r>
      <w:r w:rsidRPr="00A96233">
        <w:rPr>
          <w:rFonts w:cs="Arial"/>
        </w:rPr>
        <w:t xml:space="preserve"> https://www.forbes.com/sites/jwebb/2017/02/21/what-is-supplier-relationship-management/#3061ccb5ec5a</w:t>
      </w:r>
    </w:p>
    <w:p w14:paraId="1E1C299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w:t>
      </w:r>
      <w:r w:rsidRPr="00A96233">
        <w:rPr>
          <w:rFonts w:cs="Arial"/>
        </w:rPr>
        <w:t xml:space="preserve"> http://mysourcingleader.com/the-4-step-srm-process/</w:t>
      </w:r>
    </w:p>
    <w:p w14:paraId="397363C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w:t>
      </w:r>
      <w:r w:rsidRPr="00A96233">
        <w:rPr>
          <w:rFonts w:cs="Arial"/>
        </w:rPr>
        <w:t xml:space="preserve"> https://www2.deloitte.com/content/dam/Deloitte/ch/Documents/process-and-operations/ch-en-operations-supplier-relationship-management.pdf</w:t>
      </w:r>
    </w:p>
    <w:p w14:paraId="1AC7F42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w:t>
      </w:r>
      <w:r w:rsidRPr="00A96233">
        <w:rPr>
          <w:rFonts w:cs="Arial"/>
        </w:rPr>
        <w:t xml:space="preserve"> https://www2.deloitte.com/content/dam/Deloitte/ch/Documents/process-and-operations/ch-en-operations-supplier-relationship-management.pdf</w:t>
      </w:r>
    </w:p>
    <w:p w14:paraId="03ED753A"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xlviii</w:t>
      </w:r>
      <w:r w:rsidRPr="00A96233">
        <w:rPr>
          <w:rFonts w:cs="Arial"/>
        </w:rPr>
        <w:t xml:space="preserve"> https://www.sciencedirect.com/science/article/abs/pii/S0272696398000308?via%3Dihub</w:t>
      </w:r>
    </w:p>
    <w:p w14:paraId="47B6E060" w14:textId="77777777" w:rsidR="00842857" w:rsidRPr="00A96233" w:rsidRDefault="00842857" w:rsidP="00842857">
      <w:pPr>
        <w:pStyle w:val="EndnoteText"/>
        <w:spacing w:after="120" w:line="360" w:lineRule="auto"/>
        <w:jc w:val="left"/>
        <w:rPr>
          <w:rFonts w:cs="Arial"/>
        </w:rPr>
      </w:pPr>
      <w:r w:rsidRPr="00A96233">
        <w:rPr>
          <w:rFonts w:cs="Arial"/>
        </w:rPr>
        <w:t>xlix https://www.selecthub.com</w:t>
      </w:r>
    </w:p>
    <w:p w14:paraId="4DCAA67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w:t>
      </w:r>
      <w:r w:rsidRPr="00A96233">
        <w:rPr>
          <w:rFonts w:cs="Arial"/>
        </w:rPr>
        <w:t xml:space="preserve"> Deloitte </w:t>
      </w:r>
    </w:p>
    <w:p w14:paraId="7260995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w:t>
      </w:r>
      <w:r w:rsidRPr="00A96233">
        <w:rPr>
          <w:rFonts w:cs="Arial"/>
        </w:rPr>
        <w:t xml:space="preserve"> HBR 1993</w:t>
      </w:r>
    </w:p>
    <w:p w14:paraId="7EE779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w:t>
      </w:r>
      <w:r w:rsidRPr="00A96233">
        <w:rPr>
          <w:rFonts w:cs="Arial"/>
        </w:rPr>
        <w:t xml:space="preserve"> Adapted from https://www.managebt.org/book/sourcing-and-optimisation/supplier-relationship-performance-management/</w:t>
      </w:r>
    </w:p>
    <w:p w14:paraId="1126FD9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liii</w:t>
      </w:r>
      <w:r w:rsidRPr="00A96233">
        <w:rPr>
          <w:rFonts w:cs="Arial"/>
        </w:rPr>
        <w:t xml:space="preserve"> https://www2.deloitte.com/content/dam/Deloitte/ch/Documents/process-and-operations/ch-en-operations-supplier-relationship-management.pdf</w:t>
      </w:r>
    </w:p>
    <w:p w14:paraId="1FDC1F04" w14:textId="59BD60A5" w:rsidR="00842857" w:rsidRPr="00A96233" w:rsidRDefault="00842857" w:rsidP="00842857">
      <w:pPr>
        <w:pStyle w:val="EndnoteText"/>
        <w:spacing w:after="120" w:line="360" w:lineRule="auto"/>
        <w:jc w:val="left"/>
        <w:rPr>
          <w:rFonts w:cs="Arial"/>
        </w:rPr>
      </w:pPr>
      <w:r w:rsidRPr="00A96233">
        <w:rPr>
          <w:rStyle w:val="hlfld-contribauthor"/>
          <w:rFonts w:cs="Arial"/>
          <w:vertAlign w:val="superscript"/>
        </w:rPr>
        <w:t>liv</w:t>
      </w:r>
      <w:r w:rsidRPr="00A96233">
        <w:rPr>
          <w:rStyle w:val="hlfld-contribauthor"/>
          <w:rFonts w:cs="Arial"/>
        </w:rPr>
        <w:t xml:space="preserve"> Chong, </w:t>
      </w:r>
      <w:r w:rsidRPr="00A96233">
        <w:rPr>
          <w:rStyle w:val="nlmgiven-names"/>
          <w:rFonts w:cs="Arial"/>
        </w:rPr>
        <w:t>J. K.</w:t>
      </w:r>
      <w:r w:rsidRPr="00A96233">
        <w:rPr>
          <w:rStyle w:val="ref-overlay"/>
          <w:rFonts w:cs="Arial"/>
        </w:rPr>
        <w:t xml:space="preserve">, </w:t>
      </w:r>
      <w:r w:rsidRPr="00A96233">
        <w:rPr>
          <w:rStyle w:val="hlfld-contribauthor"/>
          <w:rFonts w:cs="Arial"/>
        </w:rPr>
        <w:t xml:space="preserve">Ho, </w:t>
      </w:r>
      <w:r w:rsidRPr="00A96233">
        <w:rPr>
          <w:rStyle w:val="nlmgiven-names"/>
          <w:rFonts w:cs="Arial"/>
        </w:rPr>
        <w:t>T.</w:t>
      </w:r>
      <w:r w:rsidRPr="00A96233">
        <w:rPr>
          <w:rStyle w:val="ref-overlay"/>
          <w:rFonts w:cs="Arial"/>
        </w:rPr>
        <w:t xml:space="preserve"> and </w:t>
      </w:r>
      <w:r w:rsidRPr="00A96233">
        <w:rPr>
          <w:rStyle w:val="hlfld-contribauthor"/>
          <w:rFonts w:cs="Arial"/>
        </w:rPr>
        <w:t xml:space="preserve">Tang, </w:t>
      </w:r>
      <w:r w:rsidRPr="00A96233">
        <w:rPr>
          <w:rStyle w:val="nlmgiven-names"/>
          <w:rFonts w:cs="Arial"/>
        </w:rPr>
        <w:t>C. S.</w:t>
      </w:r>
      <w:r w:rsidRPr="00A96233">
        <w:rPr>
          <w:rStyle w:val="ref-overlay"/>
          <w:rFonts w:cs="Arial"/>
        </w:rPr>
        <w:t xml:space="preserve"> </w:t>
      </w:r>
      <w:r w:rsidRPr="00A96233">
        <w:rPr>
          <w:rStyle w:val="nlmyear"/>
          <w:rFonts w:cs="Arial"/>
        </w:rPr>
        <w:t>2001</w:t>
      </w:r>
      <w:r w:rsidRPr="00A96233">
        <w:rPr>
          <w:rStyle w:val="ref-overlay"/>
          <w:rFonts w:cs="Arial"/>
        </w:rPr>
        <w:t xml:space="preserve">. </w:t>
      </w:r>
      <w:r w:rsidRPr="00A96233">
        <w:rPr>
          <w:rStyle w:val="nlmarticle-title"/>
          <w:rFonts w:cs="Arial"/>
        </w:rPr>
        <w:t xml:space="preserve">A </w:t>
      </w:r>
      <w:r w:rsidR="00EC436F" w:rsidRPr="00A96233">
        <w:rPr>
          <w:rStyle w:val="nlmarticle-title"/>
          <w:rFonts w:cs="Arial"/>
        </w:rPr>
        <w:t>modelling</w:t>
      </w:r>
      <w:r w:rsidRPr="00A96233">
        <w:rPr>
          <w:rStyle w:val="nlmarticle-title"/>
          <w:rFonts w:cs="Arial"/>
        </w:rPr>
        <w:t xml:space="preserve"> framework for category assortment planning</w:t>
      </w:r>
      <w:r w:rsidRPr="00A96233">
        <w:rPr>
          <w:rStyle w:val="ref-overlay"/>
          <w:rFonts w:cs="Arial"/>
        </w:rPr>
        <w:t xml:space="preserve">. </w:t>
      </w:r>
      <w:r w:rsidRPr="00A96233">
        <w:rPr>
          <w:rStyle w:val="ref-overlay"/>
          <w:rFonts w:cs="Arial"/>
          <w:i/>
          <w:iCs/>
        </w:rPr>
        <w:t>Manuf. Service Operations Mgmnt</w:t>
      </w:r>
      <w:r w:rsidRPr="00A96233">
        <w:rPr>
          <w:rStyle w:val="ref-overlay"/>
          <w:rFonts w:cs="Arial"/>
        </w:rPr>
        <w:t xml:space="preserve">, 3: </w:t>
      </w:r>
      <w:r w:rsidRPr="00A96233">
        <w:rPr>
          <w:rStyle w:val="nlmfpage"/>
          <w:rFonts w:cs="Arial"/>
        </w:rPr>
        <w:t>191</w:t>
      </w:r>
      <w:r w:rsidRPr="00A96233">
        <w:rPr>
          <w:rStyle w:val="ref-overlay"/>
          <w:rFonts w:cs="Arial"/>
        </w:rPr>
        <w:t>–</w:t>
      </w:r>
      <w:r w:rsidRPr="00A96233">
        <w:rPr>
          <w:rStyle w:val="nlmlpage"/>
          <w:rFonts w:cs="Arial"/>
        </w:rPr>
        <w:t>210</w:t>
      </w:r>
      <w:r w:rsidRPr="00A96233">
        <w:rPr>
          <w:rStyle w:val="ref-overlay"/>
          <w:rFonts w:cs="Arial"/>
        </w:rPr>
        <w:t xml:space="preserve">. </w:t>
      </w:r>
      <w:r w:rsidRPr="00A96233">
        <w:rPr>
          <w:rStyle w:val="reflink-block"/>
          <w:rFonts w:cs="Arial"/>
        </w:rPr>
        <w:t> </w:t>
      </w:r>
      <w:r w:rsidRPr="00A96233">
        <w:rPr>
          <w:rFonts w:cs="Arial"/>
        </w:rPr>
        <w:t>[Google Scholar]</w:t>
      </w:r>
    </w:p>
    <w:p w14:paraId="5A9EB205" w14:textId="77777777" w:rsidR="00842857" w:rsidRPr="00A96233" w:rsidRDefault="00842857" w:rsidP="00842857">
      <w:pPr>
        <w:spacing w:after="120"/>
        <w:jc w:val="left"/>
        <w:rPr>
          <w:rFonts w:cs="Arial"/>
          <w:szCs w:val="20"/>
        </w:rPr>
      </w:pPr>
      <w:r w:rsidRPr="00A96233">
        <w:rPr>
          <w:rFonts w:cs="Arial"/>
          <w:szCs w:val="20"/>
          <w:vertAlign w:val="superscript"/>
        </w:rPr>
        <w:t>lv</w:t>
      </w:r>
      <w:r w:rsidRPr="00A96233">
        <w:rPr>
          <w:rFonts w:cs="Arial"/>
          <w:szCs w:val="20"/>
        </w:rPr>
        <w:t xml:space="preserve"> S. Chopra and M.S. Sodhi, “Managing Risk to Avoid Supply-Chain Breakdown,” MIT Sloan Management Review 46, no. 1(fall 2004): 53-61.</w:t>
      </w:r>
    </w:p>
    <w:p w14:paraId="1520544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w:t>
      </w:r>
      <w:r w:rsidRPr="00A96233">
        <w:rPr>
          <w:rFonts w:cs="Arial"/>
        </w:rPr>
        <w:t xml:space="preserve"> https://www.tandfonline.com/doi/full/10.1080/13675560500405584</w:t>
      </w:r>
    </w:p>
    <w:p w14:paraId="144E78F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lvii</w:t>
      </w:r>
      <w:r w:rsidRPr="00A96233">
        <w:rPr>
          <w:rFonts w:cs="Arial"/>
        </w:rPr>
        <w:t xml:space="preserve"> https://www.tandfonline.com/doi/full/10.1080/13675560500405584</w:t>
      </w:r>
    </w:p>
    <w:p w14:paraId="21848782" w14:textId="77777777" w:rsidR="00842857" w:rsidRPr="00A96233" w:rsidRDefault="00842857" w:rsidP="00842857">
      <w:pPr>
        <w:pStyle w:val="EndnoteText"/>
        <w:spacing w:after="120" w:line="360" w:lineRule="auto"/>
        <w:jc w:val="left"/>
        <w:rPr>
          <w:rFonts w:cs="Arial"/>
        </w:rPr>
      </w:pPr>
      <w:r w:rsidRPr="00A96233">
        <w:rPr>
          <w:rFonts w:cs="Arial"/>
        </w:rPr>
        <w:t>lviii https://txm.com/distribution-businesses-fail-deliver-time-full-customers/</w:t>
      </w:r>
    </w:p>
    <w:p w14:paraId="744F5AE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lix</w:t>
      </w:r>
      <w:r w:rsidRPr="00A96233">
        <w:rPr>
          <w:rFonts w:cs="Arial"/>
        </w:rPr>
        <w:t xml:space="preserve"> http://isoupdate.com/resources/measuring-supplier-performance/</w:t>
      </w:r>
    </w:p>
    <w:p w14:paraId="235EE6C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w:t>
      </w:r>
      <w:r w:rsidRPr="00A96233">
        <w:rPr>
          <w:rFonts w:cs="Arial"/>
        </w:rPr>
        <w:t xml:space="preserve"> Supplier Evaluation: Benefits, Barriers and Best Practices Sherry R. Gordon, Vice President Supplier Performance Intelligence Emptoris, Inc.</w:t>
      </w:r>
    </w:p>
    <w:p w14:paraId="0AC7FCD8"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w:t>
      </w:r>
      <w:r w:rsidRPr="00A96233">
        <w:rPr>
          <w:rFonts w:cs="Arial"/>
        </w:rPr>
        <w:t xml:space="preserve"> http://isoupdate.com/resources/measuring-supplier-performance/</w:t>
      </w:r>
    </w:p>
    <w:p w14:paraId="353BA5D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w:t>
      </w:r>
      <w:r w:rsidRPr="00A96233">
        <w:rPr>
          <w:rFonts w:cs="Arial"/>
        </w:rPr>
        <w:t xml:space="preserve"> https://blog.purchasingtoolpak.com/2017/04/28/flexible-supplier-scorecard-template/</w:t>
      </w:r>
    </w:p>
    <w:p w14:paraId="4C54F10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lxiii</w:t>
      </w:r>
      <w:r w:rsidRPr="00A96233">
        <w:rPr>
          <w:rFonts w:cs="Arial"/>
        </w:rPr>
        <w:t xml:space="preserve"> https://issuu.com/petoskeyplastics/docs/supplier_performance_scorecard_exam</w:t>
      </w:r>
    </w:p>
    <w:p w14:paraId="71AEA86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lxiv</w:t>
      </w:r>
      <w:r w:rsidRPr="00A96233">
        <w:rPr>
          <w:rFonts w:cs="Arial"/>
        </w:rPr>
        <w:t xml:space="preserve"> https://txm.com/distribution-businesses-fail-deliver-time-full-customers/</w:t>
      </w:r>
    </w:p>
    <w:p w14:paraId="547F469E" w14:textId="0B23022C" w:rsidR="00842857" w:rsidRPr="00A96233" w:rsidRDefault="00842857" w:rsidP="00842857">
      <w:pPr>
        <w:pStyle w:val="EndnoteText"/>
        <w:spacing w:after="120" w:line="360" w:lineRule="auto"/>
        <w:jc w:val="left"/>
        <w:rPr>
          <w:rFonts w:cs="Arial"/>
        </w:rPr>
      </w:pPr>
      <w:r w:rsidRPr="00A96233">
        <w:rPr>
          <w:rFonts w:cs="Arial"/>
          <w:vertAlign w:val="superscript"/>
        </w:rPr>
        <w:t>lxv</w:t>
      </w:r>
      <w:r w:rsidRPr="00A96233">
        <w:rPr>
          <w:rFonts w:cs="Arial"/>
        </w:rPr>
        <w:t xml:space="preserve"> https://www.metricstream.com/insights/bestPractices_supqltymgmt.htm</w:t>
      </w:r>
    </w:p>
    <w:p w14:paraId="31C4F51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w:t>
      </w:r>
      <w:r w:rsidRPr="00A96233">
        <w:rPr>
          <w:rFonts w:cs="Arial"/>
        </w:rPr>
        <w:t xml:space="preserve"> https://www.thebalancesmb.com/calculate-gmroi-2890416</w:t>
      </w:r>
    </w:p>
    <w:p w14:paraId="6BFB3717" w14:textId="77777777" w:rsidR="00842857" w:rsidRPr="00A96233" w:rsidRDefault="00842857" w:rsidP="00842857">
      <w:pPr>
        <w:pStyle w:val="EndnoteText"/>
        <w:spacing w:after="120" w:line="360" w:lineRule="auto"/>
        <w:jc w:val="left"/>
        <w:rPr>
          <w:rFonts w:cs="Arial"/>
        </w:rPr>
      </w:pPr>
      <w:r w:rsidRPr="00A96233">
        <w:rPr>
          <w:rFonts w:cs="Arial"/>
          <w:vertAlign w:val="subscript"/>
        </w:rPr>
        <w:t>lxvii</w:t>
      </w:r>
      <w:r w:rsidRPr="00A96233">
        <w:rPr>
          <w:rFonts w:cs="Arial"/>
        </w:rPr>
        <w:t xml:space="preserve"> www.investopedia.com</w:t>
      </w:r>
    </w:p>
    <w:p w14:paraId="1F7D4EF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lxviii</w:t>
      </w:r>
      <w:r w:rsidRPr="00A96233">
        <w:rPr>
          <w:rFonts w:cs="Arial"/>
        </w:rPr>
        <w:t xml:space="preserve"> https://learn.robinhood.com/articles/4JJy39NF2xYm77btCoWHlJ/what-is-the-cost-of-goods-sold/</w:t>
      </w:r>
    </w:p>
    <w:p w14:paraId="254C0D7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lxix</w:t>
      </w:r>
      <w:r w:rsidRPr="00A96233">
        <w:rPr>
          <w:rFonts w:cs="Arial"/>
        </w:rPr>
        <w:t xml:space="preserve"> http://www.iibmindialms.com/library/management-basic-subjects/retail-management/merchandise-performance/</w:t>
      </w:r>
    </w:p>
    <w:p w14:paraId="71AD41A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w:t>
      </w:r>
      <w:r w:rsidRPr="00A96233">
        <w:rPr>
          <w:rFonts w:cs="Arial"/>
        </w:rPr>
        <w:t xml:space="preserve"> https://slicerpl.com/big-picture-sell-through-reports/</w:t>
      </w:r>
    </w:p>
    <w:p w14:paraId="1EBBAE8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lxxi</w:t>
      </w:r>
      <w:r w:rsidRPr="00A96233">
        <w:rPr>
          <w:rFonts w:cs="Arial"/>
        </w:rPr>
        <w:t xml:space="preserve"> www.yourarticlelibrary.com/retailing/analyzing-merchandise-performance-3-methods/48217</w:t>
      </w:r>
    </w:p>
    <w:p w14:paraId="21245B2C" w14:textId="77777777" w:rsidR="00842857" w:rsidRPr="00A96233" w:rsidRDefault="00842857" w:rsidP="00842857">
      <w:pPr>
        <w:spacing w:after="120"/>
        <w:jc w:val="left"/>
        <w:rPr>
          <w:rFonts w:cs="Arial"/>
          <w:szCs w:val="20"/>
        </w:rPr>
      </w:pPr>
      <w:r w:rsidRPr="00A96233">
        <w:rPr>
          <w:rFonts w:cs="Arial"/>
          <w:szCs w:val="20"/>
          <w:vertAlign w:val="superscript"/>
        </w:rPr>
        <w:t>lxxii</w:t>
      </w:r>
      <w:r w:rsidRPr="00A96233">
        <w:rPr>
          <w:rFonts w:cs="Arial"/>
          <w:szCs w:val="20"/>
        </w:rPr>
        <w:t xml:space="preserve"> https://www.yourarticlelibrary.com/retailing/analyzing-merchandise-performance-3-methods/48217</w:t>
      </w:r>
    </w:p>
    <w:p w14:paraId="0ACA7BCF" w14:textId="0B0680E4" w:rsidR="00842857" w:rsidRPr="00A96233" w:rsidRDefault="00842857" w:rsidP="00842857">
      <w:pPr>
        <w:spacing w:after="120"/>
        <w:jc w:val="left"/>
        <w:rPr>
          <w:rFonts w:cs="Arial"/>
          <w:szCs w:val="20"/>
        </w:rPr>
      </w:pPr>
      <w:r w:rsidRPr="00A96233">
        <w:rPr>
          <w:rStyle w:val="hlfld-contribauthor"/>
          <w:rFonts w:cs="Arial"/>
          <w:szCs w:val="20"/>
          <w:vertAlign w:val="superscript"/>
        </w:rPr>
        <w:t>lxxiii</w:t>
      </w:r>
      <w:r w:rsidRPr="00A96233">
        <w:rPr>
          <w:rStyle w:val="hlfld-contribauthor"/>
          <w:rFonts w:cs="Arial"/>
          <w:szCs w:val="20"/>
        </w:rPr>
        <w:t xml:space="preserve"> Chong, </w:t>
      </w:r>
      <w:r w:rsidRPr="00A96233">
        <w:rPr>
          <w:rStyle w:val="nlmgiven-names"/>
          <w:rFonts w:cs="Arial"/>
          <w:szCs w:val="20"/>
        </w:rPr>
        <w:t>J. K.</w:t>
      </w:r>
      <w:r w:rsidRPr="00A96233">
        <w:rPr>
          <w:rStyle w:val="ref-overlay"/>
          <w:rFonts w:cs="Arial"/>
          <w:szCs w:val="20"/>
        </w:rPr>
        <w:t xml:space="preserve">, </w:t>
      </w:r>
      <w:r w:rsidRPr="00A96233">
        <w:rPr>
          <w:rStyle w:val="hlfld-contribauthor"/>
          <w:rFonts w:cs="Arial"/>
          <w:szCs w:val="20"/>
        </w:rPr>
        <w:t xml:space="preserve">Ho, </w:t>
      </w:r>
      <w:r w:rsidRPr="00A96233">
        <w:rPr>
          <w:rStyle w:val="nlmgiven-names"/>
          <w:rFonts w:cs="Arial"/>
          <w:szCs w:val="20"/>
        </w:rPr>
        <w:t>T.</w:t>
      </w:r>
      <w:r w:rsidRPr="00A96233">
        <w:rPr>
          <w:rStyle w:val="ref-overlay"/>
          <w:rFonts w:cs="Arial"/>
          <w:szCs w:val="20"/>
        </w:rPr>
        <w:t xml:space="preserve"> and </w:t>
      </w:r>
      <w:r w:rsidRPr="00A96233">
        <w:rPr>
          <w:rStyle w:val="hlfld-contribauthor"/>
          <w:rFonts w:cs="Arial"/>
          <w:szCs w:val="20"/>
        </w:rPr>
        <w:t xml:space="preserve">Tang, </w:t>
      </w:r>
      <w:r w:rsidRPr="00A96233">
        <w:rPr>
          <w:rStyle w:val="nlmgiven-names"/>
          <w:rFonts w:cs="Arial"/>
          <w:szCs w:val="20"/>
        </w:rPr>
        <w:t>C. S.</w:t>
      </w:r>
      <w:r w:rsidRPr="00A96233">
        <w:rPr>
          <w:rStyle w:val="ref-overlay"/>
          <w:rFonts w:cs="Arial"/>
          <w:szCs w:val="20"/>
        </w:rPr>
        <w:t xml:space="preserve"> </w:t>
      </w:r>
      <w:r w:rsidRPr="00A96233">
        <w:rPr>
          <w:rStyle w:val="nlmyear"/>
          <w:rFonts w:cs="Arial"/>
          <w:szCs w:val="20"/>
        </w:rPr>
        <w:t>2001</w:t>
      </w:r>
      <w:r w:rsidRPr="00A96233">
        <w:rPr>
          <w:rStyle w:val="ref-overlay"/>
          <w:rFonts w:cs="Arial"/>
          <w:szCs w:val="20"/>
        </w:rPr>
        <w:t xml:space="preserve">. </w:t>
      </w:r>
      <w:r w:rsidRPr="00A96233">
        <w:rPr>
          <w:rStyle w:val="nlmarticle-title"/>
          <w:rFonts w:cs="Arial"/>
          <w:szCs w:val="20"/>
        </w:rPr>
        <w:t xml:space="preserve">A </w:t>
      </w:r>
      <w:r w:rsidR="00EC436F" w:rsidRPr="00A96233">
        <w:rPr>
          <w:rStyle w:val="nlmarticle-title"/>
          <w:rFonts w:cs="Arial"/>
          <w:szCs w:val="20"/>
        </w:rPr>
        <w:t>modelling</w:t>
      </w:r>
      <w:r w:rsidRPr="00A96233">
        <w:rPr>
          <w:rStyle w:val="nlmarticle-title"/>
          <w:rFonts w:cs="Arial"/>
          <w:szCs w:val="20"/>
        </w:rPr>
        <w:t xml:space="preserve"> framework for category assortment planning</w:t>
      </w:r>
      <w:r w:rsidRPr="00A96233">
        <w:rPr>
          <w:rStyle w:val="ref-overlay"/>
          <w:rFonts w:cs="Arial"/>
          <w:szCs w:val="20"/>
        </w:rPr>
        <w:t xml:space="preserve">. </w:t>
      </w:r>
      <w:r w:rsidRPr="00A96233">
        <w:rPr>
          <w:rStyle w:val="ref-overlay"/>
          <w:rFonts w:cs="Arial"/>
          <w:i/>
          <w:iCs/>
          <w:szCs w:val="20"/>
        </w:rPr>
        <w:t>Manuf. Service Operations Mgmnt</w:t>
      </w:r>
      <w:r w:rsidRPr="00A96233">
        <w:rPr>
          <w:rStyle w:val="ref-overlay"/>
          <w:rFonts w:cs="Arial"/>
          <w:szCs w:val="20"/>
        </w:rPr>
        <w:t xml:space="preserve">, 3: </w:t>
      </w:r>
      <w:r w:rsidRPr="00A96233">
        <w:rPr>
          <w:rStyle w:val="nlmfpage"/>
          <w:rFonts w:cs="Arial"/>
          <w:szCs w:val="20"/>
        </w:rPr>
        <w:t>191</w:t>
      </w:r>
      <w:r w:rsidRPr="00A96233">
        <w:rPr>
          <w:rStyle w:val="ref-overlay"/>
          <w:rFonts w:cs="Arial"/>
          <w:szCs w:val="20"/>
        </w:rPr>
        <w:t>–</w:t>
      </w:r>
      <w:r w:rsidRPr="00A96233">
        <w:rPr>
          <w:rStyle w:val="nlmlpage"/>
          <w:rFonts w:cs="Arial"/>
          <w:szCs w:val="20"/>
        </w:rPr>
        <w:t>210</w:t>
      </w:r>
      <w:r w:rsidRPr="00A96233">
        <w:rPr>
          <w:rStyle w:val="ref-overlay"/>
          <w:rFonts w:cs="Arial"/>
          <w:szCs w:val="20"/>
        </w:rPr>
        <w:t xml:space="preserve">. </w:t>
      </w:r>
      <w:r w:rsidRPr="00A96233">
        <w:rPr>
          <w:rStyle w:val="reflink-block"/>
          <w:rFonts w:cs="Arial"/>
          <w:szCs w:val="20"/>
        </w:rPr>
        <w:t> </w:t>
      </w:r>
      <w:r w:rsidRPr="00A96233">
        <w:rPr>
          <w:rFonts w:cs="Arial"/>
          <w:szCs w:val="20"/>
        </w:rPr>
        <w:t>[Google Scholar]</w:t>
      </w:r>
    </w:p>
    <w:p w14:paraId="2E187C17" w14:textId="5E6BFC25" w:rsidR="0006118F" w:rsidRPr="00A96233" w:rsidRDefault="0006118F" w:rsidP="003247EA"/>
    <w:p w14:paraId="02825D48" w14:textId="77777777" w:rsidR="00020828" w:rsidRPr="00A96233" w:rsidRDefault="00020828" w:rsidP="003247EA">
      <w:pPr>
        <w:sectPr w:rsidR="00020828" w:rsidRPr="00A96233" w:rsidSect="001C6D34">
          <w:headerReference w:type="default" r:id="rId109"/>
          <w:pgSz w:w="11907" w:h="16840" w:code="9"/>
          <w:pgMar w:top="1440" w:right="1440" w:bottom="1440" w:left="1440" w:header="567" w:footer="680" w:gutter="0"/>
          <w:cols w:space="720"/>
          <w:docGrid w:linePitch="360"/>
        </w:sectPr>
      </w:pPr>
    </w:p>
    <w:p w14:paraId="6B055345" w14:textId="01D7990D" w:rsidR="00020828" w:rsidRPr="00A96233" w:rsidRDefault="008E4528" w:rsidP="008E4528">
      <w:pPr>
        <w:pStyle w:val="Heading1"/>
      </w:pPr>
      <w:bookmarkStart w:id="946" w:name="_Toc46829725"/>
      <w:bookmarkStart w:id="947" w:name="_Toc46838926"/>
      <w:bookmarkStart w:id="948" w:name="_Toc46920389"/>
      <w:r w:rsidRPr="005E70EB">
        <w:t>KM-0</w:t>
      </w:r>
      <w:r>
        <w:t>4</w:t>
      </w:r>
      <w:r w:rsidRPr="005E70EB">
        <w:t xml:space="preserve"> </w:t>
      </w:r>
      <w:r>
        <w:t>Allocating stock to stores</w:t>
      </w:r>
      <w:r w:rsidRPr="00A96233">
        <w:rPr>
          <w:noProof/>
        </w:rPr>
        <w:t xml:space="preserve"> </w:t>
      </w:r>
      <w:r w:rsidR="00020828" w:rsidRPr="00A96233">
        <w:rPr>
          <w:noProof/>
        </w:rPr>
        <w:drawing>
          <wp:anchor distT="0" distB="0" distL="114300" distR="114300" simplePos="0" relativeHeight="251712512" behindDoc="0" locked="0" layoutInCell="1" allowOverlap="1" wp14:anchorId="0EA6384A" wp14:editId="19CA249C">
            <wp:simplePos x="0" y="0"/>
            <wp:positionH relativeFrom="column">
              <wp:posOffset>-14150</wp:posOffset>
            </wp:positionH>
            <wp:positionV relativeFrom="paragraph">
              <wp:posOffset>1300509</wp:posOffset>
            </wp:positionV>
            <wp:extent cx="5758996" cy="4641980"/>
            <wp:effectExtent l="0" t="0" r="0" b="6350"/>
            <wp:wrapNone/>
            <wp:docPr id="1442" name="Picture 1442"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110">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20828" w:rsidRPr="00A96233">
        <w:rPr>
          <w:noProof/>
          <w:lang w:eastAsia="en-GB"/>
        </w:rPr>
        <w:drawing>
          <wp:anchor distT="0" distB="0" distL="114300" distR="114300" simplePos="0" relativeHeight="251711488" behindDoc="0" locked="0" layoutInCell="1" allowOverlap="1" wp14:anchorId="7AEB3136" wp14:editId="2BCBDBD4">
            <wp:simplePos x="0" y="0"/>
            <wp:positionH relativeFrom="column">
              <wp:posOffset>4629876</wp:posOffset>
            </wp:positionH>
            <wp:positionV relativeFrom="paragraph">
              <wp:posOffset>8699681</wp:posOffset>
            </wp:positionV>
            <wp:extent cx="1205230" cy="385445"/>
            <wp:effectExtent l="0" t="0" r="0" b="0"/>
            <wp:wrapNone/>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020828" w:rsidRPr="00A96233">
        <w:rPr>
          <w:noProof/>
        </w:rPr>
        <mc:AlternateContent>
          <mc:Choice Requires="wps">
            <w:drawing>
              <wp:anchor distT="45720" distB="45720" distL="114300" distR="114300" simplePos="0" relativeHeight="251708416" behindDoc="0" locked="0" layoutInCell="1" allowOverlap="1" wp14:anchorId="46BD2D8E" wp14:editId="62897CBF">
                <wp:simplePos x="0" y="0"/>
                <wp:positionH relativeFrom="margin">
                  <wp:posOffset>-104140</wp:posOffset>
                </wp:positionH>
                <wp:positionV relativeFrom="paragraph">
                  <wp:posOffset>6558329</wp:posOffset>
                </wp:positionV>
                <wp:extent cx="5939790" cy="1404620"/>
                <wp:effectExtent l="0" t="0" r="0" b="3810"/>
                <wp:wrapNone/>
                <wp:docPr id="14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AA6BAE1" w14:textId="2450C2F7" w:rsidR="001768E4" w:rsidRPr="00EA456B" w:rsidRDefault="001768E4" w:rsidP="0002082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PLANNER</w:t>
                            </w:r>
                          </w:p>
                          <w:p w14:paraId="295C2993" w14:textId="77777777" w:rsidR="001768E4" w:rsidRPr="00EA456B" w:rsidRDefault="001768E4" w:rsidP="0002082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4FB3AC17" w14:textId="77777777" w:rsidR="001768E4" w:rsidRDefault="001768E4" w:rsidP="00020828">
                            <w:pPr>
                              <w:spacing w:line="240" w:lineRule="auto"/>
                              <w:rPr>
                                <w:rFonts w:ascii="Arial Narrow" w:hAnsi="Arial Narrow"/>
                                <w:b/>
                                <w:color w:val="595959" w:themeColor="text1" w:themeTint="A6"/>
                                <w:sz w:val="44"/>
                                <w:szCs w:val="44"/>
                              </w:rPr>
                            </w:pPr>
                          </w:p>
                          <w:p w14:paraId="3ADDD755" w14:textId="1E359C96" w:rsidR="001768E4" w:rsidRPr="005E70EB" w:rsidRDefault="001768E4" w:rsidP="00020828">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6B9A9DB6" w14:textId="77777777" w:rsidR="001768E4" w:rsidRPr="005E70EB" w:rsidRDefault="001768E4" w:rsidP="00020828">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4</w:t>
                            </w:r>
                            <w:r w:rsidRPr="005E70EB">
                              <w:rPr>
                                <w:b/>
                                <w:bCs/>
                                <w:color w:val="595959" w:themeColor="text1" w:themeTint="A6"/>
                                <w:sz w:val="32"/>
                                <w:szCs w:val="32"/>
                                <w:lang w:val="en-US"/>
                              </w:rPr>
                              <w:t xml:space="preserve"> </w:t>
                            </w:r>
                            <w:r>
                              <w:rPr>
                                <w:b/>
                                <w:bCs/>
                                <w:color w:val="595959" w:themeColor="text1" w:themeTint="A6"/>
                                <w:sz w:val="32"/>
                                <w:szCs w:val="32"/>
                                <w:lang w:val="en-US"/>
                              </w:rPr>
                              <w:t>Allocating stock to stores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BD2D8E" id="_x0000_s1028" type="#_x0000_t202" style="position:absolute;left:0;text-align:left;margin-left:-8.2pt;margin-top:516.4pt;width:467.7pt;height:110.6pt;z-index:2517084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Ab&#10;l6+aEQIAAP0DAAAOAAAAAAAAAAAAAAAAAC4CAABkcnMvZTJvRG9jLnhtbFBLAQItABQABgAIAAAA&#10;IQBFXPlN4AAAAA0BAAAPAAAAAAAAAAAAAAAAAGsEAABkcnMvZG93bnJldi54bWxQSwUGAAAAAAQA&#10;BADzAAAAeAUAAAAA&#10;" filled="f" stroked="f">
                <v:textbox style="mso-fit-shape-to-text:t">
                  <w:txbxContent>
                    <w:p w14:paraId="3AA6BAE1" w14:textId="2450C2F7" w:rsidR="001768E4" w:rsidRPr="00EA456B" w:rsidRDefault="001768E4" w:rsidP="0002082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PLANNER</w:t>
                      </w:r>
                    </w:p>
                    <w:p w14:paraId="295C2993" w14:textId="77777777" w:rsidR="001768E4" w:rsidRPr="00EA456B" w:rsidRDefault="001768E4" w:rsidP="0002082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4FB3AC17" w14:textId="77777777" w:rsidR="001768E4" w:rsidRDefault="001768E4" w:rsidP="00020828">
                      <w:pPr>
                        <w:spacing w:line="240" w:lineRule="auto"/>
                        <w:rPr>
                          <w:rFonts w:ascii="Arial Narrow" w:hAnsi="Arial Narrow"/>
                          <w:b/>
                          <w:color w:val="595959" w:themeColor="text1" w:themeTint="A6"/>
                          <w:sz w:val="44"/>
                          <w:szCs w:val="44"/>
                        </w:rPr>
                      </w:pPr>
                    </w:p>
                    <w:p w14:paraId="3ADDD755" w14:textId="1E359C96" w:rsidR="001768E4" w:rsidRPr="005E70EB" w:rsidRDefault="001768E4" w:rsidP="00020828">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6B9A9DB6" w14:textId="77777777" w:rsidR="001768E4" w:rsidRPr="005E70EB" w:rsidRDefault="001768E4" w:rsidP="00020828">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4</w:t>
                      </w:r>
                      <w:r w:rsidRPr="005E70EB">
                        <w:rPr>
                          <w:b/>
                          <w:bCs/>
                          <w:color w:val="595959" w:themeColor="text1" w:themeTint="A6"/>
                          <w:sz w:val="32"/>
                          <w:szCs w:val="32"/>
                          <w:lang w:val="en-US"/>
                        </w:rPr>
                        <w:t xml:space="preserve"> </w:t>
                      </w:r>
                      <w:r>
                        <w:rPr>
                          <w:b/>
                          <w:bCs/>
                          <w:color w:val="595959" w:themeColor="text1" w:themeTint="A6"/>
                          <w:sz w:val="32"/>
                          <w:szCs w:val="32"/>
                          <w:lang w:val="en-US"/>
                        </w:rPr>
                        <w:t>Allocating stock to stores</w:t>
                      </w:r>
                    </w:p>
                  </w:txbxContent>
                </v:textbox>
                <w10:wrap anchorx="margin"/>
              </v:shape>
            </w:pict>
          </mc:Fallback>
        </mc:AlternateContent>
      </w:r>
      <w:r w:rsidR="00020828" w:rsidRPr="00A96233">
        <w:rPr>
          <w:noProof/>
        </w:rPr>
        <mc:AlternateContent>
          <mc:Choice Requires="wps">
            <w:drawing>
              <wp:anchor distT="0" distB="0" distL="114300" distR="114300" simplePos="0" relativeHeight="251709440" behindDoc="0" locked="0" layoutInCell="1" allowOverlap="1" wp14:anchorId="4F839543" wp14:editId="0601F812">
                <wp:simplePos x="0" y="0"/>
                <wp:positionH relativeFrom="margin">
                  <wp:posOffset>-104140</wp:posOffset>
                </wp:positionH>
                <wp:positionV relativeFrom="margin">
                  <wp:posOffset>457786</wp:posOffset>
                </wp:positionV>
                <wp:extent cx="5939790" cy="0"/>
                <wp:effectExtent l="0" t="19050" r="22860" b="19050"/>
                <wp:wrapNone/>
                <wp:docPr id="1440" name="Straight Connector 14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244BCE1" id="Straight Connector 1440" o:spid="_x0000_s1026" style="position:absolute;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H+LovXwAQAANw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020828" w:rsidRPr="00A96233">
        <w:rPr>
          <w:noProof/>
        </w:rPr>
        <mc:AlternateContent>
          <mc:Choice Requires="wps">
            <w:drawing>
              <wp:anchor distT="0" distB="0" distL="114300" distR="114300" simplePos="0" relativeHeight="251710464" behindDoc="0" locked="0" layoutInCell="1" allowOverlap="1" wp14:anchorId="14967E05" wp14:editId="6C6D311F">
                <wp:simplePos x="0" y="0"/>
                <wp:positionH relativeFrom="margin">
                  <wp:posOffset>-104140</wp:posOffset>
                </wp:positionH>
                <wp:positionV relativeFrom="margin">
                  <wp:posOffset>8534449</wp:posOffset>
                </wp:positionV>
                <wp:extent cx="5939790" cy="0"/>
                <wp:effectExtent l="0" t="19050" r="22860" b="19050"/>
                <wp:wrapNone/>
                <wp:docPr id="1441" name="Straight Connector 144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5B25962D" id="Straight Connector 1441"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PJn217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020828" w:rsidRPr="00A96233">
        <w:rPr>
          <w:noProof/>
        </w:rPr>
        <w:drawing>
          <wp:anchor distT="0" distB="0" distL="114300" distR="114300" simplePos="0" relativeHeight="251707392" behindDoc="0" locked="0" layoutInCell="1" allowOverlap="1" wp14:anchorId="34027204" wp14:editId="5CDCD1C0">
            <wp:simplePos x="0" y="0"/>
            <wp:positionH relativeFrom="margin">
              <wp:posOffset>-13970</wp:posOffset>
            </wp:positionH>
            <wp:positionV relativeFrom="paragraph">
              <wp:posOffset>1287194</wp:posOffset>
            </wp:positionV>
            <wp:extent cx="5759450" cy="4572000"/>
            <wp:effectExtent l="38100" t="38100" r="88900" b="95250"/>
            <wp:wrapNone/>
            <wp:docPr id="1444" name="Picture 144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946"/>
      <w:bookmarkEnd w:id="947"/>
      <w:bookmarkEnd w:id="948"/>
    </w:p>
    <w:p w14:paraId="6E1F4267" w14:textId="77777777" w:rsidR="00020828" w:rsidRPr="00A96233" w:rsidRDefault="00020828" w:rsidP="003247EA">
      <w:pPr>
        <w:sectPr w:rsidR="00020828" w:rsidRPr="00A96233" w:rsidSect="001C6D34">
          <w:headerReference w:type="default" r:id="rId111"/>
          <w:footerReference w:type="default" r:id="rId112"/>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27"/>
      </w:tblGrid>
      <w:tr w:rsidR="00020828" w:rsidRPr="00A96233" w14:paraId="4598DEF7" w14:textId="77777777" w:rsidTr="00863848">
        <w:tc>
          <w:tcPr>
            <w:tcW w:w="9027" w:type="dxa"/>
            <w:tcBorders>
              <w:top w:val="nil"/>
              <w:left w:val="nil"/>
              <w:bottom w:val="nil"/>
              <w:right w:val="nil"/>
            </w:tcBorders>
            <w:shd w:val="clear" w:color="auto" w:fill="7F7F7F" w:themeFill="text1" w:themeFillTint="80"/>
          </w:tcPr>
          <w:p w14:paraId="6CFD1EF0" w14:textId="77777777" w:rsidR="00020828" w:rsidRPr="00A96233" w:rsidRDefault="00020828" w:rsidP="00863848">
            <w:pPr>
              <w:pStyle w:val="Heading1"/>
              <w:rPr>
                <w:lang w:val="en-GB"/>
              </w:rPr>
            </w:pPr>
            <w:bookmarkStart w:id="949" w:name="_Toc46588508"/>
            <w:bookmarkStart w:id="950" w:name="_Toc46829726"/>
            <w:bookmarkStart w:id="951" w:name="_Toc46838927"/>
            <w:bookmarkStart w:id="952" w:name="_Toc46920390"/>
            <w:r w:rsidRPr="00A96233">
              <w:rPr>
                <w:lang w:val="en-GB"/>
              </w:rPr>
              <w:t>About this programme</w:t>
            </w:r>
            <w:bookmarkEnd w:id="949"/>
            <w:bookmarkEnd w:id="950"/>
            <w:bookmarkEnd w:id="951"/>
            <w:bookmarkEnd w:id="952"/>
          </w:p>
        </w:tc>
      </w:tr>
    </w:tbl>
    <w:p w14:paraId="14AE7449" w14:textId="77777777" w:rsidR="00020828" w:rsidRPr="00A96233" w:rsidRDefault="00020828" w:rsidP="00020828">
      <w:pPr>
        <w:rPr>
          <w:szCs w:val="20"/>
        </w:rPr>
      </w:pPr>
    </w:p>
    <w:p w14:paraId="03AFE419" w14:textId="77777777" w:rsidR="00020828" w:rsidRPr="00A96233" w:rsidRDefault="00020828" w:rsidP="00020828">
      <w:pPr>
        <w:ind w:right="328"/>
        <w:rPr>
          <w:rFonts w:eastAsia="Arial" w:cs="Arial"/>
          <w:b/>
          <w:bCs/>
          <w:spacing w:val="-1"/>
          <w:szCs w:val="20"/>
        </w:rPr>
      </w:pPr>
      <w:r w:rsidRPr="00A96233">
        <w:rPr>
          <w:rFonts w:eastAsia="Arial" w:cs="Arial"/>
          <w:b/>
          <w:bCs/>
          <w:spacing w:val="-1"/>
          <w:szCs w:val="20"/>
        </w:rPr>
        <w:t>This guide covers the following Knowledge Module</w:t>
      </w:r>
    </w:p>
    <w:p w14:paraId="0DCE42D1" w14:textId="77777777" w:rsidR="00020828" w:rsidRPr="00A96233" w:rsidRDefault="00020828" w:rsidP="00020828">
      <w:pPr>
        <w:ind w:right="328"/>
        <w:rPr>
          <w:rFonts w:eastAsia="Arial" w:cs="Arial"/>
          <w:b/>
          <w:bCs/>
          <w:spacing w:val="-1"/>
          <w:szCs w:val="20"/>
        </w:rPr>
      </w:pPr>
    </w:p>
    <w:p w14:paraId="3CE5F416" w14:textId="77777777" w:rsidR="00020828" w:rsidRPr="00A96233" w:rsidRDefault="00020828" w:rsidP="00020828">
      <w:pPr>
        <w:tabs>
          <w:tab w:val="left" w:pos="820"/>
        </w:tabs>
        <w:ind w:right="453"/>
        <w:rPr>
          <w:rFonts w:eastAsia="Arial" w:cs="Arial"/>
          <w:b/>
          <w:bCs/>
          <w:szCs w:val="20"/>
        </w:rPr>
      </w:pPr>
      <w:r w:rsidRPr="00A96233">
        <w:rPr>
          <w:b/>
          <w:bCs/>
          <w:szCs w:val="20"/>
        </w:rPr>
        <w:t>332301000-KM-04: Concepts and principles for allocating stock to stores, NQF Level 5, Credits 3</w:t>
      </w:r>
    </w:p>
    <w:p w14:paraId="5CD1D79E" w14:textId="77777777" w:rsidR="00020828" w:rsidRPr="00A96233" w:rsidRDefault="00020828" w:rsidP="00020828">
      <w:pPr>
        <w:tabs>
          <w:tab w:val="left" w:pos="820"/>
        </w:tabs>
        <w:ind w:right="453"/>
        <w:rPr>
          <w:rFonts w:eastAsia="Arial" w:cs="Arial"/>
          <w:b/>
          <w:bCs/>
          <w:szCs w:val="20"/>
        </w:rPr>
      </w:pPr>
    </w:p>
    <w:p w14:paraId="7949AA40" w14:textId="77777777" w:rsidR="00020828" w:rsidRPr="00A96233" w:rsidRDefault="00020828" w:rsidP="0002082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1A1561FF" w14:textId="77777777" w:rsidR="00020828" w:rsidRPr="00A96233" w:rsidRDefault="00020828" w:rsidP="00020828">
      <w:pPr>
        <w:rPr>
          <w:rFonts w:eastAsia="Arial" w:cs="Arial"/>
          <w:szCs w:val="20"/>
        </w:rPr>
      </w:pPr>
    </w:p>
    <w:p w14:paraId="415D3A25" w14:textId="77777777" w:rsidR="00020828" w:rsidRPr="00A96233" w:rsidRDefault="00020828" w:rsidP="00020828">
      <w:r w:rsidRPr="00A96233">
        <w:rPr>
          <w:color w:val="000000"/>
        </w:rPr>
        <w:t>The main focus of the learning in this knowledge module is to build an understanding of concepts and principles of allocating the correct quantity of stock to outlets according to their target market and requirements.</w:t>
      </w:r>
    </w:p>
    <w:p w14:paraId="308C745C" w14:textId="77777777" w:rsidR="00020828" w:rsidRPr="00A96233" w:rsidRDefault="00020828" w:rsidP="00020828"/>
    <w:p w14:paraId="1758BBE0" w14:textId="77777777" w:rsidR="00020828" w:rsidRPr="00A96233" w:rsidRDefault="00020828" w:rsidP="00020828">
      <w:r w:rsidRPr="00A96233">
        <w:rPr>
          <w:color w:val="000000"/>
        </w:rPr>
        <w:t>Learning contact time - the total amount of time during which the learner needs to have access to the provider to enable him or her sufficient time to obtain the required knowledge and complete activities, assignments and research (if any) as well as required to prepare for and complete assessments is 4 days.</w:t>
      </w:r>
    </w:p>
    <w:p w14:paraId="422C3AAB" w14:textId="77777777" w:rsidR="00020828" w:rsidRPr="00A96233" w:rsidRDefault="00020828" w:rsidP="00413AA0">
      <w:pPr>
        <w:spacing w:after="120"/>
      </w:pPr>
    </w:p>
    <w:p w14:paraId="35D39819" w14:textId="77777777" w:rsidR="00020828" w:rsidRPr="00A96233" w:rsidRDefault="00020828" w:rsidP="00413AA0">
      <w:pPr>
        <w:spacing w:after="120"/>
      </w:pPr>
      <w:r w:rsidRPr="00A96233">
        <w:rPr>
          <w:spacing w:val="3"/>
        </w:rPr>
        <w:t>T</w:t>
      </w:r>
      <w:r w:rsidRPr="00A96233">
        <w:t>he</w:t>
      </w:r>
      <w:r w:rsidRPr="00A96233">
        <w:rPr>
          <w:spacing w:val="-4"/>
        </w:rPr>
        <w:t xml:space="preserve"> </w:t>
      </w:r>
      <w:r w:rsidRPr="00A96233">
        <w:rPr>
          <w:spacing w:val="-1"/>
        </w:rPr>
        <w:t>l</w:t>
      </w:r>
      <w:r w:rsidRPr="00A96233">
        <w:t>e</w:t>
      </w:r>
      <w:r w:rsidRPr="00A96233">
        <w:rPr>
          <w:spacing w:val="-1"/>
        </w:rPr>
        <w:t>a</w:t>
      </w:r>
      <w:r w:rsidRPr="00A96233">
        <w:rPr>
          <w:spacing w:val="1"/>
        </w:rPr>
        <w:t>r</w:t>
      </w:r>
      <w:r w:rsidRPr="00A96233">
        <w:rPr>
          <w:spacing w:val="2"/>
        </w:rPr>
        <w:t>n</w:t>
      </w:r>
      <w:r w:rsidRPr="00A96233">
        <w:rPr>
          <w:spacing w:val="-1"/>
        </w:rPr>
        <w:t>i</w:t>
      </w:r>
      <w:r w:rsidRPr="00A96233">
        <w:t>ng</w:t>
      </w:r>
      <w:r w:rsidRPr="00A96233">
        <w:rPr>
          <w:spacing w:val="-6"/>
        </w:rPr>
        <w:t xml:space="preserve"> </w:t>
      </w:r>
      <w:r w:rsidRPr="00A96233">
        <w:t>w</w:t>
      </w:r>
      <w:r w:rsidRPr="00A96233">
        <w:rPr>
          <w:spacing w:val="1"/>
        </w:rPr>
        <w:t>i</w:t>
      </w:r>
      <w:r w:rsidRPr="00A96233">
        <w:rPr>
          <w:spacing w:val="-1"/>
        </w:rPr>
        <w:t>l</w:t>
      </w:r>
      <w:r w:rsidRPr="00A96233">
        <w:t>l</w:t>
      </w:r>
      <w:r w:rsidRPr="00A96233">
        <w:rPr>
          <w:spacing w:val="-2"/>
        </w:rPr>
        <w:t xml:space="preserve"> </w:t>
      </w:r>
      <w:r w:rsidRPr="00A96233">
        <w:t>e</w:t>
      </w:r>
      <w:r w:rsidRPr="00A96233">
        <w:rPr>
          <w:spacing w:val="-1"/>
        </w:rPr>
        <w:t>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w:t>
      </w:r>
      <w:r w:rsidRPr="00A96233">
        <w:rPr>
          <w:spacing w:val="-1"/>
        </w:rPr>
        <w:t>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w:t>
      </w:r>
      <w:r w:rsidRPr="00A96233">
        <w:rPr>
          <w:spacing w:val="-1"/>
        </w:rPr>
        <w:t>e</w:t>
      </w:r>
      <w:r w:rsidRPr="00A96233">
        <w:rPr>
          <w:spacing w:val="4"/>
        </w:rPr>
        <w:t>m</w:t>
      </w:r>
      <w:r w:rsidRPr="00A96233">
        <w:t>o</w:t>
      </w:r>
      <w:r w:rsidRPr="00A96233">
        <w:rPr>
          <w:spacing w:val="-1"/>
        </w:rPr>
        <w:t>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w:t>
      </w:r>
      <w:r w:rsidRPr="00A96233">
        <w:rPr>
          <w:spacing w:val="-1"/>
        </w:rPr>
        <w:t>e</w:t>
      </w:r>
      <w:r w:rsidRPr="00A96233">
        <w:rPr>
          <w:spacing w:val="1"/>
        </w:rPr>
        <w:t>rs</w:t>
      </w:r>
      <w:r w:rsidRPr="00A96233">
        <w:t>ta</w:t>
      </w:r>
      <w:r w:rsidRPr="00A96233">
        <w:rPr>
          <w:spacing w:val="-1"/>
        </w:rPr>
        <w:t>n</w:t>
      </w:r>
      <w:r w:rsidRPr="00A96233">
        <w:rPr>
          <w:spacing w:val="2"/>
        </w:rPr>
        <w:t>d</w:t>
      </w:r>
      <w:r w:rsidRPr="00A96233">
        <w:rPr>
          <w:spacing w:val="-1"/>
        </w:rPr>
        <w:t>i</w:t>
      </w:r>
      <w:r w:rsidRPr="00A96233">
        <w:rPr>
          <w:spacing w:val="2"/>
        </w:rPr>
        <w:t>n</w:t>
      </w:r>
      <w:r w:rsidRPr="00A96233">
        <w:t>g</w:t>
      </w:r>
      <w:r w:rsidRPr="00A96233">
        <w:rPr>
          <w:spacing w:val="-13"/>
        </w:rPr>
        <w:t xml:space="preserve"> </w:t>
      </w:r>
      <w:r w:rsidRPr="00A96233">
        <w:rPr>
          <w:spacing w:val="-1"/>
        </w:rPr>
        <w:t>o</w:t>
      </w:r>
      <w:r w:rsidRPr="00A96233">
        <w:rPr>
          <w:spacing w:val="2"/>
        </w:rPr>
        <w:t>f</w:t>
      </w:r>
      <w:r w:rsidRPr="00A96233">
        <w:t>:</w:t>
      </w:r>
    </w:p>
    <w:p w14:paraId="117ED917" w14:textId="77777777" w:rsidR="00020828" w:rsidRPr="00A96233" w:rsidRDefault="00020828" w:rsidP="00413AA0">
      <w:pPr>
        <w:pStyle w:val="ListParagraph"/>
        <w:numPr>
          <w:ilvl w:val="0"/>
          <w:numId w:val="12"/>
        </w:numPr>
        <w:spacing w:after="120"/>
        <w:contextualSpacing w:val="0"/>
        <w:rPr>
          <w:rFonts w:eastAsia="Arial" w:cs="Arial"/>
          <w:szCs w:val="20"/>
        </w:rPr>
      </w:pPr>
      <w:r w:rsidRPr="00A96233">
        <w:rPr>
          <w:color w:val="000000"/>
        </w:rPr>
        <w:t>KM-04-KT01: Concepts, principles and generally accepted methods of allocation and replenishment (50%)</w:t>
      </w:r>
    </w:p>
    <w:p w14:paraId="4A5B114F" w14:textId="77777777" w:rsidR="00020828" w:rsidRPr="00A96233" w:rsidRDefault="00020828" w:rsidP="00413AA0">
      <w:pPr>
        <w:pStyle w:val="ListParagraph"/>
        <w:numPr>
          <w:ilvl w:val="0"/>
          <w:numId w:val="12"/>
        </w:numPr>
        <w:spacing w:after="120"/>
        <w:contextualSpacing w:val="0"/>
        <w:rPr>
          <w:rFonts w:eastAsia="Arial" w:cs="Arial"/>
          <w:szCs w:val="20"/>
        </w:rPr>
      </w:pPr>
      <w:r w:rsidRPr="00A96233">
        <w:rPr>
          <w:color w:val="000000"/>
        </w:rPr>
        <w:t>KM-04-KT02: Factors impacting on the allocation of stock to stores (35%)</w:t>
      </w:r>
    </w:p>
    <w:p w14:paraId="22B3E841" w14:textId="77777777" w:rsidR="00020828" w:rsidRPr="00A96233" w:rsidRDefault="00020828" w:rsidP="00020828">
      <w:pPr>
        <w:pStyle w:val="ListParagraph"/>
        <w:numPr>
          <w:ilvl w:val="0"/>
          <w:numId w:val="12"/>
        </w:numPr>
        <w:contextualSpacing w:val="0"/>
        <w:rPr>
          <w:rFonts w:eastAsia="Arial" w:cs="Arial"/>
          <w:szCs w:val="20"/>
        </w:rPr>
      </w:pPr>
      <w:r w:rsidRPr="00A96233">
        <w:rPr>
          <w:color w:val="000000"/>
        </w:rPr>
        <w:t>KM-04-KT02: Factors impacting on the allocation of stock to stores (35%)</w:t>
      </w:r>
    </w:p>
    <w:p w14:paraId="73BF3B5F" w14:textId="71232C4A" w:rsidR="00020828" w:rsidRPr="00A96233" w:rsidRDefault="00020828" w:rsidP="003247EA"/>
    <w:p w14:paraId="6D670033" w14:textId="237FA555" w:rsidR="00020828" w:rsidRPr="00A96233" w:rsidRDefault="00020828" w:rsidP="003247EA"/>
    <w:p w14:paraId="72F66AA5" w14:textId="77777777" w:rsidR="00020828" w:rsidRPr="00A96233" w:rsidRDefault="00020828" w:rsidP="003247EA"/>
    <w:p w14:paraId="56A0183E" w14:textId="77777777" w:rsidR="00020828" w:rsidRPr="00A96233" w:rsidRDefault="00020828" w:rsidP="003247EA">
      <w:pPr>
        <w:sectPr w:rsidR="00020828" w:rsidRPr="00A96233" w:rsidSect="001C6D34">
          <w:headerReference w:type="default" r:id="rId113"/>
          <w:footerReference w:type="default" r:id="rId11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6E708761" w14:textId="77777777" w:rsidTr="00863848">
        <w:tc>
          <w:tcPr>
            <w:tcW w:w="9016" w:type="dxa"/>
            <w:tcBorders>
              <w:top w:val="nil"/>
              <w:left w:val="nil"/>
              <w:bottom w:val="nil"/>
              <w:right w:val="nil"/>
            </w:tcBorders>
            <w:shd w:val="clear" w:color="auto" w:fill="808080" w:themeFill="background1" w:themeFillShade="80"/>
          </w:tcPr>
          <w:p w14:paraId="06E731DC" w14:textId="77777777" w:rsidR="00020828" w:rsidRPr="00A96233" w:rsidRDefault="00020828" w:rsidP="00863848">
            <w:pPr>
              <w:pStyle w:val="Heading1"/>
              <w:jc w:val="left"/>
              <w:rPr>
                <w:lang w:val="en-GB"/>
              </w:rPr>
            </w:pPr>
            <w:r w:rsidRPr="00A96233">
              <w:rPr>
                <w:lang w:val="en-GB"/>
              </w:rPr>
              <w:br w:type="page"/>
            </w:r>
            <w:bookmarkStart w:id="953" w:name="_Toc45719991"/>
            <w:bookmarkStart w:id="954" w:name="_Toc46588510"/>
            <w:bookmarkStart w:id="955" w:name="_Toc46829728"/>
            <w:bookmarkStart w:id="956" w:name="_Toc46838928"/>
            <w:bookmarkStart w:id="957" w:name="_Toc46920391"/>
            <w:r w:rsidRPr="00A96233">
              <w:rPr>
                <w:lang w:val="en-GB"/>
              </w:rPr>
              <w:t>Chapter 1: Concepts, principles and methods of allocation and replenishment</w:t>
            </w:r>
            <w:bookmarkEnd w:id="953"/>
            <w:bookmarkEnd w:id="954"/>
            <w:bookmarkEnd w:id="955"/>
            <w:bookmarkEnd w:id="956"/>
            <w:bookmarkEnd w:id="957"/>
          </w:p>
        </w:tc>
      </w:tr>
    </w:tbl>
    <w:p w14:paraId="3F8AD182" w14:textId="77777777" w:rsidR="00020828" w:rsidRPr="00A96233" w:rsidRDefault="00020828" w:rsidP="00020828"/>
    <w:p w14:paraId="4B943780" w14:textId="77777777" w:rsidR="00020828" w:rsidRPr="00A96233" w:rsidRDefault="00020828" w:rsidP="00020828">
      <w:pPr>
        <w:spacing w:after="120"/>
        <w:rPr>
          <w:rStyle w:val="Strong"/>
        </w:rPr>
      </w:pPr>
      <w:r w:rsidRPr="00A96233">
        <w:rPr>
          <w:rStyle w:val="Strong"/>
        </w:rPr>
        <w:t>Learning outcomes</w:t>
      </w:r>
    </w:p>
    <w:p w14:paraId="10220A16" w14:textId="77777777" w:rsidR="00020828" w:rsidRPr="00A96233" w:rsidRDefault="00020828" w:rsidP="00020828">
      <w:pPr>
        <w:spacing w:after="120"/>
      </w:pPr>
      <w:r w:rsidRPr="00A96233">
        <w:t>After completing this chapter, you will be able to:</w:t>
      </w:r>
    </w:p>
    <w:p w14:paraId="04E9A6A4" w14:textId="77777777" w:rsidR="00020828" w:rsidRPr="00A96233" w:rsidRDefault="00020828" w:rsidP="0014236E">
      <w:pPr>
        <w:pStyle w:val="ListParagraph"/>
        <w:numPr>
          <w:ilvl w:val="0"/>
          <w:numId w:val="362"/>
        </w:numPr>
        <w:spacing w:after="120"/>
        <w:contextualSpacing w:val="0"/>
      </w:pPr>
      <w:r w:rsidRPr="00A96233">
        <w:rPr>
          <w:spacing w:val="-1"/>
        </w:rPr>
        <w:t>D</w:t>
      </w:r>
      <w:r w:rsidRPr="00A96233">
        <w:t>iscuss the various factors impacting on range and quantities allocating to stores</w:t>
      </w:r>
    </w:p>
    <w:p w14:paraId="12AAA158" w14:textId="77777777" w:rsidR="00020828" w:rsidRPr="00A96233" w:rsidRDefault="00020828" w:rsidP="0014236E">
      <w:pPr>
        <w:pStyle w:val="ListParagraph"/>
        <w:numPr>
          <w:ilvl w:val="0"/>
          <w:numId w:val="362"/>
        </w:numPr>
        <w:spacing w:after="120"/>
        <w:contextualSpacing w:val="0"/>
      </w:pPr>
      <w:r w:rsidRPr="00A96233">
        <w:t>Explain the difference between allocation and replenishment</w:t>
      </w:r>
    </w:p>
    <w:p w14:paraId="36FC768D" w14:textId="77777777" w:rsidR="00020828" w:rsidRPr="00A96233" w:rsidRDefault="00020828" w:rsidP="0014236E">
      <w:pPr>
        <w:pStyle w:val="ListParagraph"/>
        <w:numPr>
          <w:ilvl w:val="0"/>
          <w:numId w:val="362"/>
        </w:numPr>
        <w:spacing w:after="120"/>
        <w:contextualSpacing w:val="0"/>
      </w:pPr>
      <w:r w:rsidRPr="00A96233">
        <w:t>Discuss the various methodologies used in the industry for allocating ranges to stores</w:t>
      </w:r>
    </w:p>
    <w:p w14:paraId="0E5CC0F0" w14:textId="77777777" w:rsidR="00020828" w:rsidRPr="00A96233" w:rsidRDefault="00020828" w:rsidP="0014236E">
      <w:pPr>
        <w:pStyle w:val="ListParagraph"/>
        <w:numPr>
          <w:ilvl w:val="0"/>
          <w:numId w:val="362"/>
        </w:numPr>
      </w:pPr>
      <w:r w:rsidRPr="00A96233">
        <w:t>Discuss the advantages and disadvantages of store and Head Office replenishment</w:t>
      </w:r>
    </w:p>
    <w:p w14:paraId="17627621" w14:textId="6F176868" w:rsidR="00020828" w:rsidRDefault="00020828" w:rsidP="00020828"/>
    <w:p w14:paraId="700D49C0" w14:textId="77777777" w:rsidR="00413AA0" w:rsidRPr="00A96233" w:rsidRDefault="00413AA0" w:rsidP="00020828"/>
    <w:p w14:paraId="375A99A5" w14:textId="77777777" w:rsidR="00020828" w:rsidRPr="00A96233" w:rsidRDefault="00020828" w:rsidP="00020828">
      <w:pPr>
        <w:pStyle w:val="Heading2"/>
        <w:spacing w:before="120"/>
        <w:rPr>
          <w:rStyle w:val="e24kjd"/>
          <w:rFonts w:eastAsiaTheme="majorEastAsia"/>
        </w:rPr>
      </w:pPr>
      <w:bookmarkStart w:id="958" w:name="_Toc45719992"/>
      <w:bookmarkStart w:id="959" w:name="_Toc46588511"/>
      <w:bookmarkStart w:id="960" w:name="_Toc46829729"/>
      <w:bookmarkStart w:id="961" w:name="_Toc46838929"/>
      <w:bookmarkStart w:id="962" w:name="_Toc46920392"/>
      <w:r w:rsidRPr="00A96233">
        <w:rPr>
          <w:rStyle w:val="e24kjd"/>
          <w:rFonts w:eastAsiaTheme="majorEastAsia"/>
        </w:rPr>
        <w:t>1.1</w:t>
      </w:r>
      <w:r w:rsidRPr="00A96233">
        <w:rPr>
          <w:rStyle w:val="e24kjd"/>
          <w:rFonts w:eastAsiaTheme="majorEastAsia"/>
        </w:rPr>
        <w:tab/>
        <w:t>Factors that impact on the range and quantities for stores</w:t>
      </w:r>
      <w:bookmarkEnd w:id="958"/>
      <w:bookmarkEnd w:id="959"/>
      <w:bookmarkEnd w:id="960"/>
      <w:bookmarkEnd w:id="961"/>
      <w:bookmarkEnd w:id="962"/>
    </w:p>
    <w:p w14:paraId="27E09A81" w14:textId="77777777" w:rsidR="00020828" w:rsidRPr="00A96233" w:rsidRDefault="00020828" w:rsidP="00020828">
      <w:r w:rsidRPr="00A96233">
        <w:t xml:space="preserve">The ultimate aim in retailing is for the final product range to be selected in such a manner that it meets and exceeds the customers’ expectations. Buyers also will want the range to be innovative and to really shout the brand values whilst merchandisers will want it to achieve high rates of sale and deliver excellent margin. </w:t>
      </w:r>
    </w:p>
    <w:p w14:paraId="6E941576" w14:textId="77777777" w:rsidR="00020828" w:rsidRPr="00A96233" w:rsidRDefault="00020828" w:rsidP="00020828"/>
    <w:p w14:paraId="42083E76" w14:textId="77777777" w:rsidR="00020828" w:rsidRPr="00A96233" w:rsidRDefault="00020828" w:rsidP="00020828">
      <w:r w:rsidRPr="00A96233">
        <w:t xml:space="preserve">The buyer is responsible for ensuring that the right </w:t>
      </w:r>
      <w:r w:rsidRPr="00A96233">
        <w:rPr>
          <w:b/>
          <w:bCs/>
        </w:rPr>
        <w:t>products</w:t>
      </w:r>
      <w:r w:rsidRPr="00A96233">
        <w:t xml:space="preserve"> are available at the right </w:t>
      </w:r>
      <w:r w:rsidRPr="00A96233">
        <w:rPr>
          <w:b/>
          <w:bCs/>
        </w:rPr>
        <w:t>places</w:t>
      </w:r>
      <w:r w:rsidRPr="00A96233">
        <w:t xml:space="preserve"> and </w:t>
      </w:r>
      <w:r w:rsidRPr="00A96233">
        <w:rPr>
          <w:b/>
          <w:bCs/>
        </w:rPr>
        <w:t>quantities</w:t>
      </w:r>
      <w:r w:rsidRPr="00A96233">
        <w:t xml:space="preserve"> at the right </w:t>
      </w:r>
      <w:r w:rsidRPr="00A96233">
        <w:rPr>
          <w:b/>
          <w:bCs/>
        </w:rPr>
        <w:t>price</w:t>
      </w:r>
      <w:r w:rsidRPr="00A96233">
        <w:t xml:space="preserve"> for the right </w:t>
      </w:r>
      <w:r w:rsidRPr="00A96233">
        <w:rPr>
          <w:b/>
          <w:bCs/>
        </w:rPr>
        <w:t>customers</w:t>
      </w:r>
      <w:r w:rsidRPr="00A96233">
        <w:t>. That requires effective assortment (product range) planning and allocation, not only for the company as a whole, but also for individual stores in the retail chain.</w:t>
      </w:r>
    </w:p>
    <w:p w14:paraId="5151129A" w14:textId="48D34136" w:rsidR="00020828" w:rsidRDefault="00020828" w:rsidP="00020828"/>
    <w:p w14:paraId="2E4380B4" w14:textId="77777777" w:rsidR="00020828" w:rsidRPr="00A96233" w:rsidRDefault="00020828" w:rsidP="00020828">
      <w:pPr>
        <w:pStyle w:val="Heading3"/>
        <w:spacing w:line="360" w:lineRule="auto"/>
      </w:pPr>
      <w:bookmarkStart w:id="963" w:name="_Toc45719993"/>
      <w:bookmarkStart w:id="964" w:name="_Toc46588512"/>
      <w:bookmarkStart w:id="965" w:name="_Toc46829730"/>
      <w:bookmarkStart w:id="966" w:name="_Toc46838930"/>
      <w:bookmarkStart w:id="967" w:name="_Toc46920393"/>
      <w:r w:rsidRPr="00A96233">
        <w:t>1.1.1</w:t>
      </w:r>
      <w:r w:rsidRPr="00A96233">
        <w:tab/>
        <w:t>The role of product range planning</w:t>
      </w:r>
      <w:bookmarkEnd w:id="963"/>
      <w:bookmarkEnd w:id="964"/>
      <w:bookmarkEnd w:id="965"/>
      <w:bookmarkEnd w:id="966"/>
      <w:bookmarkEnd w:id="967"/>
    </w:p>
    <w:p w14:paraId="6EAD3C4D" w14:textId="77777777" w:rsidR="00020828" w:rsidRPr="00A96233" w:rsidRDefault="00020828" w:rsidP="00020828"/>
    <w:p w14:paraId="06EF37AF" w14:textId="4255A646" w:rsidR="00020828" w:rsidRPr="00A96233" w:rsidRDefault="00020828" w:rsidP="00DA6611">
      <w:r w:rsidRPr="00A96233">
        <w:t>Assortment (product range) planning is a key function of the overall merchandise planning process to ensure effective execution of the retail chain’s merchandising strategy. This is crucial for profitability for the company. In addition to selecting the right products are</w:t>
      </w:r>
      <w:r w:rsidR="00413AA0">
        <w:t xml:space="preserve"> that</w:t>
      </w:r>
      <w:r w:rsidRPr="00A96233">
        <w:t xml:space="preserve"> bought at the right prices during the buying cycle, the merchandise planning process involves the following, as shown in Figure </w:t>
      </w:r>
      <w:r w:rsidR="001A06FD">
        <w:t>29</w:t>
      </w:r>
      <w:r w:rsidRPr="00A96233">
        <w:t>:</w:t>
      </w:r>
    </w:p>
    <w:p w14:paraId="2237E2A8" w14:textId="77777777" w:rsidR="00020828" w:rsidRPr="00A96233" w:rsidRDefault="00020828" w:rsidP="00DA6611">
      <w:pPr>
        <w:pStyle w:val="ListParagraph"/>
        <w:numPr>
          <w:ilvl w:val="0"/>
          <w:numId w:val="341"/>
        </w:numPr>
        <w:contextualSpacing w:val="0"/>
        <w:jc w:val="left"/>
      </w:pPr>
      <w:r w:rsidRPr="00A96233">
        <w:t>Developing sales forecasts</w:t>
      </w:r>
    </w:p>
    <w:p w14:paraId="54FF15B4" w14:textId="77777777" w:rsidR="00020828" w:rsidRPr="00A96233" w:rsidRDefault="00020828" w:rsidP="00DA6611">
      <w:pPr>
        <w:pStyle w:val="ListParagraph"/>
        <w:numPr>
          <w:ilvl w:val="0"/>
          <w:numId w:val="341"/>
        </w:numPr>
        <w:contextualSpacing w:val="0"/>
        <w:jc w:val="left"/>
      </w:pPr>
      <w:r w:rsidRPr="00A96233">
        <w:t>Negotiating prices and delivery</w:t>
      </w:r>
    </w:p>
    <w:p w14:paraId="58F08FF4" w14:textId="77777777" w:rsidR="00020828" w:rsidRPr="00A96233" w:rsidRDefault="00020828" w:rsidP="00DA6611">
      <w:pPr>
        <w:pStyle w:val="ListParagraph"/>
        <w:numPr>
          <w:ilvl w:val="0"/>
          <w:numId w:val="341"/>
        </w:numPr>
        <w:contextualSpacing w:val="0"/>
        <w:jc w:val="left"/>
      </w:pPr>
      <w:r w:rsidRPr="00A96233">
        <w:t>Developing merchandise requirements (budget and assortment)</w:t>
      </w:r>
    </w:p>
    <w:p w14:paraId="1FCF5D42" w14:textId="77777777" w:rsidR="00020828" w:rsidRPr="00A96233" w:rsidRDefault="00020828" w:rsidP="00DA6611">
      <w:pPr>
        <w:pStyle w:val="ListParagraph"/>
        <w:numPr>
          <w:ilvl w:val="0"/>
          <w:numId w:val="341"/>
        </w:numPr>
        <w:contextualSpacing w:val="0"/>
        <w:jc w:val="left"/>
      </w:pPr>
      <w:r w:rsidRPr="00A96233">
        <w:t>Merchandise control</w:t>
      </w:r>
    </w:p>
    <w:p w14:paraId="713969BE" w14:textId="77777777" w:rsidR="00020828" w:rsidRPr="00A96233" w:rsidRDefault="00020828" w:rsidP="00DA6611">
      <w:pPr>
        <w:pStyle w:val="ListParagraph"/>
        <w:numPr>
          <w:ilvl w:val="0"/>
          <w:numId w:val="341"/>
        </w:numPr>
        <w:contextualSpacing w:val="0"/>
        <w:jc w:val="left"/>
      </w:pPr>
      <w:r w:rsidRPr="00A96233">
        <w:t>Merchandise allocation</w:t>
      </w:r>
    </w:p>
    <w:p w14:paraId="429A83C7" w14:textId="77777777" w:rsidR="00020828" w:rsidRPr="00A96233" w:rsidRDefault="00020828" w:rsidP="00DA6611">
      <w:pPr>
        <w:pStyle w:val="ListParagraph"/>
        <w:numPr>
          <w:ilvl w:val="0"/>
          <w:numId w:val="341"/>
        </w:numPr>
        <w:contextualSpacing w:val="0"/>
        <w:jc w:val="left"/>
      </w:pPr>
      <w:r w:rsidRPr="00A96233">
        <w:t>Merchandise distribution</w:t>
      </w:r>
    </w:p>
    <w:p w14:paraId="3CBE368B" w14:textId="77777777" w:rsidR="00020828" w:rsidRPr="00A96233" w:rsidRDefault="00020828" w:rsidP="00413AA0">
      <w:pPr>
        <w:pStyle w:val="ListParagraph"/>
        <w:numPr>
          <w:ilvl w:val="0"/>
          <w:numId w:val="341"/>
        </w:numPr>
        <w:contextualSpacing w:val="0"/>
        <w:jc w:val="left"/>
      </w:pPr>
      <w:r w:rsidRPr="00A96233">
        <w:t>Pricing strategies</w:t>
      </w:r>
    </w:p>
    <w:p w14:paraId="683F56BF" w14:textId="77777777" w:rsidR="00020828" w:rsidRPr="00A96233" w:rsidRDefault="00020828" w:rsidP="00020828">
      <w:pPr>
        <w:jc w:val="left"/>
      </w:pPr>
    </w:p>
    <w:p w14:paraId="60EFDEF0" w14:textId="77777777" w:rsidR="00020828" w:rsidRPr="00A96233" w:rsidRDefault="00020828" w:rsidP="00020828">
      <w:pPr>
        <w:jc w:val="center"/>
      </w:pPr>
      <w:r w:rsidRPr="00A96233">
        <w:rPr>
          <w:noProof/>
        </w:rPr>
        <w:drawing>
          <wp:inline distT="0" distB="0" distL="0" distR="0" wp14:anchorId="4282F8B2" wp14:editId="358B9C08">
            <wp:extent cx="5731510" cy="2605405"/>
            <wp:effectExtent l="0" t="0" r="2540" b="444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31510" cy="2605405"/>
                    </a:xfrm>
                    <a:prstGeom prst="rect">
                      <a:avLst/>
                    </a:prstGeom>
                    <a:noFill/>
                    <a:ln>
                      <a:noFill/>
                    </a:ln>
                  </pic:spPr>
                </pic:pic>
              </a:graphicData>
            </a:graphic>
          </wp:inline>
        </w:drawing>
      </w:r>
    </w:p>
    <w:p w14:paraId="6D487932" w14:textId="2233AE64" w:rsidR="00020828" w:rsidRPr="00A96233" w:rsidRDefault="00020828" w:rsidP="00020828">
      <w:pPr>
        <w:pStyle w:val="Caption"/>
        <w:spacing w:before="0" w:after="0" w:line="360" w:lineRule="auto"/>
        <w:rPr>
          <w:lang w:val="en-GB"/>
        </w:rPr>
      </w:pPr>
      <w:r w:rsidRPr="00A96233">
        <w:rPr>
          <w:lang w:val="en-GB"/>
        </w:rPr>
        <w:t xml:space="preserve">figure </w:t>
      </w:r>
      <w:r w:rsidR="001A06FD">
        <w:rPr>
          <w:lang w:val="en-GB"/>
        </w:rPr>
        <w:t>29</w:t>
      </w:r>
      <w:r w:rsidRPr="00A96233">
        <w:rPr>
          <w:lang w:val="en-GB"/>
        </w:rPr>
        <w:t>: merchandising strategy</w:t>
      </w:r>
    </w:p>
    <w:p w14:paraId="105E7578" w14:textId="77777777" w:rsidR="00020828" w:rsidRPr="00A96233" w:rsidRDefault="00020828" w:rsidP="00020828"/>
    <w:p w14:paraId="12CD2B47" w14:textId="77777777" w:rsidR="00020828" w:rsidRPr="00A96233" w:rsidRDefault="00020828" w:rsidP="00020828">
      <w:r w:rsidRPr="00A96233">
        <w:t>This module deals with assortment planning (product range) and merchandise allocation to individual stores.</w:t>
      </w:r>
    </w:p>
    <w:p w14:paraId="6401FC7C" w14:textId="77777777" w:rsidR="00020828" w:rsidRPr="00A96233" w:rsidRDefault="00020828" w:rsidP="00020828"/>
    <w:p w14:paraId="3B401C01" w14:textId="77777777" w:rsidR="00020828" w:rsidRPr="00A96233" w:rsidRDefault="00020828" w:rsidP="00020828">
      <w:pPr>
        <w:pStyle w:val="Heading3"/>
        <w:spacing w:line="360" w:lineRule="auto"/>
        <w:jc w:val="left"/>
      </w:pPr>
      <w:bookmarkStart w:id="968" w:name="_Toc45719994"/>
      <w:bookmarkStart w:id="969" w:name="_Toc46588513"/>
      <w:bookmarkStart w:id="970" w:name="_Toc46829731"/>
      <w:bookmarkStart w:id="971" w:name="_Toc46838931"/>
      <w:bookmarkStart w:id="972" w:name="_Toc46920394"/>
      <w:r w:rsidRPr="00A96233">
        <w:t>1.1.2</w:t>
      </w:r>
      <w:r w:rsidRPr="00A96233">
        <w:tab/>
        <w:t>Product range defined</w:t>
      </w:r>
      <w:bookmarkEnd w:id="968"/>
      <w:bookmarkEnd w:id="969"/>
      <w:bookmarkEnd w:id="970"/>
      <w:bookmarkEnd w:id="971"/>
      <w:bookmarkEnd w:id="972"/>
    </w:p>
    <w:p w14:paraId="257F2EFA" w14:textId="77777777" w:rsidR="00020828" w:rsidRPr="00A96233" w:rsidRDefault="00020828" w:rsidP="00020828"/>
    <w:p w14:paraId="1B39F3C8" w14:textId="77777777" w:rsidR="00020828" w:rsidRPr="00A96233" w:rsidRDefault="00020828" w:rsidP="00020828">
      <w:r w:rsidRPr="00A96233">
        <w:t>A product range is the different variations of the product that is offered in order to appeal a large set of customers.</w:t>
      </w:r>
    </w:p>
    <w:p w14:paraId="1949F3A9" w14:textId="77777777" w:rsidR="00020828" w:rsidRPr="00A96233" w:rsidRDefault="00020828" w:rsidP="00020828">
      <w:pPr>
        <w:rPr>
          <w:rStyle w:val="e24kjd"/>
        </w:rPr>
      </w:pPr>
    </w:p>
    <w:p w14:paraId="4515501E" w14:textId="77777777" w:rsidR="00020828" w:rsidRPr="00A96233" w:rsidRDefault="00020828" w:rsidP="00020828">
      <w:r w:rsidRPr="00A96233">
        <w:rPr>
          <w:b/>
          <w:bCs/>
        </w:rPr>
        <w:t>Product assortment</w:t>
      </w:r>
      <w:r w:rsidRPr="00A96233">
        <w:t xml:space="preserve"> </w:t>
      </w:r>
      <w:r w:rsidRPr="00A96233">
        <w:rPr>
          <w:b/>
          <w:bCs/>
        </w:rPr>
        <w:t>(range)</w:t>
      </w:r>
      <w:r w:rsidRPr="00A96233">
        <w:t xml:space="preserve"> is the different types of products that a retailer offers for sale. Product assortment consists of the following characteristics: </w:t>
      </w:r>
    </w:p>
    <w:p w14:paraId="5DAF71CD" w14:textId="77777777" w:rsidR="00020828" w:rsidRPr="00A96233" w:rsidRDefault="00020828" w:rsidP="00020828"/>
    <w:p w14:paraId="2EADBCAF" w14:textId="77777777" w:rsidR="00020828" w:rsidRPr="00A96233" w:rsidRDefault="00020828" w:rsidP="0014236E">
      <w:pPr>
        <w:pStyle w:val="ListParagraph"/>
        <w:numPr>
          <w:ilvl w:val="0"/>
          <w:numId w:val="342"/>
        </w:numPr>
        <w:ind w:left="360"/>
        <w:contextualSpacing w:val="0"/>
        <w:jc w:val="left"/>
      </w:pPr>
      <w:r w:rsidRPr="00A96233">
        <w:rPr>
          <w:b/>
          <w:bCs/>
        </w:rPr>
        <w:t>Width:</w:t>
      </w:r>
      <w:r w:rsidRPr="00A96233">
        <w:t xml:space="preserve"> The width of the retailer's products relates to the number of product lines the company carries. For example, a beauty retail chain’s product range may consist of three major product lines: cosmetics, </w:t>
      </w:r>
      <w:r w:rsidRPr="00A96233">
        <w:rPr>
          <w:rStyle w:val="ilad"/>
        </w:rPr>
        <w:t>jewellery</w:t>
      </w:r>
      <w:r w:rsidRPr="00A96233">
        <w:t>, accessories.</w:t>
      </w:r>
    </w:p>
    <w:p w14:paraId="5A2C5F0A" w14:textId="77777777" w:rsidR="00020828" w:rsidRPr="00A96233" w:rsidRDefault="00020828" w:rsidP="00020828">
      <w:pPr>
        <w:jc w:val="left"/>
      </w:pPr>
    </w:p>
    <w:p w14:paraId="7346D7D3" w14:textId="77777777" w:rsidR="00020828" w:rsidRPr="00A96233" w:rsidRDefault="00020828" w:rsidP="0014236E">
      <w:pPr>
        <w:pStyle w:val="ListParagraph"/>
        <w:numPr>
          <w:ilvl w:val="0"/>
          <w:numId w:val="343"/>
        </w:numPr>
        <w:ind w:left="360"/>
        <w:contextualSpacing w:val="0"/>
        <w:jc w:val="left"/>
      </w:pPr>
      <w:r w:rsidRPr="00A96233">
        <w:rPr>
          <w:b/>
          <w:bCs/>
        </w:rPr>
        <w:t>Length:</w:t>
      </w:r>
      <w:r w:rsidRPr="00A96233">
        <w:t xml:space="preserve"> This refers to the number of products in a particular product line. For example, a cosmetics line may include foundation, eyeliner, mascara, and lipstick.</w:t>
      </w:r>
    </w:p>
    <w:p w14:paraId="7FD2A7A5" w14:textId="77777777" w:rsidR="00020828" w:rsidRPr="00A96233" w:rsidRDefault="00020828" w:rsidP="00020828">
      <w:pPr>
        <w:jc w:val="left"/>
      </w:pPr>
    </w:p>
    <w:p w14:paraId="4F7657A8" w14:textId="77777777" w:rsidR="00020828" w:rsidRPr="00A96233" w:rsidRDefault="00020828" w:rsidP="0014236E">
      <w:pPr>
        <w:pStyle w:val="ListParagraph"/>
        <w:numPr>
          <w:ilvl w:val="0"/>
          <w:numId w:val="343"/>
        </w:numPr>
        <w:ind w:left="360"/>
        <w:contextualSpacing w:val="0"/>
        <w:jc w:val="left"/>
      </w:pPr>
      <w:r w:rsidRPr="00A96233">
        <w:rPr>
          <w:b/>
          <w:bCs/>
        </w:rPr>
        <w:t>Depth:</w:t>
      </w:r>
      <w:r w:rsidRPr="00A96233">
        <w:t xml:space="preserve"> A product line's depth relates to the different versions of the same product that may exist in each product line. A cosmetics line with lipsticks may include different brands such as Revlon, Yardley, Clinique.</w:t>
      </w:r>
    </w:p>
    <w:p w14:paraId="0A0DA578" w14:textId="77777777" w:rsidR="00020828" w:rsidRPr="00A96233" w:rsidRDefault="00020828" w:rsidP="00020828"/>
    <w:p w14:paraId="4891B37A" w14:textId="012D48B7" w:rsidR="00020828" w:rsidRPr="00A96233" w:rsidRDefault="00020828" w:rsidP="00020828">
      <w:r w:rsidRPr="00A96233">
        <w:t xml:space="preserve">Figure </w:t>
      </w:r>
      <w:r w:rsidR="001A06FD">
        <w:t>30</w:t>
      </w:r>
      <w:r w:rsidRPr="00A96233">
        <w:t xml:space="preserve"> demonstrates the concepts of product line, product range, depth and length. In this situation, the product line is children’s clothing.</w:t>
      </w:r>
    </w:p>
    <w:p w14:paraId="189F22B8" w14:textId="77777777" w:rsidR="00020828" w:rsidRPr="00A96233" w:rsidRDefault="00020828" w:rsidP="00020828"/>
    <w:p w14:paraId="2C03A6B1" w14:textId="77777777" w:rsidR="00020828" w:rsidRPr="00A96233" w:rsidRDefault="00020828" w:rsidP="00020828">
      <w:r w:rsidRPr="00A96233">
        <w:t>The product line of children’s clothing consists of the ranges: shirts, pants and dresses. The product line of shirts consists of the range: casual, formal and sporty.</w:t>
      </w:r>
    </w:p>
    <w:p w14:paraId="231E9078" w14:textId="77777777" w:rsidR="00020828" w:rsidRPr="00A96233" w:rsidRDefault="00020828" w:rsidP="00020828"/>
    <w:p w14:paraId="66991FF6" w14:textId="77777777" w:rsidR="00020828" w:rsidRPr="00A96233" w:rsidRDefault="00020828" w:rsidP="00020828">
      <w:pPr>
        <w:jc w:val="center"/>
        <w:rPr>
          <w:rStyle w:val="kx21rb"/>
        </w:rPr>
      </w:pPr>
      <w:r w:rsidRPr="00A96233">
        <w:rPr>
          <w:noProof/>
        </w:rPr>
        <w:drawing>
          <wp:inline distT="0" distB="0" distL="0" distR="0" wp14:anchorId="47EDB0CD" wp14:editId="70E62EEA">
            <wp:extent cx="3818964" cy="2613532"/>
            <wp:effectExtent l="0" t="0" r="0" b="0"/>
            <wp:docPr id="1447" name="Picture 1447" descr="Product mix example - THE Marketing Study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oduct mix example - THE Marketing Study Guide"/>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31346" cy="2622006"/>
                    </a:xfrm>
                    <a:prstGeom prst="rect">
                      <a:avLst/>
                    </a:prstGeom>
                    <a:noFill/>
                    <a:ln>
                      <a:noFill/>
                    </a:ln>
                  </pic:spPr>
                </pic:pic>
              </a:graphicData>
            </a:graphic>
          </wp:inline>
        </w:drawing>
      </w:r>
    </w:p>
    <w:p w14:paraId="1B6C0E70" w14:textId="7E1E96E3" w:rsidR="00020828" w:rsidRPr="00A96233" w:rsidRDefault="00020828" w:rsidP="00020828">
      <w:pPr>
        <w:pStyle w:val="Caption"/>
        <w:spacing w:before="0" w:after="0" w:line="360" w:lineRule="auto"/>
        <w:rPr>
          <w:lang w:val="en-GB"/>
        </w:rPr>
      </w:pPr>
      <w:r w:rsidRPr="00A96233">
        <w:rPr>
          <w:lang w:val="en-GB"/>
        </w:rPr>
        <w:t xml:space="preserve">figure </w:t>
      </w:r>
      <w:r w:rsidR="001A06FD">
        <w:rPr>
          <w:lang w:val="en-GB"/>
        </w:rPr>
        <w:t>30</w:t>
      </w:r>
      <w:r w:rsidRPr="00A96233">
        <w:rPr>
          <w:lang w:val="en-GB"/>
        </w:rPr>
        <w:t>: product line, range, length and depth</w:t>
      </w:r>
    </w:p>
    <w:p w14:paraId="1B72B203" w14:textId="4BBD2CB4" w:rsidR="00020828" w:rsidRDefault="00020828" w:rsidP="00020828"/>
    <w:p w14:paraId="1A23CFF8" w14:textId="77777777" w:rsidR="00020828" w:rsidRPr="00A96233" w:rsidRDefault="00020828" w:rsidP="00020828">
      <w:pPr>
        <w:pStyle w:val="Heading3"/>
        <w:spacing w:line="360" w:lineRule="auto"/>
      </w:pPr>
      <w:bookmarkStart w:id="973" w:name="_Toc45719995"/>
      <w:bookmarkStart w:id="974" w:name="_Toc46588514"/>
      <w:bookmarkStart w:id="975" w:name="_Toc46829732"/>
      <w:bookmarkStart w:id="976" w:name="_Toc46838932"/>
      <w:bookmarkStart w:id="977" w:name="_Toc46920395"/>
      <w:r w:rsidRPr="00A96233">
        <w:t>1.1.3</w:t>
      </w:r>
      <w:r w:rsidRPr="00A96233">
        <w:tab/>
        <w:t>Factors that impact on product range for various stores</w:t>
      </w:r>
      <w:bookmarkEnd w:id="973"/>
      <w:bookmarkEnd w:id="974"/>
      <w:bookmarkEnd w:id="975"/>
      <w:bookmarkEnd w:id="976"/>
      <w:bookmarkEnd w:id="977"/>
    </w:p>
    <w:p w14:paraId="6AEE1D6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E141669" w14:textId="77777777" w:rsidTr="00863848">
        <w:trPr>
          <w:trHeight w:val="1008"/>
        </w:trPr>
        <w:tc>
          <w:tcPr>
            <w:tcW w:w="1408" w:type="dxa"/>
            <w:shd w:val="clear" w:color="auto" w:fill="auto"/>
          </w:tcPr>
          <w:p w14:paraId="4BEA0C99" w14:textId="77777777" w:rsidR="00020828" w:rsidRPr="00A96233" w:rsidRDefault="00020828" w:rsidP="00863848">
            <w:pPr>
              <w:jc w:val="center"/>
            </w:pPr>
            <w:r w:rsidRPr="00A96233">
              <w:rPr>
                <w:noProof/>
              </w:rPr>
              <w:drawing>
                <wp:inline distT="0" distB="0" distL="0" distR="0" wp14:anchorId="3938C56E" wp14:editId="51FAD9D6">
                  <wp:extent cx="468000" cy="468000"/>
                  <wp:effectExtent l="0" t="0" r="8255" b="8255"/>
                  <wp:docPr id="923" name="Picture 9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CF214E2" w14:textId="77777777" w:rsidR="00020828" w:rsidRPr="00A96233" w:rsidRDefault="00020828" w:rsidP="00863848">
            <w:r w:rsidRPr="00A96233">
              <w:t>Do you differentiate product ranges for stores in different locations?</w:t>
            </w:r>
          </w:p>
          <w:p w14:paraId="1E1810FF" w14:textId="77777777" w:rsidR="00020828" w:rsidRPr="00A96233" w:rsidRDefault="00020828" w:rsidP="00863848"/>
          <w:p w14:paraId="1C50D9E2" w14:textId="77777777" w:rsidR="00020828" w:rsidRPr="00A96233" w:rsidRDefault="00020828" w:rsidP="00863848"/>
          <w:p w14:paraId="64C3855F" w14:textId="77777777" w:rsidR="00020828" w:rsidRPr="00A96233" w:rsidRDefault="00020828" w:rsidP="00863848">
            <w:r w:rsidRPr="00A96233">
              <w:t>If so, what factors do you consider when deciding what products should be offered at which stores?</w:t>
            </w:r>
          </w:p>
          <w:p w14:paraId="3BE07849" w14:textId="77777777" w:rsidR="00020828" w:rsidRPr="00A96233" w:rsidRDefault="00020828" w:rsidP="00863848"/>
          <w:p w14:paraId="22DA5E2F" w14:textId="77777777" w:rsidR="00020828" w:rsidRPr="00A96233" w:rsidRDefault="00020828" w:rsidP="00863848"/>
          <w:p w14:paraId="1B74CC2F" w14:textId="77777777" w:rsidR="00020828" w:rsidRPr="00A96233" w:rsidRDefault="00020828" w:rsidP="00863848"/>
          <w:p w14:paraId="6AC9E2F1" w14:textId="77777777" w:rsidR="00020828" w:rsidRPr="00A96233" w:rsidRDefault="00020828" w:rsidP="00863848"/>
        </w:tc>
      </w:tr>
    </w:tbl>
    <w:p w14:paraId="43AC927C" w14:textId="77777777" w:rsidR="00020828" w:rsidRPr="00A96233" w:rsidRDefault="00020828" w:rsidP="00020828"/>
    <w:p w14:paraId="4E7C7ECE" w14:textId="77777777" w:rsidR="00020828" w:rsidRPr="00A96233" w:rsidRDefault="00020828" w:rsidP="00020828">
      <w:r w:rsidRPr="00A96233">
        <w:t>Even with an overall merchandise assortment plan for the company, different stores within the retail chain have different needs in terms of the product ranges and quantities.</w:t>
      </w:r>
    </w:p>
    <w:p w14:paraId="191983EC" w14:textId="77777777" w:rsidR="00020828" w:rsidRPr="00A96233" w:rsidRDefault="00020828" w:rsidP="00020828"/>
    <w:p w14:paraId="02E6BB79" w14:textId="2EDF065F" w:rsidR="00020828" w:rsidRDefault="00020828" w:rsidP="00020828">
      <w:r w:rsidRPr="00A96233">
        <w:t xml:space="preserve">The ultimate goal of successful assortment (range) planning is to provide products so that customers find and buy what they want. </w:t>
      </w:r>
    </w:p>
    <w:p w14:paraId="3D042F4C" w14:textId="77777777" w:rsidR="00DA6611" w:rsidRPr="00A96233" w:rsidRDefault="00DA6611"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8FC0AEA" w14:textId="77777777" w:rsidTr="00863848">
        <w:trPr>
          <w:trHeight w:val="1008"/>
        </w:trPr>
        <w:tc>
          <w:tcPr>
            <w:tcW w:w="1408" w:type="dxa"/>
            <w:shd w:val="clear" w:color="auto" w:fill="auto"/>
          </w:tcPr>
          <w:p w14:paraId="2A18CB2D" w14:textId="77777777" w:rsidR="00020828" w:rsidRPr="00A96233" w:rsidRDefault="00020828" w:rsidP="00863848">
            <w:pPr>
              <w:jc w:val="center"/>
            </w:pPr>
            <w:r w:rsidRPr="00A96233">
              <w:rPr>
                <w:noProof/>
              </w:rPr>
              <w:drawing>
                <wp:inline distT="0" distB="0" distL="0" distR="0" wp14:anchorId="1F83CE85" wp14:editId="1E968DC0">
                  <wp:extent cx="468720" cy="468000"/>
                  <wp:effectExtent l="0" t="0" r="7620" b="8255"/>
                  <wp:docPr id="1448" name="Picture 14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4374FC6" w14:textId="77777777" w:rsidR="00020828" w:rsidRPr="00A96233" w:rsidRDefault="00020828" w:rsidP="00863848">
            <w:r w:rsidRPr="00A96233">
              <w:rPr>
                <w:rStyle w:val="hscoswrapper"/>
                <w:color w:val="000000" w:themeColor="text1"/>
              </w:rPr>
              <w:t>“Assortment planning is the process of selecting the collection of products which will be on offer in particular areas (localisation) and during specified periods of time (seasonality).”</w:t>
            </w:r>
            <w:r w:rsidRPr="00A96233">
              <w:rPr>
                <w:rStyle w:val="hscoswrapper"/>
                <w:color w:val="000000" w:themeColor="text1"/>
                <w:vertAlign w:val="superscript"/>
              </w:rPr>
              <w:t>i</w:t>
            </w:r>
          </w:p>
        </w:tc>
      </w:tr>
    </w:tbl>
    <w:p w14:paraId="4D6C6B77" w14:textId="77777777" w:rsidR="00020828" w:rsidRPr="00A96233" w:rsidRDefault="00020828" w:rsidP="00020828">
      <w:r w:rsidRPr="00A96233">
        <w:t>Customers have more choice than ever before. They have access to many stores. They tend to shop at stores where they feel the store knows them and that has relevant product ranges.</w:t>
      </w:r>
    </w:p>
    <w:p w14:paraId="5363835B" w14:textId="77777777" w:rsidR="00020828" w:rsidRPr="00A96233" w:rsidRDefault="00020828" w:rsidP="00020828"/>
    <w:p w14:paraId="2BB30CB5" w14:textId="77777777" w:rsidR="00020828" w:rsidRPr="00A96233" w:rsidRDefault="00020828" w:rsidP="00020828">
      <w:r w:rsidRPr="00A96233">
        <w:t xml:space="preserve">Every customer is unique and expects to be treated that way. Therefore, assortment planning (product range planning) should be customer centric: putting the customers’ needs first. </w:t>
      </w:r>
    </w:p>
    <w:p w14:paraId="0EFB3CA5" w14:textId="77777777" w:rsidR="00020828" w:rsidRPr="00A96233" w:rsidRDefault="00020828" w:rsidP="00020828"/>
    <w:p w14:paraId="575244F4" w14:textId="77777777" w:rsidR="00020828" w:rsidRPr="00A96233" w:rsidRDefault="00020828" w:rsidP="00020828">
      <w:r w:rsidRPr="00A96233">
        <w:t>The product range at different stores in a retail chain should be based on customer profiles, offering stock that the particular customer segments want. The stores should be able to offer products the customers like, in the ideal styles and sizes and that fit the segment’s budget.</w:t>
      </w:r>
    </w:p>
    <w:p w14:paraId="0A2C3BA1" w14:textId="77777777" w:rsidR="00020828" w:rsidRPr="00A96233" w:rsidRDefault="00020828" w:rsidP="00020828"/>
    <w:p w14:paraId="5DF8540C" w14:textId="49A2CA48" w:rsidR="00020828" w:rsidRDefault="00020828" w:rsidP="00020828">
      <w:r w:rsidRPr="00A96233">
        <w:t>Product range determination for different stores within the retail chain entails the evaluation of individual attributes such as brand, size, style, colour and price to address differences on preferences of customers of the individual stores. The ranges of products will in many cases be different at different locations.</w:t>
      </w:r>
    </w:p>
    <w:p w14:paraId="05370EFE" w14:textId="77777777" w:rsidR="00DA6611" w:rsidRPr="00A96233" w:rsidRDefault="00DA6611" w:rsidP="00020828"/>
    <w:p w14:paraId="6730CAE0" w14:textId="77777777" w:rsidR="00020828" w:rsidRPr="00A96233" w:rsidRDefault="00020828" w:rsidP="00020828">
      <w:r w:rsidRPr="00A96233">
        <w:t>Several factors impact on the range and quantities required by the different stores. These include the following:</w:t>
      </w:r>
    </w:p>
    <w:p w14:paraId="55E3F0A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0"/>
        <w:gridCol w:w="6881"/>
      </w:tblGrid>
      <w:tr w:rsidR="00020828" w:rsidRPr="00A96233" w14:paraId="6613FA0B" w14:textId="77777777" w:rsidTr="00413AA0">
        <w:tc>
          <w:tcPr>
            <w:tcW w:w="2112" w:type="dxa"/>
            <w:shd w:val="clear" w:color="auto" w:fill="808080" w:themeFill="background1" w:themeFillShade="80"/>
          </w:tcPr>
          <w:p w14:paraId="24942B7C"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Customer decision trees and consumer behaviour</w:t>
            </w:r>
          </w:p>
        </w:tc>
        <w:tc>
          <w:tcPr>
            <w:tcW w:w="6884" w:type="dxa"/>
            <w:shd w:val="clear" w:color="auto" w:fill="D9D9D9" w:themeFill="background1" w:themeFillShade="D9"/>
          </w:tcPr>
          <w:p w14:paraId="6354EE57" w14:textId="77777777" w:rsidR="00020828" w:rsidRPr="00A96233" w:rsidRDefault="00020828" w:rsidP="00863848">
            <w:r w:rsidRPr="00A96233">
              <w:t xml:space="preserve">In different locations, customers have different decision trees, that is, they make buying decisions in different ways, based on their priorities. </w:t>
            </w:r>
          </w:p>
          <w:p w14:paraId="4C486595" w14:textId="77777777" w:rsidR="00020828" w:rsidRPr="00A96233" w:rsidRDefault="00020828" w:rsidP="00863848"/>
          <w:p w14:paraId="106DE723" w14:textId="77777777" w:rsidR="00020828" w:rsidRPr="00A96233" w:rsidRDefault="00020828" w:rsidP="00863848">
            <w:r w:rsidRPr="00A96233">
              <w:t>For example, in one location where customers are price sensitive, the majority of customers may look at price first, then flavour, then size and brand last.</w:t>
            </w:r>
          </w:p>
          <w:p w14:paraId="6348F3AB" w14:textId="77777777" w:rsidR="00020828" w:rsidRPr="00A96233" w:rsidRDefault="00020828" w:rsidP="00863848"/>
          <w:p w14:paraId="00B8CBAE" w14:textId="77777777" w:rsidR="00020828" w:rsidRPr="00A96233" w:rsidRDefault="00020828" w:rsidP="00863848">
            <w:pPr>
              <w:rPr>
                <w:rFonts w:cs="Arial"/>
              </w:rPr>
            </w:pPr>
            <w:r w:rsidRPr="00A96233">
              <w:rPr>
                <w:rFonts w:cs="Arial"/>
              </w:rPr>
              <w:t>In another location where customers are not price sensitive, environmental issues may be more important and may be a higher priority for the customer base than price is. Customers may first consider the impact of specific products and their packaging on the environment before deciding which products to buy.</w:t>
            </w:r>
          </w:p>
          <w:p w14:paraId="4C6A7C8C" w14:textId="77777777" w:rsidR="00020828" w:rsidRPr="00A96233" w:rsidRDefault="00020828" w:rsidP="00863848">
            <w:pPr>
              <w:rPr>
                <w:rFonts w:cs="Arial"/>
              </w:rPr>
            </w:pPr>
          </w:p>
          <w:p w14:paraId="2C38D264" w14:textId="77777777" w:rsidR="00020828" w:rsidRPr="00A96233" w:rsidRDefault="00020828" w:rsidP="00863848">
            <w:pPr>
              <w:spacing w:after="120"/>
            </w:pPr>
            <w:r w:rsidRPr="00A96233">
              <w:t>It is important to know the customers (target market), because different types of customers use different decision trees to select products. The figure below provides examples of customer considerations when buying cold drink items, based on factors such as:</w:t>
            </w:r>
          </w:p>
          <w:p w14:paraId="1AEC08DE" w14:textId="77777777" w:rsidR="00020828" w:rsidRPr="00A96233" w:rsidRDefault="00020828" w:rsidP="0014236E">
            <w:pPr>
              <w:pStyle w:val="ListParagraph"/>
              <w:numPr>
                <w:ilvl w:val="0"/>
                <w:numId w:val="363"/>
              </w:numPr>
              <w:spacing w:after="120"/>
              <w:contextualSpacing w:val="0"/>
            </w:pPr>
            <w:r w:rsidRPr="00A96233">
              <w:t xml:space="preserve">price (premium, mainstream, economic); </w:t>
            </w:r>
          </w:p>
          <w:p w14:paraId="6C1CEB83" w14:textId="77777777" w:rsidR="00020828" w:rsidRPr="00A96233" w:rsidRDefault="00020828" w:rsidP="0014236E">
            <w:pPr>
              <w:pStyle w:val="ListParagraph"/>
              <w:numPr>
                <w:ilvl w:val="0"/>
                <w:numId w:val="363"/>
              </w:numPr>
              <w:spacing w:after="120"/>
              <w:contextualSpacing w:val="0"/>
            </w:pPr>
            <w:r w:rsidRPr="00A96233">
              <w:t xml:space="preserve">consumer - who will use the products (the customer, family, children, etc.); </w:t>
            </w:r>
          </w:p>
          <w:p w14:paraId="2C83E9A4" w14:textId="77777777" w:rsidR="00020828" w:rsidRPr="00A96233" w:rsidRDefault="00020828" w:rsidP="0014236E">
            <w:pPr>
              <w:pStyle w:val="ListParagraph"/>
              <w:numPr>
                <w:ilvl w:val="0"/>
                <w:numId w:val="363"/>
              </w:numPr>
              <w:spacing w:after="120"/>
              <w:contextualSpacing w:val="0"/>
            </w:pPr>
            <w:r w:rsidRPr="00A96233">
              <w:t xml:space="preserve">occasion (e.g. food on-the go; food for school lunch box; work lunch box, etc.) and so on; </w:t>
            </w:r>
          </w:p>
          <w:p w14:paraId="5BA70587" w14:textId="77777777" w:rsidR="00020828" w:rsidRPr="00A96233" w:rsidRDefault="00020828" w:rsidP="0014236E">
            <w:pPr>
              <w:pStyle w:val="ListParagraph"/>
              <w:numPr>
                <w:ilvl w:val="0"/>
                <w:numId w:val="363"/>
              </w:numPr>
              <w:spacing w:after="120"/>
              <w:contextualSpacing w:val="0"/>
            </w:pPr>
            <w:r w:rsidRPr="00A96233">
              <w:t xml:space="preserve">packaging (size; UOM; re-sealable; etc.) and finally </w:t>
            </w:r>
          </w:p>
          <w:p w14:paraId="318BFACA" w14:textId="77777777" w:rsidR="00020828" w:rsidRPr="00A96233" w:rsidRDefault="00020828" w:rsidP="0014236E">
            <w:pPr>
              <w:pStyle w:val="ListParagraph"/>
              <w:numPr>
                <w:ilvl w:val="0"/>
                <w:numId w:val="363"/>
              </w:numPr>
              <w:spacing w:after="120"/>
              <w:ind w:left="357" w:hanging="357"/>
              <w:contextualSpacing w:val="0"/>
            </w:pPr>
            <w:r w:rsidRPr="00A96233">
              <w:t>the product (carbonated/non-carbonated; flavour; normal/sugar-free; cold/ambient).</w:t>
            </w:r>
          </w:p>
          <w:p w14:paraId="6220DCB1" w14:textId="77777777" w:rsidR="00020828" w:rsidRPr="00A96233" w:rsidRDefault="00020828" w:rsidP="00863848">
            <w:pPr>
              <w:jc w:val="center"/>
              <w:rPr>
                <w:rFonts w:cs="Arial"/>
                <w:szCs w:val="36"/>
              </w:rPr>
            </w:pPr>
            <w:r w:rsidRPr="00A96233">
              <w:rPr>
                <w:noProof/>
              </w:rPr>
              <w:drawing>
                <wp:inline distT="0" distB="0" distL="0" distR="0" wp14:anchorId="10C8B287" wp14:editId="7E75AC39">
                  <wp:extent cx="4145453" cy="1369326"/>
                  <wp:effectExtent l="0" t="0" r="7620" b="254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2363"/>
                          <a:stretch/>
                        </pic:blipFill>
                        <pic:spPr bwMode="auto">
                          <a:xfrm>
                            <a:off x="0" y="0"/>
                            <a:ext cx="4246496" cy="1402702"/>
                          </a:xfrm>
                          <a:prstGeom prst="rect">
                            <a:avLst/>
                          </a:prstGeom>
                          <a:ln>
                            <a:noFill/>
                          </a:ln>
                          <a:extLst>
                            <a:ext uri="{53640926-AAD7-44D8-BBD7-CCE9431645EC}">
                              <a14:shadowObscured xmlns:a14="http://schemas.microsoft.com/office/drawing/2010/main"/>
                            </a:ext>
                          </a:extLst>
                        </pic:spPr>
                      </pic:pic>
                    </a:graphicData>
                  </a:graphic>
                </wp:inline>
              </w:drawing>
            </w:r>
          </w:p>
          <w:p w14:paraId="21BF4CD1" w14:textId="77777777" w:rsidR="00020828" w:rsidRPr="00A96233" w:rsidRDefault="00020828" w:rsidP="00863848">
            <w:pPr>
              <w:jc w:val="left"/>
              <w:rPr>
                <w:rFonts w:cs="Arial"/>
                <w:szCs w:val="36"/>
              </w:rPr>
            </w:pPr>
          </w:p>
          <w:p w14:paraId="42F2B196" w14:textId="0270EE7D" w:rsidR="00020828" w:rsidRPr="00A96233" w:rsidRDefault="00020828" w:rsidP="00863848">
            <w:r w:rsidRPr="00A96233">
              <w:t>Consumer behaviours differ based on cultural, personal, physiological a</w:t>
            </w:r>
            <w:r w:rsidR="00413AA0">
              <w:t>n</w:t>
            </w:r>
            <w:r w:rsidRPr="00A96233">
              <w:t>d social factors within a customer base. For each of these segments of a customer base, the focus of product selection and priority factors are different. For example, for customers who are price sensitive, price will be a priority when considering product selection. Some customers may be highly influenced by visual factors, so for them packaging and brand may be key factors in product selection. Yet another group of customers may consider functionality as</w:t>
            </w:r>
            <w:r w:rsidR="00413AA0">
              <w:t xml:space="preserve"> a</w:t>
            </w:r>
            <w:r w:rsidRPr="00A96233">
              <w:t xml:space="preserve"> key factor for deciding which product to buy.</w:t>
            </w:r>
          </w:p>
          <w:p w14:paraId="7393A227" w14:textId="77777777" w:rsidR="00020828" w:rsidRPr="00A96233" w:rsidRDefault="00020828" w:rsidP="00863848"/>
          <w:p w14:paraId="01C0AA22" w14:textId="77777777" w:rsidR="00020828" w:rsidRPr="00A96233" w:rsidRDefault="00020828" w:rsidP="00863848">
            <w:r w:rsidRPr="00A96233">
              <w:t>The figure below gives more examples of how customer priorities may vary, depending on the customer profile.</w:t>
            </w:r>
          </w:p>
          <w:p w14:paraId="574B867C" w14:textId="77777777" w:rsidR="00020828" w:rsidRPr="00A96233" w:rsidRDefault="00020828" w:rsidP="00863848"/>
          <w:p w14:paraId="07731C5E" w14:textId="77777777" w:rsidR="00020828" w:rsidRPr="00A96233" w:rsidRDefault="00020828" w:rsidP="00863848">
            <w:pPr>
              <w:jc w:val="center"/>
            </w:pPr>
            <w:r w:rsidRPr="00A96233">
              <w:rPr>
                <w:noProof/>
              </w:rPr>
              <w:drawing>
                <wp:inline distT="0" distB="0" distL="0" distR="0" wp14:anchorId="035CF5FB" wp14:editId="45536D69">
                  <wp:extent cx="4112747" cy="2181225"/>
                  <wp:effectExtent l="0" t="0" r="254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183584" cy="2218794"/>
                          </a:xfrm>
                          <a:prstGeom prst="rect">
                            <a:avLst/>
                          </a:prstGeom>
                          <a:noFill/>
                          <a:ln>
                            <a:noFill/>
                          </a:ln>
                        </pic:spPr>
                      </pic:pic>
                    </a:graphicData>
                  </a:graphic>
                </wp:inline>
              </w:drawing>
            </w:r>
          </w:p>
        </w:tc>
      </w:tr>
      <w:tr w:rsidR="00020828" w:rsidRPr="00A96233" w14:paraId="6C8EB131" w14:textId="77777777" w:rsidTr="00413AA0">
        <w:tc>
          <w:tcPr>
            <w:tcW w:w="2112" w:type="dxa"/>
            <w:shd w:val="clear" w:color="auto" w:fill="808080" w:themeFill="background1" w:themeFillShade="80"/>
          </w:tcPr>
          <w:p w14:paraId="276C652B"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 xml:space="preserve">Store size </w:t>
            </w:r>
          </w:p>
        </w:tc>
        <w:tc>
          <w:tcPr>
            <w:tcW w:w="6884" w:type="dxa"/>
            <w:shd w:val="clear" w:color="auto" w:fill="D9D9D9" w:themeFill="background1" w:themeFillShade="D9"/>
          </w:tcPr>
          <w:p w14:paraId="0471EF0D" w14:textId="6DC27D50" w:rsidR="00020828" w:rsidRPr="00A96233" w:rsidRDefault="00413AA0" w:rsidP="00863848">
            <w:pPr>
              <w:rPr>
                <w:rFonts w:cs="Arial"/>
                <w:szCs w:val="36"/>
              </w:rPr>
            </w:pPr>
            <w:r>
              <w:rPr>
                <w:rFonts w:cs="Arial"/>
                <w:szCs w:val="36"/>
              </w:rPr>
              <w:t>The s</w:t>
            </w:r>
            <w:r w:rsidR="00020828" w:rsidRPr="00A96233">
              <w:rPr>
                <w:rFonts w:cs="Arial"/>
                <w:szCs w:val="36"/>
              </w:rPr>
              <w:t xml:space="preserve">ize of the store impacts on capacity </w:t>
            </w:r>
            <w:r>
              <w:rPr>
                <w:rFonts w:cs="Arial"/>
                <w:szCs w:val="36"/>
              </w:rPr>
              <w:t>-</w:t>
            </w:r>
            <w:r w:rsidR="00020828" w:rsidRPr="00A96233">
              <w:rPr>
                <w:rFonts w:cs="Arial"/>
                <w:szCs w:val="36"/>
              </w:rPr>
              <w:t xml:space="preserve"> how much stock can be accommodated. This will impact on how the buyer selects the number of products within categories (category width).</w:t>
            </w:r>
          </w:p>
          <w:p w14:paraId="21EC83B1" w14:textId="77777777" w:rsidR="00020828" w:rsidRPr="00A96233" w:rsidRDefault="00020828" w:rsidP="00863848">
            <w:pPr>
              <w:rPr>
                <w:rFonts w:cs="Arial"/>
                <w:szCs w:val="36"/>
              </w:rPr>
            </w:pPr>
          </w:p>
          <w:p w14:paraId="0984D919" w14:textId="77777777" w:rsidR="00020828" w:rsidRPr="00A96233" w:rsidRDefault="00020828" w:rsidP="00863848">
            <w:r w:rsidRPr="00A96233">
              <w:t>Quantities required are also impacted by the size of the store. The buyer does not want to allocate more goods than a store size can handle. Store size determines how much capacity the store has and therefore the quantities of stock that can be allocated at a time.</w:t>
            </w:r>
          </w:p>
          <w:p w14:paraId="4889459C" w14:textId="77777777" w:rsidR="00020828" w:rsidRPr="00A96233" w:rsidRDefault="00020828" w:rsidP="00863848"/>
          <w:p w14:paraId="55404DFC" w14:textId="594E4A17" w:rsidR="00020828" w:rsidRPr="00A96233" w:rsidRDefault="00020828" w:rsidP="00863848">
            <w:pPr>
              <w:rPr>
                <w:rFonts w:cs="Arial"/>
                <w:szCs w:val="36"/>
              </w:rPr>
            </w:pPr>
            <w:r w:rsidRPr="00A96233">
              <w:rPr>
                <w:rFonts w:cs="Arial"/>
                <w:szCs w:val="36"/>
              </w:rPr>
              <w:t xml:space="preserve">A store with larger floor space will probably need to stock a wider and deeper selection of products to cater for the needs and expectations </w:t>
            </w:r>
            <w:r w:rsidR="00413AA0">
              <w:rPr>
                <w:rFonts w:cs="Arial"/>
                <w:szCs w:val="36"/>
              </w:rPr>
              <w:t>o</w:t>
            </w:r>
            <w:r w:rsidRPr="00A96233">
              <w:rPr>
                <w:rFonts w:cs="Arial"/>
                <w:szCs w:val="36"/>
              </w:rPr>
              <w:t>f a larger number of customers visiting the store. Generally, consumers expect a larger store to have a much larger and more exciting selection of products to choose from.</w:t>
            </w:r>
          </w:p>
          <w:p w14:paraId="1EFC8DFF" w14:textId="77777777" w:rsidR="00020828" w:rsidRPr="00A96233" w:rsidRDefault="00020828" w:rsidP="00863848">
            <w:pPr>
              <w:rPr>
                <w:rFonts w:cs="Arial"/>
                <w:szCs w:val="36"/>
              </w:rPr>
            </w:pPr>
          </w:p>
          <w:p w14:paraId="59E0341F" w14:textId="77777777" w:rsidR="00020828" w:rsidRPr="00A96233" w:rsidRDefault="00020828" w:rsidP="00863848">
            <w:r w:rsidRPr="00A96233">
              <w:t>Naturally, the physical characteristics of merchandise are also considered when allocating stock. For example, furniture stores of smaller size will in most cases not carry large lounge suites, or if they do, there will be a limited selection.</w:t>
            </w:r>
          </w:p>
          <w:p w14:paraId="093C63DB" w14:textId="77777777" w:rsidR="00020828" w:rsidRPr="00A96233" w:rsidRDefault="00020828" w:rsidP="00863848"/>
          <w:p w14:paraId="6CCF6CD2" w14:textId="77777777" w:rsidR="00020828" w:rsidRPr="00A96233" w:rsidRDefault="00020828" w:rsidP="00863848">
            <w:pPr>
              <w:rPr>
                <w:rFonts w:cs="Arial"/>
                <w:szCs w:val="36"/>
              </w:rPr>
            </w:pPr>
            <w:r w:rsidRPr="00A96233">
              <w:rPr>
                <w:rFonts w:cs="Arial"/>
                <w:szCs w:val="36"/>
              </w:rPr>
              <w:t>One of the first questions to answer when considering product range for a particular store is, therefore, whether store capacity will fit all the assortment options.</w:t>
            </w:r>
          </w:p>
        </w:tc>
      </w:tr>
      <w:tr w:rsidR="00020828" w:rsidRPr="00A96233" w14:paraId="03679215" w14:textId="77777777" w:rsidTr="00413AA0">
        <w:tc>
          <w:tcPr>
            <w:tcW w:w="2112" w:type="dxa"/>
            <w:shd w:val="clear" w:color="auto" w:fill="808080" w:themeFill="background1" w:themeFillShade="80"/>
          </w:tcPr>
          <w:p w14:paraId="39309D36"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Sales</w:t>
            </w:r>
          </w:p>
        </w:tc>
        <w:tc>
          <w:tcPr>
            <w:tcW w:w="6884" w:type="dxa"/>
            <w:shd w:val="clear" w:color="auto" w:fill="D9D9D9" w:themeFill="background1" w:themeFillShade="D9"/>
          </w:tcPr>
          <w:p w14:paraId="190BF690" w14:textId="77777777" w:rsidR="00020828" w:rsidRPr="00A96233" w:rsidRDefault="00020828" w:rsidP="00863848">
            <w:r w:rsidRPr="00A96233">
              <w:t xml:space="preserve">Most retailers classify stores as A, B or C based on their size and annual sales. </w:t>
            </w:r>
          </w:p>
          <w:p w14:paraId="7AFEB2E6" w14:textId="77777777" w:rsidR="00020828" w:rsidRPr="00A96233" w:rsidRDefault="00020828" w:rsidP="00863848"/>
          <w:p w14:paraId="1822116D" w14:textId="77777777" w:rsidR="00020828" w:rsidRPr="00A96233" w:rsidRDefault="00020828" w:rsidP="00863848">
            <w:r w:rsidRPr="00A96233">
              <w:t xml:space="preserve">A type stores carry the maximum product range and quantities since they are larger and contribute the largest sales volume. </w:t>
            </w:r>
          </w:p>
          <w:p w14:paraId="6E033D6A" w14:textId="77777777" w:rsidR="00020828" w:rsidRPr="00A96233" w:rsidRDefault="00020828" w:rsidP="00863848"/>
          <w:p w14:paraId="0D57FBE7" w14:textId="77777777" w:rsidR="00020828" w:rsidRPr="00A96233" w:rsidRDefault="00020828" w:rsidP="00863848">
            <w:r w:rsidRPr="00A96233">
              <w:t>C type stores are allocated only a basic product range and smaller quantities.</w:t>
            </w:r>
          </w:p>
        </w:tc>
      </w:tr>
      <w:tr w:rsidR="00020828" w:rsidRPr="00A96233" w14:paraId="6D637F21" w14:textId="77777777" w:rsidTr="00413AA0">
        <w:tc>
          <w:tcPr>
            <w:tcW w:w="2112" w:type="dxa"/>
            <w:shd w:val="clear" w:color="auto" w:fill="808080" w:themeFill="background1" w:themeFillShade="80"/>
          </w:tcPr>
          <w:p w14:paraId="375BD5D8"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Demographic characteristics of the target market</w:t>
            </w:r>
          </w:p>
        </w:tc>
        <w:tc>
          <w:tcPr>
            <w:tcW w:w="6884" w:type="dxa"/>
            <w:shd w:val="clear" w:color="auto" w:fill="D9D9D9" w:themeFill="background1" w:themeFillShade="D9"/>
          </w:tcPr>
          <w:p w14:paraId="59278B5F" w14:textId="7F36653E" w:rsidR="00020828" w:rsidRPr="00A96233" w:rsidRDefault="00020828" w:rsidP="00863848">
            <w:r w:rsidRPr="00A96233">
              <w:t xml:space="preserve">The allocation of merchandise is different for different stores. It depends on the profiles of consumers frequenting the store </w:t>
            </w:r>
            <w:r w:rsidR="00413AA0">
              <w:t>-</w:t>
            </w:r>
            <w:r w:rsidRPr="00A96233">
              <w:t xml:space="preserve"> their preferences, size rations, colour requirements, etc.</w:t>
            </w:r>
          </w:p>
          <w:p w14:paraId="5D1A956D" w14:textId="77777777" w:rsidR="00020828" w:rsidRPr="00A96233" w:rsidRDefault="00020828" w:rsidP="00863848"/>
          <w:p w14:paraId="5FE34F3C" w14:textId="77777777" w:rsidR="00020828" w:rsidRPr="00A96233" w:rsidRDefault="00020828" w:rsidP="00863848">
            <w:r w:rsidRPr="00A96233">
              <w:t>Buyers, therefore, consider the physical characteristics of the merchandise and the depth of assortment and level of product availability that the company wants to portray for a specific store.</w:t>
            </w:r>
          </w:p>
          <w:p w14:paraId="40DAC690" w14:textId="77777777" w:rsidR="00020828" w:rsidRPr="00A96233" w:rsidRDefault="00020828" w:rsidP="00863848">
            <w:r w:rsidRPr="00A96233">
              <w:t>The geo-demographic characteristics of a store’s location are considered when making decisions about allocation. For example, stores in rural areas will have different geo-demographics than stores in urban areas.</w:t>
            </w:r>
          </w:p>
          <w:p w14:paraId="24004A8C" w14:textId="77777777" w:rsidR="00020828" w:rsidRPr="00A96233" w:rsidRDefault="00020828" w:rsidP="00863848"/>
          <w:p w14:paraId="3A38943B" w14:textId="77777777" w:rsidR="00020828" w:rsidRPr="00A96233" w:rsidRDefault="00020828" w:rsidP="00863848">
            <w:r w:rsidRPr="00A96233">
              <w:t>Demographic characteristics of the target market and the local customer base such as employment status, age and lifestyle have an impact on customers’ buying decisions.</w:t>
            </w:r>
          </w:p>
          <w:p w14:paraId="279B7E31" w14:textId="77777777" w:rsidR="00020828" w:rsidRPr="00A96233" w:rsidRDefault="00020828" w:rsidP="00863848"/>
          <w:p w14:paraId="1344E0B7" w14:textId="77777777" w:rsidR="00020828" w:rsidRPr="00A96233" w:rsidRDefault="00020828" w:rsidP="00863848">
            <w:pPr>
              <w:rPr>
                <w:b/>
                <w:bCs/>
              </w:rPr>
            </w:pPr>
            <w:r w:rsidRPr="00A96233">
              <w:rPr>
                <w:b/>
                <w:bCs/>
              </w:rPr>
              <w:t xml:space="preserve">Lifestyle </w:t>
            </w:r>
          </w:p>
          <w:p w14:paraId="546D87D3" w14:textId="77777777" w:rsidR="00020828" w:rsidRPr="00A96233" w:rsidRDefault="00020828" w:rsidP="00863848">
            <w:r w:rsidRPr="00A96233">
              <w:t>Lifestyle of the customers of certain stores may impact on assortments for clothing and food. For example, an analysis of the cereal category at some stores with an upmarket customer base might reveal that in those stores there is a significantly higher percentage of sales for the healthy breakfast cereal assortment than for sugary breakfast cereals.</w:t>
            </w:r>
          </w:p>
          <w:p w14:paraId="72F253C1" w14:textId="77777777" w:rsidR="00020828" w:rsidRPr="00A96233" w:rsidRDefault="00020828" w:rsidP="00863848">
            <w:pPr>
              <w:rPr>
                <w:b/>
                <w:bCs/>
              </w:rPr>
            </w:pPr>
            <w:r w:rsidRPr="00A96233">
              <w:rPr>
                <w:b/>
                <w:bCs/>
              </w:rPr>
              <w:t>Age groups</w:t>
            </w:r>
          </w:p>
          <w:p w14:paraId="558408AD" w14:textId="77777777" w:rsidR="00020828" w:rsidRPr="00A96233" w:rsidRDefault="00020828" w:rsidP="00863848">
            <w:r w:rsidRPr="00A96233">
              <w:t>Different age groups have different needs and preferences in terms of types of products. In locations where the customer base is mainly young families, assortments for food items, clothing, etc. will need to be different from those for locations where the customer bases consists mainly of mature families.</w:t>
            </w:r>
          </w:p>
          <w:p w14:paraId="454DAE89" w14:textId="77777777" w:rsidR="00020828" w:rsidRPr="00A96233" w:rsidRDefault="00020828" w:rsidP="00863848"/>
          <w:p w14:paraId="502DA7DE" w14:textId="77777777" w:rsidR="00020828" w:rsidRPr="00A96233" w:rsidRDefault="00020828" w:rsidP="00863848">
            <w:pPr>
              <w:rPr>
                <w:b/>
                <w:bCs/>
              </w:rPr>
            </w:pPr>
            <w:r w:rsidRPr="00A96233">
              <w:rPr>
                <w:b/>
                <w:bCs/>
              </w:rPr>
              <w:t>Employment status</w:t>
            </w:r>
          </w:p>
          <w:p w14:paraId="028DD149" w14:textId="64D6F894" w:rsidR="00020828" w:rsidRPr="00A96233" w:rsidRDefault="00020828" w:rsidP="00863848">
            <w:r w:rsidRPr="00A96233">
              <w:t>Employment status may impact on more aspects than price of the product range. It may also impact on aspects such as style of clothing, e.g. office wear or more casual wear.</w:t>
            </w:r>
          </w:p>
          <w:p w14:paraId="15A284A3" w14:textId="77777777" w:rsidR="00020828" w:rsidRPr="00A96233" w:rsidRDefault="00020828" w:rsidP="00863848"/>
          <w:p w14:paraId="16C70DA7" w14:textId="77777777" w:rsidR="00020828" w:rsidRPr="00A96233" w:rsidRDefault="00020828" w:rsidP="00863848">
            <w:r w:rsidRPr="00A96233">
              <w:t>In addition to considering the demographics of the stores’ locations, the buyer that allocates stock should also consider trends and how the target markets in different locations respond to trends. In an article on assortment planning, the following example is given.</w:t>
            </w:r>
            <w:r w:rsidRPr="00A96233">
              <w:rPr>
                <w:vertAlign w:val="superscript"/>
              </w:rPr>
              <w:t>ii</w:t>
            </w:r>
            <w:r w:rsidRPr="00A96233">
              <w:t xml:space="preserve"> Such a mix in allocation would apply to stores in locations where the customers are keen to follow fashion trends.</w:t>
            </w:r>
          </w:p>
        </w:tc>
      </w:tr>
      <w:tr w:rsidR="00020828" w:rsidRPr="00A96233" w14:paraId="19A52BB2" w14:textId="77777777" w:rsidTr="00413AA0">
        <w:tc>
          <w:tcPr>
            <w:tcW w:w="2112" w:type="dxa"/>
            <w:shd w:val="clear" w:color="auto" w:fill="808080" w:themeFill="background1" w:themeFillShade="80"/>
          </w:tcPr>
          <w:p w14:paraId="1D110F6C"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Competition and local substitutes</w:t>
            </w:r>
          </w:p>
        </w:tc>
        <w:tc>
          <w:tcPr>
            <w:tcW w:w="6884" w:type="dxa"/>
            <w:shd w:val="clear" w:color="auto" w:fill="D9D9D9" w:themeFill="background1" w:themeFillShade="D9"/>
          </w:tcPr>
          <w:p w14:paraId="32897495" w14:textId="77777777" w:rsidR="00020828" w:rsidRPr="00A96233" w:rsidRDefault="00020828" w:rsidP="00863848">
            <w:r w:rsidRPr="00A96233">
              <w:t>In some locations, a store within the retail chain might have less competition and fewer substitutes for customers to buy. That will impact on the category width and depth the buyer selects for allocating to the store.</w:t>
            </w:r>
          </w:p>
          <w:p w14:paraId="5E4A4381" w14:textId="77777777" w:rsidR="00020828" w:rsidRPr="00A96233" w:rsidRDefault="00020828" w:rsidP="00863848"/>
          <w:p w14:paraId="620CA1B9" w14:textId="14B40461" w:rsidR="00020828" w:rsidRPr="00A96233" w:rsidRDefault="00020828" w:rsidP="00863848">
            <w:r w:rsidRPr="00A96233">
              <w:t>Competition is one of the powerful factors affecting product range. The product mix strategy adopted by competitors has</w:t>
            </w:r>
            <w:r w:rsidR="00413AA0">
              <w:t xml:space="preserve"> a</w:t>
            </w:r>
            <w:r w:rsidRPr="00A96233">
              <w:t xml:space="preserve"> direct impact on a store’s product mix and range. </w:t>
            </w:r>
          </w:p>
        </w:tc>
      </w:tr>
      <w:tr w:rsidR="00020828" w:rsidRPr="00A96233" w14:paraId="71A70F31" w14:textId="77777777" w:rsidTr="00413AA0">
        <w:tc>
          <w:tcPr>
            <w:tcW w:w="2112" w:type="dxa"/>
            <w:shd w:val="clear" w:color="auto" w:fill="808080" w:themeFill="background1" w:themeFillShade="80"/>
          </w:tcPr>
          <w:p w14:paraId="708A1E4F"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Geographical factors</w:t>
            </w:r>
          </w:p>
        </w:tc>
        <w:tc>
          <w:tcPr>
            <w:tcW w:w="6884" w:type="dxa"/>
            <w:shd w:val="clear" w:color="auto" w:fill="D9D9D9" w:themeFill="background1" w:themeFillShade="D9"/>
          </w:tcPr>
          <w:p w14:paraId="7DB9A3F2" w14:textId="77777777" w:rsidR="00020828" w:rsidRPr="00A96233" w:rsidRDefault="00020828" w:rsidP="00863848">
            <w:r w:rsidRPr="00A96233">
              <w:t xml:space="preserve">Products required by stores in different locations may differ merely based on location and the local climate. </w:t>
            </w:r>
          </w:p>
          <w:p w14:paraId="55D386CE" w14:textId="77777777" w:rsidR="00020828" w:rsidRPr="00A96233" w:rsidRDefault="00020828" w:rsidP="00863848"/>
          <w:p w14:paraId="2EE76B79" w14:textId="77777777" w:rsidR="00020828" w:rsidRPr="00A96233" w:rsidRDefault="00020828" w:rsidP="00863848">
            <w:r w:rsidRPr="00A96233">
              <w:t>Winter attire categories for the Gauteng area, for example, will need to include warm coats and jackets designed for very cold weather, while stores along the East Coast will rarely need such clothing because temperatures do not drop to zero in these areas.</w:t>
            </w:r>
          </w:p>
          <w:p w14:paraId="7F12C43D" w14:textId="77777777" w:rsidR="00020828" w:rsidRPr="00A96233" w:rsidRDefault="00020828" w:rsidP="00863848"/>
          <w:p w14:paraId="0DFF5CB6" w14:textId="77777777" w:rsidR="00020828" w:rsidRPr="00A96233" w:rsidRDefault="00020828" w:rsidP="00863848">
            <w:r w:rsidRPr="00A96233">
              <w:t>Stores in rural areas will require smaller quantities of work attire than stores in urban areas with large numbers of people working. Work attire required in some prestigious areas may also differ form that in other areas.</w:t>
            </w:r>
          </w:p>
          <w:p w14:paraId="18947209" w14:textId="77777777" w:rsidR="00020828" w:rsidRPr="00A96233" w:rsidRDefault="00020828" w:rsidP="00863848"/>
          <w:p w14:paraId="11E7746D" w14:textId="77777777" w:rsidR="00020828" w:rsidRPr="00A96233" w:rsidRDefault="00020828" w:rsidP="00863848">
            <w:r w:rsidRPr="00A96233">
              <w:t>Consumers in rural areas will most probably buy larger grocery packages and more long-life products than consumers in suburban areas who often quickly pop into a supermarket after work, because the rural consumers visit stores less often.</w:t>
            </w:r>
          </w:p>
          <w:p w14:paraId="776A3311" w14:textId="77777777" w:rsidR="00020828" w:rsidRPr="00A96233" w:rsidRDefault="00020828" w:rsidP="00863848"/>
          <w:p w14:paraId="4035F93A" w14:textId="77777777" w:rsidR="00020828" w:rsidRPr="00A96233" w:rsidRDefault="00020828" w:rsidP="00863848">
            <w:r w:rsidRPr="00A96233">
              <w:t>Stores in locations where people spend their vacations may need higher quantities of leisure wear such as capri pants, resort-like swimsuits, flip flops and sunglasses.</w:t>
            </w:r>
          </w:p>
        </w:tc>
      </w:tr>
      <w:tr w:rsidR="00020828" w:rsidRPr="00A96233" w14:paraId="63F5E08C" w14:textId="77777777" w:rsidTr="00413AA0">
        <w:tc>
          <w:tcPr>
            <w:tcW w:w="2112" w:type="dxa"/>
            <w:shd w:val="clear" w:color="auto" w:fill="808080" w:themeFill="background1" w:themeFillShade="80"/>
          </w:tcPr>
          <w:p w14:paraId="30FEC4EF"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Corporate objectives and category roles</w:t>
            </w:r>
          </w:p>
        </w:tc>
        <w:tc>
          <w:tcPr>
            <w:tcW w:w="6884" w:type="dxa"/>
            <w:shd w:val="clear" w:color="auto" w:fill="D9D9D9" w:themeFill="background1" w:themeFillShade="D9"/>
          </w:tcPr>
          <w:p w14:paraId="38D5E1A9" w14:textId="77777777" w:rsidR="00020828" w:rsidRPr="00A96233" w:rsidRDefault="00020828" w:rsidP="00863848">
            <w:r w:rsidRPr="00A96233">
              <w:t>Corporate objectives impact on the product range. For example, if one of the corporate objectives is to implement more environmental-friendly products, the buyer will need to identify stores where the local customer base is interested in protection of the environment and, if that implies price differences, will be willing to pay higher prices or accept changes such as different types of packaging for products.</w:t>
            </w:r>
          </w:p>
          <w:p w14:paraId="003EEC43" w14:textId="77777777" w:rsidR="00020828" w:rsidRPr="00A96233" w:rsidRDefault="00020828" w:rsidP="00863848"/>
          <w:p w14:paraId="08FA6DFB" w14:textId="77777777" w:rsidR="00020828" w:rsidRPr="00A96233" w:rsidRDefault="00020828" w:rsidP="00863848">
            <w:r w:rsidRPr="00A96233">
              <w:t xml:space="preserve">Before deciding on the product range, it is important to align internally around the role each category in the merchandising strategy plays. </w:t>
            </w:r>
          </w:p>
          <w:p w14:paraId="0A59ED09" w14:textId="77777777" w:rsidR="00020828" w:rsidRPr="00A96233" w:rsidRDefault="00020828" w:rsidP="00863848"/>
          <w:p w14:paraId="36E732A0" w14:textId="77777777" w:rsidR="00020828" w:rsidRPr="00A96233" w:rsidRDefault="00020828" w:rsidP="00863848">
            <w:r w:rsidRPr="00A96233">
              <w:t xml:space="preserve">The implications that the roles will have on category space allocations must also be considered. </w:t>
            </w:r>
          </w:p>
          <w:p w14:paraId="5E8DEFD4" w14:textId="77777777" w:rsidR="00020828" w:rsidRPr="00A96233" w:rsidRDefault="00020828" w:rsidP="00863848"/>
          <w:p w14:paraId="06368ACF" w14:textId="77777777" w:rsidR="00020828" w:rsidRPr="00A96233" w:rsidRDefault="00020828" w:rsidP="00863848">
            <w:pPr>
              <w:spacing w:after="120"/>
            </w:pPr>
            <w:r w:rsidRPr="00A96233">
              <w:t xml:space="preserve">The questions are: </w:t>
            </w:r>
          </w:p>
          <w:p w14:paraId="7577E529" w14:textId="77777777" w:rsidR="00020828" w:rsidRPr="00A96233" w:rsidRDefault="00020828" w:rsidP="0014236E">
            <w:pPr>
              <w:pStyle w:val="ListParagraph"/>
              <w:numPr>
                <w:ilvl w:val="0"/>
                <w:numId w:val="345"/>
              </w:numPr>
              <w:spacing w:after="120"/>
              <w:ind w:left="357" w:hanging="357"/>
              <w:contextualSpacing w:val="0"/>
            </w:pPr>
            <w:r w:rsidRPr="00A96233">
              <w:t>How does each category relate to one another in the store from a consumer point of view?</w:t>
            </w:r>
          </w:p>
          <w:p w14:paraId="139F5E6B" w14:textId="77777777" w:rsidR="00020828" w:rsidRPr="00A96233" w:rsidRDefault="00020828" w:rsidP="0014236E">
            <w:pPr>
              <w:pStyle w:val="ListParagraph"/>
              <w:numPr>
                <w:ilvl w:val="0"/>
                <w:numId w:val="345"/>
              </w:numPr>
              <w:contextualSpacing w:val="0"/>
              <w:jc w:val="left"/>
            </w:pPr>
            <w:r w:rsidRPr="00A96233">
              <w:t>Where does each category fit in the shopping experience?</w:t>
            </w:r>
          </w:p>
        </w:tc>
      </w:tr>
      <w:tr w:rsidR="00020828" w:rsidRPr="00A96233" w14:paraId="221F97A6" w14:textId="77777777" w:rsidTr="00413AA0">
        <w:tc>
          <w:tcPr>
            <w:tcW w:w="2112" w:type="dxa"/>
            <w:shd w:val="clear" w:color="auto" w:fill="808080" w:themeFill="background1" w:themeFillShade="80"/>
          </w:tcPr>
          <w:p w14:paraId="6AB4451B" w14:textId="77777777" w:rsidR="00020828" w:rsidRPr="00A96233" w:rsidRDefault="00020828" w:rsidP="00863848">
            <w:pPr>
              <w:jc w:val="left"/>
              <w:rPr>
                <w:rFonts w:cs="Arial"/>
                <w:b/>
                <w:bCs/>
                <w:color w:val="FFFFFF" w:themeColor="background1"/>
                <w:szCs w:val="36"/>
              </w:rPr>
            </w:pPr>
            <w:r w:rsidRPr="00A96233">
              <w:rPr>
                <w:rFonts w:cs="Arial"/>
                <w:b/>
                <w:bCs/>
                <w:color w:val="FFFFFF" w:themeColor="background1"/>
                <w:szCs w:val="36"/>
              </w:rPr>
              <w:t>Timing of the allocation</w:t>
            </w:r>
          </w:p>
        </w:tc>
        <w:tc>
          <w:tcPr>
            <w:tcW w:w="6884" w:type="dxa"/>
            <w:shd w:val="clear" w:color="auto" w:fill="D9D9D9" w:themeFill="background1" w:themeFillShade="D9"/>
          </w:tcPr>
          <w:p w14:paraId="20CC0C61" w14:textId="2448A242" w:rsidR="00020828" w:rsidRPr="00A96233" w:rsidRDefault="00020828" w:rsidP="00863848">
            <w:r w:rsidRPr="00A96233">
              <w:t xml:space="preserve">When allocating stock to stores, timing is important, especially for seasonal items (such as fashion, heaters/air conditioners, chocolates before special holidays, Mothers’ day, etc.). </w:t>
            </w:r>
            <w:r w:rsidR="00413AA0">
              <w:t>S</w:t>
            </w:r>
            <w:r w:rsidRPr="00A96233">
              <w:t xml:space="preserve">tock should be in stores long enough before they are needed to ensure maximum exposure to customers and to ensure that the items are bought before the end of the season, to prevent overstock requiring markdowns. </w:t>
            </w:r>
          </w:p>
          <w:p w14:paraId="4F03AA79" w14:textId="77777777" w:rsidR="00020828" w:rsidRPr="00A96233" w:rsidRDefault="00020828" w:rsidP="00863848"/>
          <w:p w14:paraId="5AAFB780" w14:textId="77777777" w:rsidR="00020828" w:rsidRPr="00A96233" w:rsidRDefault="00020828" w:rsidP="00863848">
            <w:r w:rsidRPr="00A96233">
              <w:t>Allocation, therefore, should consider the start of an "assortment season" with an initial allocation followed by on-going allocations defined on a periodic basis, usually monthly or weekly, depending on the type of stock.</w:t>
            </w:r>
          </w:p>
        </w:tc>
      </w:tr>
    </w:tbl>
    <w:p w14:paraId="31096F3B" w14:textId="77777777" w:rsidR="00020828" w:rsidRPr="00A96233" w:rsidRDefault="00020828" w:rsidP="00020828">
      <w:pPr>
        <w:rPr>
          <w:rFonts w:ascii="Times New Roman" w:hAnsi="Times New Roman"/>
          <w:szCs w:val="36"/>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8BB51AD" w14:textId="77777777" w:rsidTr="00863848">
        <w:trPr>
          <w:trHeight w:val="1008"/>
        </w:trPr>
        <w:tc>
          <w:tcPr>
            <w:tcW w:w="1408" w:type="dxa"/>
            <w:shd w:val="clear" w:color="auto" w:fill="auto"/>
          </w:tcPr>
          <w:p w14:paraId="51FCFF8D" w14:textId="77777777" w:rsidR="00020828" w:rsidRPr="00A96233" w:rsidRDefault="00020828" w:rsidP="00863848">
            <w:pPr>
              <w:jc w:val="center"/>
            </w:pPr>
            <w:r w:rsidRPr="00A96233">
              <w:rPr>
                <w:noProof/>
              </w:rPr>
              <w:drawing>
                <wp:inline distT="0" distB="0" distL="0" distR="0" wp14:anchorId="02A96366" wp14:editId="37570238">
                  <wp:extent cx="468000" cy="468000"/>
                  <wp:effectExtent l="0" t="0" r="8255" b="8255"/>
                  <wp:docPr id="924" name="Picture 92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1E4AB3F" w14:textId="77777777" w:rsidR="00020828" w:rsidRPr="00A96233" w:rsidRDefault="00020828" w:rsidP="00863848">
            <w:r w:rsidRPr="00A96233">
              <w:t>What factors do you consider when you make allocation decisions?</w:t>
            </w:r>
          </w:p>
          <w:p w14:paraId="6C8A86B8" w14:textId="77777777" w:rsidR="00020828" w:rsidRPr="00A96233" w:rsidRDefault="00020828" w:rsidP="00863848"/>
          <w:p w14:paraId="195F4458" w14:textId="77777777" w:rsidR="00020828" w:rsidRPr="00A96233" w:rsidRDefault="00020828" w:rsidP="00863848"/>
          <w:p w14:paraId="76CDB56A" w14:textId="77777777" w:rsidR="00020828" w:rsidRPr="00A96233" w:rsidRDefault="00020828" w:rsidP="00863848"/>
          <w:p w14:paraId="4CB58E5B" w14:textId="77777777" w:rsidR="00020828" w:rsidRPr="00A96233" w:rsidRDefault="00020828" w:rsidP="00863848"/>
          <w:p w14:paraId="6C2313CB" w14:textId="77777777" w:rsidR="00020828" w:rsidRPr="00A96233" w:rsidRDefault="00020828" w:rsidP="00863848"/>
        </w:tc>
      </w:tr>
    </w:tbl>
    <w:p w14:paraId="6539284C"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BA854D8" w14:textId="77777777" w:rsidTr="00863848">
        <w:trPr>
          <w:trHeight w:val="1008"/>
        </w:trPr>
        <w:tc>
          <w:tcPr>
            <w:tcW w:w="1408" w:type="dxa"/>
            <w:shd w:val="clear" w:color="auto" w:fill="auto"/>
          </w:tcPr>
          <w:p w14:paraId="5CCBCC44" w14:textId="77777777" w:rsidR="00020828" w:rsidRPr="00A96233" w:rsidRDefault="00020828" w:rsidP="00863848">
            <w:pPr>
              <w:jc w:val="center"/>
            </w:pPr>
            <w:r w:rsidRPr="00A96233">
              <w:rPr>
                <w:noProof/>
              </w:rPr>
              <w:drawing>
                <wp:inline distT="0" distB="0" distL="0" distR="0" wp14:anchorId="1FFCE0BC" wp14:editId="4346543A">
                  <wp:extent cx="467280" cy="468000"/>
                  <wp:effectExtent l="0" t="0" r="9525" b="8255"/>
                  <wp:docPr id="1451" name="Picture 14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16832AF" w14:textId="242FD359" w:rsidR="00020828" w:rsidRPr="007657F8" w:rsidRDefault="00020828" w:rsidP="00863848">
            <w:pPr>
              <w:spacing w:after="120"/>
              <w:rPr>
                <w:b/>
                <w:bCs/>
              </w:rPr>
            </w:pPr>
            <w:r w:rsidRPr="007657F8">
              <w:rPr>
                <w:b/>
                <w:bCs/>
              </w:rPr>
              <w:t xml:space="preserve">Activity </w:t>
            </w:r>
            <w:r w:rsidR="001768E4">
              <w:rPr>
                <w:b/>
                <w:bCs/>
              </w:rPr>
              <w:t>2</w:t>
            </w:r>
            <w:r w:rsidR="007657F8" w:rsidRPr="007657F8">
              <w:rPr>
                <w:b/>
                <w:bCs/>
              </w:rPr>
              <w:t>5</w:t>
            </w:r>
            <w:r w:rsidRPr="007657F8">
              <w:rPr>
                <w:b/>
                <w:bCs/>
              </w:rPr>
              <w:t xml:space="preserve"> (KM04KT01 IAC0101)  </w:t>
            </w:r>
          </w:p>
          <w:p w14:paraId="656D1F37" w14:textId="03DF413C" w:rsidR="00020828" w:rsidRPr="007657F8" w:rsidRDefault="002C4973" w:rsidP="00863848">
            <w:pPr>
              <w:spacing w:after="120"/>
              <w:ind w:left="743" w:hanging="743"/>
            </w:pPr>
            <w:r>
              <w:t>2</w:t>
            </w:r>
            <w:r w:rsidR="007657F8" w:rsidRPr="007657F8">
              <w:t>5</w:t>
            </w:r>
            <w:r w:rsidR="00020828" w:rsidRPr="007657F8">
              <w:t xml:space="preserve">.1 </w:t>
            </w:r>
            <w:r w:rsidR="00020828" w:rsidRPr="007657F8">
              <w:tab/>
              <w:t>Complete the diagram. In the section where the two shapes intersect, list the factors that impact on both product range and quantity allocation for different stores at the company you represent. If some factors only impact on product range allocation, list them in the shape on the left. If any factors only impact on quantities allocated to different stores, list them in the shape on the right.</w:t>
            </w:r>
          </w:p>
          <w:p w14:paraId="2653714D" w14:textId="77777777" w:rsidR="00020828" w:rsidRPr="007657F8" w:rsidRDefault="00020828" w:rsidP="00863848">
            <w:pPr>
              <w:spacing w:after="120"/>
              <w:ind w:left="1463" w:hanging="743"/>
              <w:jc w:val="center"/>
            </w:pPr>
            <w:r w:rsidRPr="007657F8">
              <w:rPr>
                <w:noProof/>
              </w:rPr>
              <w:drawing>
                <wp:inline distT="0" distB="0" distL="0" distR="0" wp14:anchorId="7C1A1D4B" wp14:editId="36AF3543">
                  <wp:extent cx="3160059" cy="2426276"/>
                  <wp:effectExtent l="0" t="0" r="254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193080" cy="2451629"/>
                          </a:xfrm>
                          <a:prstGeom prst="rect">
                            <a:avLst/>
                          </a:prstGeom>
                          <a:noFill/>
                          <a:ln>
                            <a:noFill/>
                          </a:ln>
                        </pic:spPr>
                      </pic:pic>
                    </a:graphicData>
                  </a:graphic>
                </wp:inline>
              </w:drawing>
            </w:r>
          </w:p>
          <w:p w14:paraId="0E85FCF5" w14:textId="06EA4094" w:rsidR="00020828" w:rsidRPr="00A96233" w:rsidRDefault="002C4973" w:rsidP="00863848">
            <w:pPr>
              <w:spacing w:after="120"/>
              <w:ind w:left="743" w:hanging="743"/>
            </w:pPr>
            <w:r>
              <w:t>2</w:t>
            </w:r>
            <w:r w:rsidR="007657F8" w:rsidRPr="007657F8">
              <w:t>5</w:t>
            </w:r>
            <w:r w:rsidR="00020828" w:rsidRPr="007657F8">
              <w:t xml:space="preserve">.2 </w:t>
            </w:r>
            <w:r w:rsidR="00020828" w:rsidRPr="007657F8">
              <w:tab/>
              <w:t>Describe the factors under the headings where you listed them (e.g. factors impacting on both, factors impacting on product rage allocation, actors impacting</w:t>
            </w:r>
            <w:r w:rsidR="00020828" w:rsidRPr="00A96233">
              <w:t xml:space="preserve"> on quantities allocated.</w:t>
            </w:r>
          </w:p>
          <w:p w14:paraId="45460E88" w14:textId="44A46A10" w:rsidR="00020828" w:rsidRPr="00A96233" w:rsidRDefault="002C4973" w:rsidP="00863848">
            <w:pPr>
              <w:ind w:left="743" w:hanging="743"/>
            </w:pPr>
            <w:r>
              <w:t>2</w:t>
            </w:r>
            <w:r w:rsidR="007657F8">
              <w:t>5</w:t>
            </w:r>
            <w:r w:rsidR="00020828" w:rsidRPr="00A96233">
              <w:t xml:space="preserve">.3 </w:t>
            </w:r>
            <w:r w:rsidR="00020828" w:rsidRPr="00A96233">
              <w:tab/>
              <w:t>Explain the information sources you use to help you make decisions on allocating product ranges and quantities to various stores in the retail chain you represent.</w:t>
            </w:r>
          </w:p>
        </w:tc>
      </w:tr>
    </w:tbl>
    <w:p w14:paraId="0F71C824" w14:textId="77777777" w:rsidR="00020828" w:rsidRPr="00A96233" w:rsidRDefault="00020828" w:rsidP="00020828">
      <w:pPr>
        <w:rPr>
          <w:rFonts w:eastAsia="Times New Roman"/>
        </w:rPr>
      </w:pPr>
      <w:bookmarkStart w:id="978" w:name="_Toc45719996"/>
    </w:p>
    <w:p w14:paraId="1B17CF9E" w14:textId="77777777" w:rsidR="00020828" w:rsidRPr="00A96233" w:rsidRDefault="00020828" w:rsidP="00020828">
      <w:pPr>
        <w:rPr>
          <w:rStyle w:val="e24kjd"/>
          <w:rFonts w:eastAsiaTheme="majorEastAsia"/>
        </w:rPr>
      </w:pPr>
    </w:p>
    <w:p w14:paraId="7B849F43" w14:textId="77777777" w:rsidR="00020828" w:rsidRPr="00A96233" w:rsidRDefault="00020828" w:rsidP="00020828">
      <w:pPr>
        <w:pStyle w:val="Heading2"/>
        <w:spacing w:before="120"/>
        <w:rPr>
          <w:rStyle w:val="e24kjd"/>
          <w:rFonts w:eastAsiaTheme="majorEastAsia"/>
        </w:rPr>
      </w:pPr>
      <w:bookmarkStart w:id="979" w:name="_Toc46588515"/>
      <w:bookmarkStart w:id="980" w:name="_Toc46829733"/>
      <w:bookmarkStart w:id="981" w:name="_Toc46838933"/>
      <w:bookmarkStart w:id="982" w:name="_Toc46920396"/>
      <w:r w:rsidRPr="00A96233">
        <w:rPr>
          <w:rStyle w:val="e24kjd"/>
          <w:rFonts w:eastAsiaTheme="majorEastAsia"/>
        </w:rPr>
        <w:t>1.2</w:t>
      </w:r>
      <w:r w:rsidRPr="00A96233">
        <w:rPr>
          <w:rStyle w:val="e24kjd"/>
          <w:rFonts w:eastAsiaTheme="majorEastAsia"/>
        </w:rPr>
        <w:tab/>
        <w:t>Allocation as part of the merchandise planning process</w:t>
      </w:r>
      <w:bookmarkEnd w:id="978"/>
      <w:bookmarkEnd w:id="979"/>
      <w:bookmarkEnd w:id="980"/>
      <w:bookmarkEnd w:id="981"/>
      <w:bookmarkEnd w:id="982"/>
    </w:p>
    <w:p w14:paraId="578DA0FB" w14:textId="77777777" w:rsidR="00020828" w:rsidRPr="00A96233" w:rsidRDefault="00020828" w:rsidP="00020828">
      <w:r w:rsidRPr="00A96233">
        <w:t>Having sufficient stock and the right type of merchandise at each of the stores in the retail chain is a vital component of success. This has become increasingly important in the current retail economy. It is important to match supply with demand with greater precision.</w:t>
      </w:r>
    </w:p>
    <w:p w14:paraId="6F6595BF" w14:textId="77777777" w:rsidR="00020828" w:rsidRPr="00A96233" w:rsidRDefault="00020828" w:rsidP="00020828"/>
    <w:p w14:paraId="272EB50D" w14:textId="77777777" w:rsidR="00020828" w:rsidRPr="00A96233" w:rsidRDefault="00020828" w:rsidP="00020828">
      <w:r w:rsidRPr="00A96233">
        <w:t xml:space="preserve">Merchandise allocation is part of the overall merchandise planning process. </w:t>
      </w:r>
    </w:p>
    <w:p w14:paraId="45E48685" w14:textId="77777777" w:rsidR="00020828" w:rsidRPr="00A96233" w:rsidRDefault="00020828" w:rsidP="00020828"/>
    <w:p w14:paraId="6B096B23" w14:textId="77777777" w:rsidR="00020828" w:rsidRPr="00A96233" w:rsidRDefault="00020828" w:rsidP="00020828">
      <w:pPr>
        <w:jc w:val="center"/>
      </w:pPr>
      <w:r w:rsidRPr="00A96233">
        <w:rPr>
          <w:noProof/>
        </w:rPr>
        <w:drawing>
          <wp:inline distT="0" distB="0" distL="0" distR="0" wp14:anchorId="3E5A9965" wp14:editId="34BB8492">
            <wp:extent cx="3457272" cy="2153756"/>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57272" cy="2153756"/>
                    </a:xfrm>
                    <a:prstGeom prst="rect">
                      <a:avLst/>
                    </a:prstGeom>
                    <a:noFill/>
                    <a:ln>
                      <a:noFill/>
                    </a:ln>
                  </pic:spPr>
                </pic:pic>
              </a:graphicData>
            </a:graphic>
          </wp:inline>
        </w:drawing>
      </w:r>
    </w:p>
    <w:p w14:paraId="63602136" w14:textId="77777777" w:rsidR="00020828" w:rsidRPr="00A96233" w:rsidRDefault="00020828" w:rsidP="00020828">
      <w:pPr>
        <w:jc w:val="left"/>
      </w:pPr>
    </w:p>
    <w:p w14:paraId="79E70C6D" w14:textId="77777777" w:rsidR="00020828" w:rsidRPr="00A96233" w:rsidRDefault="00020828" w:rsidP="00020828">
      <w:r w:rsidRPr="00A96233">
        <w:rPr>
          <w:rStyle w:val="hi"/>
        </w:rPr>
        <w:t xml:space="preserve">Allocation of merchandise is </w:t>
      </w:r>
      <w:r w:rsidRPr="00A96233">
        <w:t>about ensuring that the right stock is available at the right time in each of the chain stores. It relates to all decisions made around how inventory should be distributed across the chain.</w:t>
      </w:r>
    </w:p>
    <w:p w14:paraId="2FD49C72" w14:textId="77777777" w:rsidR="00020828" w:rsidRPr="00A96233" w:rsidRDefault="00020828" w:rsidP="00020828"/>
    <w:p w14:paraId="0A829C28" w14:textId="77777777" w:rsidR="00020828" w:rsidRPr="00A96233" w:rsidRDefault="00020828" w:rsidP="00020828">
      <w:r w:rsidRPr="00A96233">
        <w:t>Research has indicated that allocation decisions have a big impact on profitability.</w:t>
      </w:r>
    </w:p>
    <w:p w14:paraId="4FAD5CBC" w14:textId="7A9B1272" w:rsidR="00020828" w:rsidRDefault="00020828" w:rsidP="00020828"/>
    <w:p w14:paraId="2A1F87B7" w14:textId="77777777" w:rsidR="00DA6611" w:rsidRPr="00A96233" w:rsidRDefault="00DA6611" w:rsidP="00020828"/>
    <w:p w14:paraId="48CB6699" w14:textId="77777777" w:rsidR="00020828" w:rsidRPr="00A96233" w:rsidRDefault="00020828" w:rsidP="00020828">
      <w:pPr>
        <w:pStyle w:val="Heading2"/>
        <w:spacing w:before="120"/>
      </w:pPr>
      <w:bookmarkStart w:id="983" w:name="_Toc45719997"/>
      <w:bookmarkStart w:id="984" w:name="_Toc46588516"/>
      <w:bookmarkStart w:id="985" w:name="_Toc46829734"/>
      <w:bookmarkStart w:id="986" w:name="_Toc46838934"/>
      <w:bookmarkStart w:id="987" w:name="_Toc46920397"/>
      <w:r w:rsidRPr="00A96233">
        <w:t>1.3</w:t>
      </w:r>
      <w:r w:rsidRPr="00A96233">
        <w:tab/>
        <w:t>Requirements for optimising merchandise allocation</w:t>
      </w:r>
      <w:bookmarkEnd w:id="983"/>
      <w:bookmarkEnd w:id="984"/>
      <w:bookmarkEnd w:id="985"/>
      <w:bookmarkEnd w:id="986"/>
      <w:bookmarkEnd w:id="987"/>
    </w:p>
    <w:p w14:paraId="0E31BB03" w14:textId="1263D580" w:rsidR="00020828" w:rsidRPr="00A96233" w:rsidRDefault="006D00C1" w:rsidP="00020828">
      <w:r w:rsidRPr="00A96233">
        <w:t xml:space="preserve"> </w:t>
      </w:r>
      <w:r w:rsidR="00020828" w:rsidRPr="00A96233">
        <w:t>“Merchandise allocation is a crucial competency for retailers across all retail business models, including specialty, department store, discount and mass merchant, as well as vertically integrated retail/manufacturers. The process seeks to assign optimal individual item quantities to specific stores…”</w:t>
      </w:r>
      <w:r w:rsidR="00020828" w:rsidRPr="00A96233">
        <w:rPr>
          <w:vertAlign w:val="superscript"/>
        </w:rPr>
        <w:t>iii</w:t>
      </w:r>
    </w:p>
    <w:p w14:paraId="24E027C6" w14:textId="77777777" w:rsidR="00020828" w:rsidRPr="00A96233" w:rsidRDefault="00020828" w:rsidP="00020828"/>
    <w:p w14:paraId="4662ADEC" w14:textId="77777777" w:rsidR="00020828" w:rsidRPr="00A96233" w:rsidRDefault="00020828" w:rsidP="00020828">
      <w:r w:rsidRPr="00A96233">
        <w:t xml:space="preserve">The importance of effective allocation lies in reducing costs and aligning inventory with each store’s opportunity to sell. </w:t>
      </w:r>
    </w:p>
    <w:p w14:paraId="52B70C27" w14:textId="77777777" w:rsidR="00020828" w:rsidRPr="00A96233" w:rsidRDefault="00020828" w:rsidP="00020828"/>
    <w:p w14:paraId="535A10B4" w14:textId="77777777" w:rsidR="00020828" w:rsidRPr="00A96233" w:rsidRDefault="00020828" w:rsidP="00020828">
      <w:r w:rsidRPr="00A96233">
        <w:t>The following requirements are deemed to be important for optimising merchandise allocation:</w:t>
      </w:r>
      <w:r w:rsidRPr="00A96233">
        <w:rPr>
          <w:vertAlign w:val="superscript"/>
        </w:rPr>
        <w:t>iv</w:t>
      </w:r>
    </w:p>
    <w:p w14:paraId="413FAFBE"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020828" w:rsidRPr="00A96233" w14:paraId="5E838E8A" w14:textId="77777777" w:rsidTr="00413AA0">
        <w:tc>
          <w:tcPr>
            <w:tcW w:w="2387" w:type="dxa"/>
            <w:shd w:val="clear" w:color="auto" w:fill="808080" w:themeFill="background1" w:themeFillShade="80"/>
          </w:tcPr>
          <w:p w14:paraId="4345EA82" w14:textId="77777777" w:rsidR="00020828" w:rsidRPr="00A96233" w:rsidRDefault="00020828" w:rsidP="00863848">
            <w:pPr>
              <w:jc w:val="left"/>
              <w:rPr>
                <w:b/>
                <w:bCs/>
                <w:color w:val="FFFFFF" w:themeColor="background1"/>
              </w:rPr>
            </w:pPr>
            <w:r w:rsidRPr="00A96233">
              <w:rPr>
                <w:b/>
                <w:bCs/>
                <w:color w:val="FFFFFF" w:themeColor="background1"/>
              </w:rPr>
              <w:t>Plan high, allocate low</w:t>
            </w:r>
          </w:p>
        </w:tc>
        <w:tc>
          <w:tcPr>
            <w:tcW w:w="6594" w:type="dxa"/>
            <w:shd w:val="clear" w:color="auto" w:fill="D9D9D9" w:themeFill="background1" w:themeFillShade="D9"/>
          </w:tcPr>
          <w:p w14:paraId="6C4258F0" w14:textId="77777777" w:rsidR="00020828" w:rsidRPr="00A96233" w:rsidRDefault="00020828" w:rsidP="00863848">
            <w:r w:rsidRPr="00A96233">
              <w:t xml:space="preserve">Retail companies tend to perform merchandise planning at high levels such as department/chain/month for key variables such as sales income and gross margin. </w:t>
            </w:r>
          </w:p>
          <w:p w14:paraId="485AD59D" w14:textId="77777777" w:rsidR="00020828" w:rsidRPr="00A96233" w:rsidRDefault="00020828" w:rsidP="00863848"/>
          <w:p w14:paraId="5FC1CD90" w14:textId="77777777" w:rsidR="00020828" w:rsidRPr="00A96233" w:rsidRDefault="00020828" w:rsidP="00413AA0">
            <w:r w:rsidRPr="00A96233">
              <w:t>Merchandise allocation occurs at a lower level:</w:t>
            </w:r>
          </w:p>
          <w:p w14:paraId="28F7EBE0" w14:textId="77777777" w:rsidR="00020828" w:rsidRPr="00A96233" w:rsidRDefault="00020828" w:rsidP="00413AA0">
            <w:pPr>
              <w:pStyle w:val="ListParagraph"/>
              <w:numPr>
                <w:ilvl w:val="0"/>
                <w:numId w:val="330"/>
              </w:numPr>
              <w:contextualSpacing w:val="0"/>
              <w:jc w:val="left"/>
              <w:rPr>
                <w:b/>
                <w:bCs/>
              </w:rPr>
            </w:pPr>
            <w:r w:rsidRPr="00A96233">
              <w:rPr>
                <w:b/>
                <w:bCs/>
              </w:rPr>
              <w:t xml:space="preserve">Product. </w:t>
            </w:r>
            <w:r w:rsidRPr="00A96233">
              <w:t>Item, style, sub-category, department, channel, etc.</w:t>
            </w:r>
          </w:p>
          <w:p w14:paraId="4A20ACB1" w14:textId="77777777" w:rsidR="00020828" w:rsidRPr="00A96233" w:rsidRDefault="00020828" w:rsidP="00413AA0">
            <w:pPr>
              <w:pStyle w:val="ListParagraph"/>
              <w:numPr>
                <w:ilvl w:val="0"/>
                <w:numId w:val="330"/>
              </w:numPr>
              <w:contextualSpacing w:val="0"/>
              <w:jc w:val="left"/>
              <w:rPr>
                <w:b/>
                <w:bCs/>
              </w:rPr>
            </w:pPr>
            <w:r w:rsidRPr="00A96233">
              <w:rPr>
                <w:b/>
                <w:bCs/>
              </w:rPr>
              <w:t xml:space="preserve">Location. </w:t>
            </w:r>
            <w:r w:rsidRPr="00A96233">
              <w:t>Region, district, store.</w:t>
            </w:r>
          </w:p>
          <w:p w14:paraId="628DE49B" w14:textId="77777777" w:rsidR="00020828" w:rsidRPr="00A96233" w:rsidRDefault="00020828" w:rsidP="00413AA0">
            <w:pPr>
              <w:pStyle w:val="ListParagraph"/>
              <w:numPr>
                <w:ilvl w:val="0"/>
                <w:numId w:val="330"/>
              </w:numPr>
              <w:contextualSpacing w:val="0"/>
              <w:jc w:val="left"/>
              <w:rPr>
                <w:b/>
                <w:bCs/>
              </w:rPr>
            </w:pPr>
            <w:r w:rsidRPr="00A96233">
              <w:rPr>
                <w:b/>
                <w:bCs/>
              </w:rPr>
              <w:t xml:space="preserve">Time. </w:t>
            </w:r>
            <w:r w:rsidRPr="00A96233">
              <w:t>Week, month, quarter, season, year.</w:t>
            </w:r>
          </w:p>
          <w:p w14:paraId="7887F422" w14:textId="77777777" w:rsidR="00020828" w:rsidRPr="00A96233" w:rsidRDefault="00020828" w:rsidP="00863848"/>
          <w:p w14:paraId="12ADB6CA" w14:textId="77777777" w:rsidR="00020828" w:rsidRPr="00A96233" w:rsidRDefault="00020828" w:rsidP="00863848">
            <w:r w:rsidRPr="00A96233">
              <w:t>The challenge is to manually plan down to the item/store/week level. The allocation system that is used must spread changes made at the higher levels to the level of individual items, locations and times.</w:t>
            </w:r>
          </w:p>
          <w:p w14:paraId="2D4A0F5E" w14:textId="77777777" w:rsidR="00020828" w:rsidRPr="00A96233" w:rsidRDefault="00020828" w:rsidP="00863848"/>
          <w:p w14:paraId="0D3C5488" w14:textId="77777777" w:rsidR="00020828" w:rsidRPr="00A96233" w:rsidRDefault="00020828" w:rsidP="00863848">
            <w:r w:rsidRPr="00A96233">
              <w:t>Store-specific projections and needs of individual stores must be incorporated when allocating merchandise.</w:t>
            </w:r>
          </w:p>
        </w:tc>
      </w:tr>
      <w:tr w:rsidR="00020828" w:rsidRPr="00A96233" w14:paraId="2AF4C894" w14:textId="77777777" w:rsidTr="00413AA0">
        <w:tc>
          <w:tcPr>
            <w:tcW w:w="2387" w:type="dxa"/>
            <w:shd w:val="clear" w:color="auto" w:fill="808080" w:themeFill="background1" w:themeFillShade="80"/>
          </w:tcPr>
          <w:p w14:paraId="7800399E" w14:textId="77777777" w:rsidR="00020828" w:rsidRPr="00A96233" w:rsidRDefault="00020828" w:rsidP="00863848">
            <w:pPr>
              <w:jc w:val="left"/>
              <w:rPr>
                <w:b/>
                <w:bCs/>
                <w:color w:val="FFFFFF" w:themeColor="background1"/>
              </w:rPr>
            </w:pPr>
            <w:r w:rsidRPr="00A96233">
              <w:rPr>
                <w:b/>
                <w:bCs/>
                <w:color w:val="FFFFFF" w:themeColor="background1"/>
              </w:rPr>
              <w:t>Handle uncertainty</w:t>
            </w:r>
          </w:p>
        </w:tc>
        <w:tc>
          <w:tcPr>
            <w:tcW w:w="6594" w:type="dxa"/>
            <w:shd w:val="clear" w:color="auto" w:fill="D9D9D9" w:themeFill="background1" w:themeFillShade="D9"/>
          </w:tcPr>
          <w:p w14:paraId="3BAF5B69" w14:textId="04AE0C31" w:rsidR="00020828" w:rsidRPr="00A96233" w:rsidRDefault="00020828" w:rsidP="00863848">
            <w:r w:rsidRPr="00A96233">
              <w:t>Uncertainty reigns, especially in environments marked by rapid up-trending and down-trending seasonal and fashion-driven demand, and also when there is no previous sales history such as when new items are introduced.</w:t>
            </w:r>
          </w:p>
          <w:p w14:paraId="51528C1B" w14:textId="77777777" w:rsidR="00020828" w:rsidRPr="00A96233" w:rsidRDefault="00020828" w:rsidP="00863848"/>
          <w:p w14:paraId="66D5D427" w14:textId="77777777" w:rsidR="00020828" w:rsidRPr="00A96233" w:rsidRDefault="00020828" w:rsidP="00863848">
            <w:r w:rsidRPr="00A96233">
              <w:t>Allocations must be responsive to short-term trends.</w:t>
            </w:r>
          </w:p>
          <w:p w14:paraId="3438CF09" w14:textId="77777777" w:rsidR="00020828" w:rsidRPr="00A96233" w:rsidRDefault="00020828" w:rsidP="00863848"/>
          <w:p w14:paraId="026B5135" w14:textId="77777777" w:rsidR="00020828" w:rsidRPr="00A96233" w:rsidRDefault="00020828" w:rsidP="00863848">
            <w:r w:rsidRPr="00A96233">
              <w:t>Buyers need the ability to project an item’s performance by modelling its performance based on existing items or relevant categories.</w:t>
            </w:r>
          </w:p>
          <w:p w14:paraId="6A1715EC" w14:textId="77777777" w:rsidR="00020828" w:rsidRPr="00A96233" w:rsidRDefault="00020828" w:rsidP="00863848"/>
          <w:p w14:paraId="12B0FD5E" w14:textId="77777777" w:rsidR="00020828" w:rsidRPr="00A96233" w:rsidRDefault="00020828" w:rsidP="00863848">
            <w:r w:rsidRPr="00A96233">
              <w:t>Allocation must also be aligned with local customer demand for different stores.</w:t>
            </w:r>
          </w:p>
        </w:tc>
      </w:tr>
      <w:tr w:rsidR="00020828" w:rsidRPr="00A96233" w14:paraId="3C131F00" w14:textId="77777777" w:rsidTr="00413AA0">
        <w:tc>
          <w:tcPr>
            <w:tcW w:w="2387" w:type="dxa"/>
            <w:shd w:val="clear" w:color="auto" w:fill="808080" w:themeFill="background1" w:themeFillShade="80"/>
          </w:tcPr>
          <w:p w14:paraId="0BBFAFE8" w14:textId="77777777" w:rsidR="00020828" w:rsidRPr="00A96233" w:rsidRDefault="00020828" w:rsidP="00863848">
            <w:pPr>
              <w:jc w:val="left"/>
              <w:rPr>
                <w:b/>
                <w:bCs/>
                <w:color w:val="FFFFFF" w:themeColor="background1"/>
              </w:rPr>
            </w:pPr>
            <w:r w:rsidRPr="00A96233">
              <w:rPr>
                <w:b/>
                <w:bCs/>
                <w:color w:val="FFFFFF" w:themeColor="background1"/>
              </w:rPr>
              <w:t>Automate, automate, automate</w:t>
            </w:r>
          </w:p>
        </w:tc>
        <w:tc>
          <w:tcPr>
            <w:tcW w:w="6594" w:type="dxa"/>
            <w:shd w:val="clear" w:color="auto" w:fill="D9D9D9" w:themeFill="background1" w:themeFillShade="D9"/>
          </w:tcPr>
          <w:p w14:paraId="53CC1E76" w14:textId="77777777" w:rsidR="00020828" w:rsidRPr="00A96233" w:rsidRDefault="00020828" w:rsidP="00863848">
            <w:r w:rsidRPr="00A96233">
              <w:t>Running the merchandise allocation process manually involves a vast number of repetitive tasks. It is a cumbersome and time-consuming process.</w:t>
            </w:r>
          </w:p>
          <w:p w14:paraId="58B98422" w14:textId="77777777" w:rsidR="00020828" w:rsidRPr="00A96233" w:rsidRDefault="00020828" w:rsidP="00863848"/>
          <w:p w14:paraId="600F0270" w14:textId="77777777" w:rsidR="00020828" w:rsidRPr="00A96233" w:rsidRDefault="00020828" w:rsidP="00863848">
            <w:r w:rsidRPr="00A96233">
              <w:t>The challenge is to develop an optimal schedule-and-automate allocation system wherein repeatable processes are reliably executed.</w:t>
            </w:r>
          </w:p>
          <w:p w14:paraId="3ADD66B8" w14:textId="77777777" w:rsidR="00020828" w:rsidRPr="00A96233" w:rsidRDefault="00020828" w:rsidP="00863848"/>
          <w:p w14:paraId="5ABA6720" w14:textId="77777777" w:rsidR="00020828" w:rsidRPr="00A96233" w:rsidRDefault="00020828" w:rsidP="00863848">
            <w:r w:rsidRPr="00A96233">
              <w:t>The solution is to work with an automated allocation system that allows for the entering of rules on which allocation can be automated.</w:t>
            </w:r>
          </w:p>
        </w:tc>
      </w:tr>
      <w:tr w:rsidR="00020828" w:rsidRPr="00A96233" w14:paraId="407A4B06" w14:textId="77777777" w:rsidTr="00413AA0">
        <w:tc>
          <w:tcPr>
            <w:tcW w:w="2387" w:type="dxa"/>
            <w:shd w:val="clear" w:color="auto" w:fill="808080" w:themeFill="background1" w:themeFillShade="80"/>
          </w:tcPr>
          <w:p w14:paraId="44991DD0" w14:textId="77777777" w:rsidR="00020828" w:rsidRPr="00A96233" w:rsidRDefault="00020828" w:rsidP="00863848">
            <w:pPr>
              <w:jc w:val="left"/>
              <w:rPr>
                <w:b/>
                <w:bCs/>
                <w:color w:val="FFFFFF" w:themeColor="background1"/>
              </w:rPr>
            </w:pPr>
            <w:r w:rsidRPr="00A96233">
              <w:rPr>
                <w:b/>
                <w:bCs/>
                <w:color w:val="FFFFFF" w:themeColor="background1"/>
              </w:rPr>
              <w:t>Create “what-if” scenarios</w:t>
            </w:r>
          </w:p>
        </w:tc>
        <w:tc>
          <w:tcPr>
            <w:tcW w:w="6594" w:type="dxa"/>
            <w:shd w:val="clear" w:color="auto" w:fill="D9D9D9" w:themeFill="background1" w:themeFillShade="D9"/>
          </w:tcPr>
          <w:p w14:paraId="41199419" w14:textId="77777777" w:rsidR="00020828" w:rsidRPr="00A96233" w:rsidRDefault="00020828" w:rsidP="00863848">
            <w:r w:rsidRPr="00A96233">
              <w:t>Often, it is impossible to anticipate different outcomes from different stock or sales plans. It is too labour-intensive to manually generate multiple plans.</w:t>
            </w:r>
          </w:p>
          <w:p w14:paraId="0D534D44" w14:textId="77777777" w:rsidR="00020828" w:rsidRPr="00A96233" w:rsidRDefault="00020828" w:rsidP="00863848"/>
          <w:p w14:paraId="4FC7D66F" w14:textId="77777777" w:rsidR="00020828" w:rsidRPr="00A96233" w:rsidRDefault="00020828" w:rsidP="00863848">
            <w:r w:rsidRPr="00A96233">
              <w:t>The buyer should be able to quickly explore a range of alternative planning and allocation scenarios, set parameters and run calculations to identify the best option. The allocation system should, therefore, allow for creating “what if” scenarios.</w:t>
            </w:r>
          </w:p>
        </w:tc>
      </w:tr>
      <w:tr w:rsidR="00020828" w:rsidRPr="00A96233" w14:paraId="25A773D7" w14:textId="77777777" w:rsidTr="00413AA0">
        <w:tc>
          <w:tcPr>
            <w:tcW w:w="2387" w:type="dxa"/>
            <w:shd w:val="clear" w:color="auto" w:fill="808080" w:themeFill="background1" w:themeFillShade="80"/>
          </w:tcPr>
          <w:p w14:paraId="2E9CF1D5" w14:textId="77777777" w:rsidR="00020828" w:rsidRPr="00A96233" w:rsidRDefault="00020828" w:rsidP="00863848">
            <w:pPr>
              <w:jc w:val="left"/>
              <w:rPr>
                <w:b/>
                <w:bCs/>
                <w:color w:val="FFFFFF" w:themeColor="background1"/>
              </w:rPr>
            </w:pPr>
            <w:r w:rsidRPr="00A96233">
              <w:rPr>
                <w:b/>
                <w:bCs/>
                <w:color w:val="FFFFFF" w:themeColor="background1"/>
              </w:rPr>
              <w:t>Store smoothing</w:t>
            </w:r>
          </w:p>
        </w:tc>
        <w:tc>
          <w:tcPr>
            <w:tcW w:w="6594" w:type="dxa"/>
            <w:shd w:val="clear" w:color="auto" w:fill="D9D9D9" w:themeFill="background1" w:themeFillShade="D9"/>
          </w:tcPr>
          <w:p w14:paraId="55F64B40" w14:textId="77777777" w:rsidR="00020828" w:rsidRPr="00A96233" w:rsidRDefault="00020828" w:rsidP="00863848">
            <w:r w:rsidRPr="00A96233">
              <w:t>The challenge is to generate optimal allocations when existing data for a specific store is limited, such as in the case of new stores, renovated stores and stores that have had anomalous sales.</w:t>
            </w:r>
          </w:p>
          <w:p w14:paraId="64B1AC0A" w14:textId="77777777" w:rsidR="00020828" w:rsidRPr="00A96233" w:rsidRDefault="00020828" w:rsidP="00863848"/>
          <w:p w14:paraId="0F21FB04" w14:textId="5B103D9E" w:rsidR="00020828" w:rsidRPr="00A96233" w:rsidRDefault="00020828" w:rsidP="00863848">
            <w:r w:rsidRPr="00A96233">
              <w:t>“Store smoothing” must be built into the allocation system. The buyer should, for example, be able to specify that fo</w:t>
            </w:r>
            <w:r w:rsidR="00661CC2">
              <w:t>r</w:t>
            </w:r>
            <w:r w:rsidRPr="00A96233">
              <w:t xml:space="preserve"> a designated time a store with a “warm climate” can be allocated more or less stock than other stores.</w:t>
            </w:r>
          </w:p>
        </w:tc>
      </w:tr>
      <w:tr w:rsidR="00020828" w:rsidRPr="00A96233" w14:paraId="543CC159" w14:textId="77777777" w:rsidTr="00413AA0">
        <w:tc>
          <w:tcPr>
            <w:tcW w:w="2387" w:type="dxa"/>
            <w:shd w:val="clear" w:color="auto" w:fill="808080" w:themeFill="background1" w:themeFillShade="80"/>
          </w:tcPr>
          <w:p w14:paraId="2413B91A" w14:textId="77777777" w:rsidR="00020828" w:rsidRPr="00A96233" w:rsidRDefault="00020828" w:rsidP="00863848">
            <w:pPr>
              <w:jc w:val="left"/>
              <w:rPr>
                <w:b/>
                <w:bCs/>
                <w:color w:val="FFFFFF" w:themeColor="background1"/>
              </w:rPr>
            </w:pPr>
            <w:r w:rsidRPr="00A96233">
              <w:rPr>
                <w:b/>
                <w:bCs/>
                <w:color w:val="FFFFFF" w:themeColor="background1"/>
              </w:rPr>
              <w:t>Store capacity</w:t>
            </w:r>
          </w:p>
        </w:tc>
        <w:tc>
          <w:tcPr>
            <w:tcW w:w="6594" w:type="dxa"/>
            <w:shd w:val="clear" w:color="auto" w:fill="D9D9D9" w:themeFill="background1" w:themeFillShade="D9"/>
          </w:tcPr>
          <w:p w14:paraId="23B0E48D" w14:textId="77777777" w:rsidR="00020828" w:rsidRPr="00A96233" w:rsidRDefault="00020828" w:rsidP="00863848">
            <w:r w:rsidRPr="00A96233">
              <w:t>The allocation system should provide for allocating merchandise differently for stores with different capacities.</w:t>
            </w:r>
          </w:p>
        </w:tc>
      </w:tr>
      <w:tr w:rsidR="00020828" w:rsidRPr="00A96233" w14:paraId="769E7CCA" w14:textId="77777777" w:rsidTr="00413AA0">
        <w:tc>
          <w:tcPr>
            <w:tcW w:w="2387" w:type="dxa"/>
            <w:shd w:val="clear" w:color="auto" w:fill="808080" w:themeFill="background1" w:themeFillShade="80"/>
          </w:tcPr>
          <w:p w14:paraId="39D26227" w14:textId="77777777" w:rsidR="00020828" w:rsidRPr="00A96233" w:rsidRDefault="00020828" w:rsidP="00863848">
            <w:pPr>
              <w:jc w:val="left"/>
              <w:rPr>
                <w:b/>
                <w:bCs/>
                <w:color w:val="FFFFFF" w:themeColor="background1"/>
              </w:rPr>
            </w:pPr>
            <w:r w:rsidRPr="00A96233">
              <w:rPr>
                <w:b/>
                <w:bCs/>
                <w:color w:val="FFFFFF" w:themeColor="background1"/>
              </w:rPr>
              <w:t>Store-specific lead times</w:t>
            </w:r>
          </w:p>
        </w:tc>
        <w:tc>
          <w:tcPr>
            <w:tcW w:w="6594" w:type="dxa"/>
            <w:shd w:val="clear" w:color="auto" w:fill="D9D9D9" w:themeFill="background1" w:themeFillShade="D9"/>
          </w:tcPr>
          <w:p w14:paraId="570C3E72" w14:textId="77777777" w:rsidR="00020828" w:rsidRPr="00A96233" w:rsidRDefault="00020828" w:rsidP="00863848">
            <w:r w:rsidRPr="00A96233">
              <w:t>During peak selling periods, daily sales may vary significantly from store to store.</w:t>
            </w:r>
          </w:p>
          <w:p w14:paraId="0BC471CF" w14:textId="77777777" w:rsidR="00020828" w:rsidRPr="00A96233" w:rsidRDefault="00020828" w:rsidP="00863848"/>
          <w:p w14:paraId="0A4ED63D" w14:textId="77777777" w:rsidR="00020828" w:rsidRPr="00A96233" w:rsidRDefault="00020828" w:rsidP="00863848">
            <w:r w:rsidRPr="00A96233">
              <w:t>Different stores may also have different lead times, based on location and how distribution to the stores takes place.</w:t>
            </w:r>
          </w:p>
          <w:p w14:paraId="0D7D92F1" w14:textId="77777777" w:rsidR="00020828" w:rsidRPr="00A96233" w:rsidRDefault="00020828" w:rsidP="00863848"/>
          <w:p w14:paraId="257AE48B" w14:textId="77777777" w:rsidR="00020828" w:rsidRPr="00A96233" w:rsidRDefault="00020828" w:rsidP="00863848">
            <w:r w:rsidRPr="00A96233">
              <w:t>Allocations should, therefore, take into consideration store needs based on each store’s future delivery.</w:t>
            </w:r>
          </w:p>
        </w:tc>
      </w:tr>
    </w:tbl>
    <w:p w14:paraId="3926387C" w14:textId="77777777" w:rsidR="00020828" w:rsidRPr="00A96233" w:rsidRDefault="00020828" w:rsidP="00020828"/>
    <w:p w14:paraId="0A51C47E" w14:textId="77777777" w:rsidR="00020828" w:rsidRPr="00A96233" w:rsidRDefault="00020828" w:rsidP="00020828">
      <w:r w:rsidRPr="00A96233">
        <w:t>An effective allocation system will be based on the above requirements.</w:t>
      </w:r>
    </w:p>
    <w:p w14:paraId="7DEBC846" w14:textId="1918AC7F" w:rsidR="00020828" w:rsidRDefault="00020828" w:rsidP="00020828"/>
    <w:p w14:paraId="629E434D" w14:textId="77777777" w:rsidR="00661CC2" w:rsidRPr="00A96233" w:rsidRDefault="00661CC2" w:rsidP="00020828"/>
    <w:p w14:paraId="596F0F9A" w14:textId="77777777" w:rsidR="00020828" w:rsidRPr="00A96233" w:rsidRDefault="00020828" w:rsidP="00020828">
      <w:pPr>
        <w:pStyle w:val="Heading2"/>
        <w:spacing w:before="120"/>
      </w:pPr>
      <w:bookmarkStart w:id="988" w:name="_Toc45719998"/>
      <w:bookmarkStart w:id="989" w:name="_Toc46588517"/>
      <w:bookmarkStart w:id="990" w:name="_Toc46829735"/>
      <w:bookmarkStart w:id="991" w:name="_Toc46838935"/>
      <w:bookmarkStart w:id="992" w:name="_Toc46920398"/>
      <w:r w:rsidRPr="00A96233">
        <w:t>1.4</w:t>
      </w:r>
      <w:r w:rsidRPr="00A96233">
        <w:tab/>
        <w:t>Matching product range to target market</w:t>
      </w:r>
      <w:bookmarkEnd w:id="988"/>
      <w:bookmarkEnd w:id="989"/>
      <w:bookmarkEnd w:id="990"/>
      <w:bookmarkEnd w:id="991"/>
      <w:bookmarkEnd w:id="992"/>
    </w:p>
    <w:p w14:paraId="06C24A55" w14:textId="77777777" w:rsidR="00020828" w:rsidRPr="00A96233" w:rsidRDefault="00020828" w:rsidP="00020828">
      <w:pPr>
        <w:pStyle w:val="Heading3"/>
      </w:pPr>
      <w:bookmarkStart w:id="993" w:name="_Toc45719999"/>
      <w:bookmarkStart w:id="994" w:name="_Toc46588518"/>
      <w:bookmarkStart w:id="995" w:name="_Toc46829736"/>
      <w:bookmarkStart w:id="996" w:name="_Toc46838936"/>
      <w:bookmarkStart w:id="997" w:name="_Toc46920399"/>
      <w:r w:rsidRPr="00A96233">
        <w:t>1.4.1</w:t>
      </w:r>
      <w:r w:rsidRPr="00A96233">
        <w:tab/>
        <w:t>Target market</w:t>
      </w:r>
      <w:bookmarkEnd w:id="993"/>
      <w:bookmarkEnd w:id="994"/>
      <w:bookmarkEnd w:id="995"/>
      <w:bookmarkEnd w:id="996"/>
      <w:bookmarkEnd w:id="997"/>
    </w:p>
    <w:p w14:paraId="66AA4D8F" w14:textId="77777777" w:rsidR="00020828" w:rsidRPr="00A96233" w:rsidRDefault="00020828" w:rsidP="00020828"/>
    <w:p w14:paraId="2E6E4702" w14:textId="77777777" w:rsidR="00020828" w:rsidRPr="00A96233" w:rsidRDefault="00020828" w:rsidP="00020828">
      <w:r w:rsidRPr="00A96233">
        <w:t xml:space="preserve">It is critical that product ranges and merchandise be matched to the target market. </w:t>
      </w:r>
    </w:p>
    <w:p w14:paraId="57A6EC5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8CE4D3C" w14:textId="77777777" w:rsidTr="00863848">
        <w:tc>
          <w:tcPr>
            <w:tcW w:w="1408" w:type="dxa"/>
            <w:shd w:val="clear" w:color="auto" w:fill="auto"/>
            <w:vAlign w:val="center"/>
          </w:tcPr>
          <w:p w14:paraId="39C4E267" w14:textId="77777777" w:rsidR="00020828" w:rsidRPr="00A96233" w:rsidRDefault="00020828" w:rsidP="00863848">
            <w:pPr>
              <w:jc w:val="center"/>
            </w:pPr>
            <w:r w:rsidRPr="00A96233">
              <w:rPr>
                <w:noProof/>
              </w:rPr>
              <w:drawing>
                <wp:inline distT="0" distB="0" distL="0" distR="0" wp14:anchorId="661E5F1E" wp14:editId="3633F3DE">
                  <wp:extent cx="468720" cy="468000"/>
                  <wp:effectExtent l="0" t="0" r="7620" b="8255"/>
                  <wp:docPr id="1456" name="Picture 145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Definition.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512E5060" w14:textId="77777777" w:rsidR="00020828" w:rsidRPr="00A96233" w:rsidRDefault="00020828" w:rsidP="00863848">
            <w:r w:rsidRPr="00A96233">
              <w:t xml:space="preserve">A </w:t>
            </w:r>
            <w:r w:rsidRPr="00A96233">
              <w:rPr>
                <w:b/>
                <w:bCs/>
              </w:rPr>
              <w:t>target market</w:t>
            </w:r>
            <w:r w:rsidRPr="00A96233">
              <w:t xml:space="preserve"> is a particular group of consumers at which a product or service is aimed. </w:t>
            </w:r>
          </w:p>
        </w:tc>
      </w:tr>
    </w:tbl>
    <w:p w14:paraId="1D75F940" w14:textId="77777777" w:rsidR="00020828" w:rsidRPr="00A96233" w:rsidRDefault="00020828" w:rsidP="00020828"/>
    <w:p w14:paraId="51E7C8DE" w14:textId="77777777" w:rsidR="00020828" w:rsidRPr="00A96233" w:rsidRDefault="00020828" w:rsidP="00020828">
      <w:r w:rsidRPr="00A96233">
        <w:t>The right product must be available at the right place at the right price.</w:t>
      </w:r>
    </w:p>
    <w:p w14:paraId="4411C477" w14:textId="77777777" w:rsidR="00020828" w:rsidRPr="00A96233" w:rsidRDefault="00020828" w:rsidP="00020828"/>
    <w:p w14:paraId="78AADE92" w14:textId="77777777" w:rsidR="00020828" w:rsidRPr="00A96233" w:rsidRDefault="00020828" w:rsidP="00020828">
      <w:r w:rsidRPr="00A96233">
        <w:t>Defining a target market involves breaking a market into segments and then concentrating marketing efforts on one or a few key segments consisting of the customers whose needs and desires most closely match the company’s product or service offerings. The opposite is also true: The company’s product offerings must meet the needs and wants of the customer base.</w:t>
      </w:r>
    </w:p>
    <w:p w14:paraId="4E2982F8" w14:textId="77777777" w:rsidR="00020828" w:rsidRPr="00A96233" w:rsidRDefault="00020828" w:rsidP="00020828"/>
    <w:p w14:paraId="29924EB8" w14:textId="77777777" w:rsidR="00020828" w:rsidRPr="00A96233" w:rsidRDefault="00020828" w:rsidP="00020828">
      <w:r w:rsidRPr="00A96233">
        <w:t>Target market definition segments customers into groups that share similar characteristics.</w:t>
      </w:r>
    </w:p>
    <w:p w14:paraId="6CE2AE86" w14:textId="77777777" w:rsidR="00020828" w:rsidRPr="00A96233" w:rsidRDefault="00020828" w:rsidP="00020828"/>
    <w:p w14:paraId="4F4E4809" w14:textId="77777777" w:rsidR="00020828" w:rsidRPr="00A96233" w:rsidRDefault="00020828" w:rsidP="00020828">
      <w:r w:rsidRPr="00A96233">
        <w:t>The four bases of market segmentation are:</w:t>
      </w:r>
    </w:p>
    <w:p w14:paraId="092E56C4" w14:textId="77777777" w:rsidR="00020828" w:rsidRPr="00A96233" w:rsidRDefault="00020828" w:rsidP="00020828"/>
    <w:p w14:paraId="51C35A58" w14:textId="77777777" w:rsidR="00020828" w:rsidRPr="00A96233" w:rsidRDefault="00020828" w:rsidP="00020828">
      <w:pPr>
        <w:jc w:val="center"/>
      </w:pPr>
      <w:r w:rsidRPr="00A96233">
        <w:rPr>
          <w:noProof/>
        </w:rPr>
        <w:drawing>
          <wp:inline distT="0" distB="0" distL="0" distR="0" wp14:anchorId="021F49B1" wp14:editId="20F004F3">
            <wp:extent cx="3421661" cy="2971800"/>
            <wp:effectExtent l="0" t="0" r="762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426122" cy="2975675"/>
                    </a:xfrm>
                    <a:prstGeom prst="rect">
                      <a:avLst/>
                    </a:prstGeom>
                  </pic:spPr>
                </pic:pic>
              </a:graphicData>
            </a:graphic>
          </wp:inline>
        </w:drawing>
      </w:r>
    </w:p>
    <w:p w14:paraId="4E6DC433" w14:textId="77777777" w:rsidR="00020828" w:rsidRPr="00052D45" w:rsidRDefault="00020828" w:rsidP="00020828">
      <w:pPr>
        <w:jc w:val="center"/>
        <w:rPr>
          <w:sz w:val="16"/>
          <w:szCs w:val="16"/>
        </w:rPr>
      </w:pPr>
      <w:r w:rsidRPr="00052D45">
        <w:rPr>
          <w:sz w:val="16"/>
          <w:szCs w:val="16"/>
        </w:rPr>
        <w:t xml:space="preserve">(Source of picture: </w:t>
      </w:r>
      <w:r w:rsidRPr="00052D45">
        <w:rPr>
          <w:i/>
          <w:iCs/>
          <w:sz w:val="16"/>
          <w:szCs w:val="16"/>
        </w:rPr>
        <w:t>https://blog.alexa.com/types-of-market-segmentation</w:t>
      </w:r>
      <w:r w:rsidRPr="00052D45">
        <w:rPr>
          <w:sz w:val="16"/>
          <w:szCs w:val="16"/>
        </w:rPr>
        <w:t>)</w:t>
      </w:r>
    </w:p>
    <w:p w14:paraId="640CB762" w14:textId="77777777" w:rsidR="00020828" w:rsidRPr="00A96233" w:rsidRDefault="00020828" w:rsidP="00020828">
      <w:pPr>
        <w:jc w:val="center"/>
        <w:rPr>
          <w:sz w:val="18"/>
          <w:szCs w:val="18"/>
        </w:rPr>
      </w:pPr>
    </w:p>
    <w:p w14:paraId="56E42928" w14:textId="77777777" w:rsidR="00020828" w:rsidRPr="00A96233" w:rsidRDefault="00020828" w:rsidP="0014236E">
      <w:pPr>
        <w:pStyle w:val="ListParagraph"/>
        <w:numPr>
          <w:ilvl w:val="0"/>
          <w:numId w:val="346"/>
        </w:numPr>
        <w:ind w:left="357" w:hanging="357"/>
        <w:contextualSpacing w:val="0"/>
      </w:pPr>
      <w:r w:rsidRPr="00A96233">
        <w:rPr>
          <w:b/>
          <w:bCs/>
        </w:rPr>
        <w:t>Demographic segmentation</w:t>
      </w:r>
      <w:r w:rsidRPr="00A96233">
        <w:t>. Examples of demographic characteristics are: Gender, age, income level, marital status, education, race, religion, lifestyle. For example: a store that sells camping equipment and suitable apparel will target consumers who love the outdoors and adventure.</w:t>
      </w:r>
    </w:p>
    <w:p w14:paraId="0A0BB55B" w14:textId="77777777" w:rsidR="00020828" w:rsidRPr="00A96233" w:rsidRDefault="00020828" w:rsidP="00020828">
      <w:pPr>
        <w:pStyle w:val="ListParagraph"/>
        <w:ind w:left="357"/>
        <w:contextualSpacing w:val="0"/>
      </w:pPr>
    </w:p>
    <w:p w14:paraId="7E392505" w14:textId="77777777" w:rsidR="00020828" w:rsidRPr="00A96233" w:rsidRDefault="00020828" w:rsidP="0014236E">
      <w:pPr>
        <w:pStyle w:val="ListParagraph"/>
        <w:numPr>
          <w:ilvl w:val="0"/>
          <w:numId w:val="346"/>
        </w:numPr>
        <w:ind w:left="357" w:hanging="357"/>
        <w:contextualSpacing w:val="0"/>
      </w:pPr>
      <w:r w:rsidRPr="00A96233">
        <w:rPr>
          <w:b/>
          <w:bCs/>
        </w:rPr>
        <w:t>Psychographic segmentation</w:t>
      </w:r>
      <w:r w:rsidRPr="00A96233">
        <w:t xml:space="preserve"> categorises customers by factors that relate to their personalities and characteristics, such as personality traits, values, attitudes, interests, lifestyles, beliefs, motivations and priorities. For example: the luxury car brand may choose to focus on customers who value quality and status.</w:t>
      </w:r>
    </w:p>
    <w:p w14:paraId="714E1D29" w14:textId="77777777" w:rsidR="00020828" w:rsidRPr="00A96233" w:rsidRDefault="00020828" w:rsidP="00020828"/>
    <w:p w14:paraId="5CC1A0E8" w14:textId="77777777" w:rsidR="00020828" w:rsidRPr="00A96233" w:rsidRDefault="00020828" w:rsidP="0014236E">
      <w:pPr>
        <w:pStyle w:val="ListParagraph"/>
        <w:numPr>
          <w:ilvl w:val="0"/>
          <w:numId w:val="346"/>
        </w:numPr>
        <w:ind w:left="357" w:hanging="357"/>
        <w:contextualSpacing w:val="0"/>
        <w:rPr>
          <w:rFonts w:cs="Arial"/>
          <w:szCs w:val="20"/>
        </w:rPr>
      </w:pPr>
      <w:r w:rsidRPr="00A96233">
        <w:rPr>
          <w:rFonts w:cs="Arial"/>
          <w:b/>
          <w:bCs/>
          <w:szCs w:val="20"/>
        </w:rPr>
        <w:t xml:space="preserve">Behavioural segmentation </w:t>
      </w:r>
      <w:r w:rsidRPr="00A96233">
        <w:rPr>
          <w:rFonts w:cs="Arial"/>
          <w:szCs w:val="20"/>
        </w:rPr>
        <w:t>focuses on how the customer acts. Examples: purchasing habits, spending habits, user status, brand interactions.</w:t>
      </w:r>
    </w:p>
    <w:p w14:paraId="0B46DD98" w14:textId="77777777" w:rsidR="00020828" w:rsidRPr="00A96233" w:rsidRDefault="00020828" w:rsidP="00020828">
      <w:pPr>
        <w:rPr>
          <w:rFonts w:cs="Arial"/>
          <w:szCs w:val="20"/>
        </w:rPr>
      </w:pPr>
    </w:p>
    <w:p w14:paraId="38AFC69E" w14:textId="77777777" w:rsidR="00020828" w:rsidRPr="00A96233" w:rsidRDefault="00020828" w:rsidP="0014236E">
      <w:pPr>
        <w:pStyle w:val="ListParagraph"/>
        <w:numPr>
          <w:ilvl w:val="0"/>
          <w:numId w:val="346"/>
        </w:numPr>
        <w:contextualSpacing w:val="0"/>
        <w:rPr>
          <w:rFonts w:ascii="Times New Roman" w:hAnsi="Times New Roman"/>
          <w:sz w:val="24"/>
        </w:rPr>
      </w:pPr>
      <w:r w:rsidRPr="00A96233">
        <w:rPr>
          <w:b/>
          <w:bCs/>
        </w:rPr>
        <w:t>Geographic segmentation</w:t>
      </w:r>
      <w:r w:rsidRPr="00A96233">
        <w:t xml:space="preserve"> categorises customers based on geographic borders. Examples: city/town, radius around a location, climate, urban or rural</w:t>
      </w:r>
      <w:r w:rsidRPr="00A96233">
        <w:rPr>
          <w:rFonts w:ascii="Times New Roman" w:hAnsi="Times New Roman"/>
          <w:sz w:val="24"/>
        </w:rPr>
        <w:t>.</w:t>
      </w:r>
    </w:p>
    <w:p w14:paraId="4A63704B" w14:textId="77777777" w:rsidR="00020828" w:rsidRPr="00A96233" w:rsidRDefault="00020828" w:rsidP="00020828"/>
    <w:p w14:paraId="63D7BF5E" w14:textId="77777777" w:rsidR="00020828" w:rsidRPr="00A96233" w:rsidRDefault="00020828" w:rsidP="00020828">
      <w:r w:rsidRPr="00A96233">
        <w:t>The target market for a specific retail chain store impacts on the product range to be offered by the store.</w:t>
      </w:r>
    </w:p>
    <w:p w14:paraId="66D555FC" w14:textId="77777777" w:rsidR="00020828" w:rsidRPr="00A96233" w:rsidRDefault="00020828" w:rsidP="00020828"/>
    <w:p w14:paraId="21508069" w14:textId="77777777" w:rsidR="00020828" w:rsidRPr="00A96233" w:rsidRDefault="00020828" w:rsidP="00020828">
      <w:r w:rsidRPr="00A96233">
        <w:t>The buyer consults the overall company target market definition but when allocating product ranges and quantities to stores, he or she also needs to analyse information relating to different stores, because variances exist at various store locations.</w:t>
      </w:r>
    </w:p>
    <w:p w14:paraId="285B0A26" w14:textId="77777777" w:rsidR="00020828" w:rsidRPr="00A96233" w:rsidRDefault="00020828" w:rsidP="00020828"/>
    <w:p w14:paraId="47A10AA7" w14:textId="77777777" w:rsidR="00020828" w:rsidRPr="00A96233" w:rsidRDefault="00020828" w:rsidP="00020828">
      <w:r w:rsidRPr="00A96233">
        <w:t>The table below explains how to break up the various components of a target market analysis:</w:t>
      </w:r>
    </w:p>
    <w:p w14:paraId="2EBC097C"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1"/>
      </w:tblGrid>
      <w:tr w:rsidR="00020828" w:rsidRPr="00A96233" w14:paraId="5FCC9439" w14:textId="77777777" w:rsidTr="00052D45">
        <w:tc>
          <w:tcPr>
            <w:tcW w:w="2529" w:type="dxa"/>
            <w:shd w:val="clear" w:color="auto" w:fill="808080" w:themeFill="background1" w:themeFillShade="80"/>
          </w:tcPr>
          <w:p w14:paraId="7EC4B921" w14:textId="77777777" w:rsidR="00020828" w:rsidRPr="00A96233" w:rsidRDefault="00020828" w:rsidP="00863848">
            <w:pPr>
              <w:jc w:val="left"/>
              <w:rPr>
                <w:b/>
                <w:bCs/>
                <w:color w:val="FFFFFF" w:themeColor="background1"/>
              </w:rPr>
            </w:pPr>
            <w:r w:rsidRPr="00A96233">
              <w:rPr>
                <w:b/>
                <w:bCs/>
                <w:color w:val="FFFFFF" w:themeColor="background1"/>
              </w:rPr>
              <w:t>The who and what</w:t>
            </w:r>
          </w:p>
        </w:tc>
        <w:tc>
          <w:tcPr>
            <w:tcW w:w="6451" w:type="dxa"/>
            <w:shd w:val="clear" w:color="auto" w:fill="D9D9D9" w:themeFill="background1" w:themeFillShade="D9"/>
          </w:tcPr>
          <w:p w14:paraId="5BFF1415" w14:textId="77777777" w:rsidR="00020828" w:rsidRPr="00A96233" w:rsidRDefault="00020828" w:rsidP="00863848">
            <w:r w:rsidRPr="00A96233">
              <w:t xml:space="preserve">The </w:t>
            </w:r>
            <w:r w:rsidRPr="00A96233">
              <w:rPr>
                <w:b/>
                <w:bCs/>
                <w:i/>
                <w:iCs/>
              </w:rPr>
              <w:t>who</w:t>
            </w:r>
            <w:r w:rsidRPr="00A96233">
              <w:t xml:space="preserve"> is the potential or existing customer. </w:t>
            </w:r>
          </w:p>
          <w:p w14:paraId="63B25573" w14:textId="77777777" w:rsidR="00020828" w:rsidRPr="00A96233" w:rsidRDefault="00020828" w:rsidP="00863848"/>
          <w:p w14:paraId="4B85053A" w14:textId="77777777" w:rsidR="00020828" w:rsidRPr="00A96233" w:rsidRDefault="00020828" w:rsidP="00863848">
            <w:r w:rsidRPr="00A96233">
              <w:t>This factor describes them by their age range, gender, occupation, education, and any other descriptor that defines those segments.</w:t>
            </w:r>
          </w:p>
          <w:p w14:paraId="492663DA" w14:textId="77777777" w:rsidR="00020828" w:rsidRPr="00A96233" w:rsidRDefault="00020828" w:rsidP="00863848"/>
          <w:p w14:paraId="60D17D9B" w14:textId="77777777" w:rsidR="00020828" w:rsidRPr="00A96233" w:rsidRDefault="00020828" w:rsidP="00863848">
            <w:r w:rsidRPr="00A96233">
              <w:t xml:space="preserve">The </w:t>
            </w:r>
            <w:r w:rsidRPr="00A96233">
              <w:rPr>
                <w:b/>
                <w:bCs/>
                <w:i/>
                <w:iCs/>
              </w:rPr>
              <w:t>what</w:t>
            </w:r>
            <w:r w:rsidRPr="00A96233">
              <w:t xml:space="preserve"> is the factor that motivates and inspires this target audience. This includes aspects such as their interests, values, hobbies, and overall needs. It covers the problem the store’s products solve for them.</w:t>
            </w:r>
          </w:p>
        </w:tc>
      </w:tr>
      <w:tr w:rsidR="00020828" w:rsidRPr="00A96233" w14:paraId="0B832966" w14:textId="77777777" w:rsidTr="00052D45">
        <w:tc>
          <w:tcPr>
            <w:tcW w:w="2529" w:type="dxa"/>
            <w:shd w:val="clear" w:color="auto" w:fill="808080" w:themeFill="background1" w:themeFillShade="80"/>
          </w:tcPr>
          <w:p w14:paraId="465F44A5" w14:textId="77777777" w:rsidR="00020828" w:rsidRPr="00A96233" w:rsidRDefault="00020828" w:rsidP="00863848">
            <w:pPr>
              <w:jc w:val="left"/>
              <w:rPr>
                <w:b/>
                <w:bCs/>
                <w:color w:val="FFFFFF" w:themeColor="background1"/>
              </w:rPr>
            </w:pPr>
            <w:r w:rsidRPr="00A96233">
              <w:rPr>
                <w:b/>
                <w:bCs/>
                <w:color w:val="FFFFFF" w:themeColor="background1"/>
              </w:rPr>
              <w:t>The when, where, how and why</w:t>
            </w:r>
          </w:p>
        </w:tc>
        <w:tc>
          <w:tcPr>
            <w:tcW w:w="6451" w:type="dxa"/>
            <w:shd w:val="clear" w:color="auto" w:fill="D9D9D9" w:themeFill="background1" w:themeFillShade="D9"/>
          </w:tcPr>
          <w:p w14:paraId="4FD94409" w14:textId="77777777" w:rsidR="00020828" w:rsidRPr="00A96233" w:rsidRDefault="00020828" w:rsidP="00863848">
            <w:r w:rsidRPr="00A96233">
              <w:rPr>
                <w:b/>
                <w:bCs/>
                <w:i/>
                <w:iCs/>
              </w:rPr>
              <w:t>When</w:t>
            </w:r>
            <w:r w:rsidRPr="00A96233">
              <w:t xml:space="preserve"> refers to the time period when the customers are most likely to shop. This could be a specific time such as day, hours, week or month. It could also include the frequency at which they shop. </w:t>
            </w:r>
          </w:p>
          <w:p w14:paraId="5D13DBCB" w14:textId="77777777" w:rsidR="00020828" w:rsidRPr="00A96233" w:rsidRDefault="00020828" w:rsidP="00863848"/>
          <w:p w14:paraId="5DE3E25F" w14:textId="77777777" w:rsidR="00020828" w:rsidRPr="00A96233" w:rsidRDefault="00020828" w:rsidP="00863848">
            <w:r w:rsidRPr="00A96233">
              <w:rPr>
                <w:b/>
                <w:bCs/>
                <w:i/>
                <w:iCs/>
              </w:rPr>
              <w:t>Where</w:t>
            </w:r>
            <w:r w:rsidRPr="00A96233">
              <w:t xml:space="preserve"> includes the geographic location for the target market’s home and work as well as information about that area, such as population, climate, average income and economic health.</w:t>
            </w:r>
          </w:p>
          <w:p w14:paraId="0A70385F" w14:textId="77777777" w:rsidR="00020828" w:rsidRPr="00A96233" w:rsidRDefault="00020828" w:rsidP="00863848"/>
          <w:p w14:paraId="0E2F5088" w14:textId="77777777" w:rsidR="00020828" w:rsidRPr="00A96233" w:rsidRDefault="00020828" w:rsidP="00863848">
            <w:r w:rsidRPr="00A96233">
              <w:rPr>
                <w:b/>
                <w:bCs/>
                <w:i/>
                <w:iCs/>
              </w:rPr>
              <w:t>Why</w:t>
            </w:r>
            <w:r w:rsidRPr="00A96233">
              <w:t xml:space="preserve"> determines why this target audience might decide to buy from a particular store rather than from a competitor. Therefore, this aspect of the target market involves competitor analysis. </w:t>
            </w:r>
          </w:p>
          <w:p w14:paraId="483137D7" w14:textId="77777777" w:rsidR="00020828" w:rsidRPr="00A96233" w:rsidRDefault="00020828" w:rsidP="00863848"/>
          <w:p w14:paraId="2338030E" w14:textId="77777777" w:rsidR="00020828" w:rsidRPr="00A96233" w:rsidRDefault="00020828" w:rsidP="00863848">
            <w:pPr>
              <w:spacing w:after="120"/>
            </w:pPr>
            <w:r w:rsidRPr="00A96233">
              <w:t>The buyer can track what the competition is doing by focusing on their marketing positioning, pricing, reviews, and customer conversations on social media. Consider the questions:</w:t>
            </w:r>
          </w:p>
          <w:p w14:paraId="36DA02A8" w14:textId="77777777" w:rsidR="00020828" w:rsidRPr="00A96233" w:rsidRDefault="00020828" w:rsidP="0014236E">
            <w:pPr>
              <w:pStyle w:val="ListParagraph"/>
              <w:numPr>
                <w:ilvl w:val="0"/>
                <w:numId w:val="348"/>
              </w:numPr>
              <w:spacing w:after="120"/>
              <w:contextualSpacing w:val="0"/>
            </w:pPr>
            <w:r w:rsidRPr="00A96233">
              <w:t xml:space="preserve">Who are the competitors targeting? </w:t>
            </w:r>
          </w:p>
          <w:p w14:paraId="64A4C750" w14:textId="77777777" w:rsidR="00020828" w:rsidRPr="00A96233" w:rsidRDefault="00020828" w:rsidP="0014236E">
            <w:pPr>
              <w:pStyle w:val="ListParagraph"/>
              <w:numPr>
                <w:ilvl w:val="0"/>
                <w:numId w:val="348"/>
              </w:numPr>
              <w:contextualSpacing w:val="0"/>
            </w:pPr>
            <w:r w:rsidRPr="00A96233">
              <w:t xml:space="preserve">Who are their current customers? </w:t>
            </w:r>
          </w:p>
          <w:p w14:paraId="207F3190" w14:textId="77777777" w:rsidR="00020828" w:rsidRPr="00A96233" w:rsidRDefault="00020828" w:rsidP="00863848">
            <w:pPr>
              <w:rPr>
                <w:b/>
                <w:bCs/>
                <w:i/>
                <w:iCs/>
              </w:rPr>
            </w:pPr>
          </w:p>
          <w:p w14:paraId="4A9D318F" w14:textId="77777777" w:rsidR="00020828" w:rsidRPr="00A96233" w:rsidRDefault="00020828" w:rsidP="00863848">
            <w:r w:rsidRPr="00A96233">
              <w:rPr>
                <w:b/>
                <w:bCs/>
                <w:i/>
                <w:iCs/>
              </w:rPr>
              <w:t>How</w:t>
            </w:r>
            <w:r w:rsidRPr="00A96233">
              <w:t xml:space="preserve"> refers to how customers might act. It includes their lifestyle choices and purchasing habits.</w:t>
            </w:r>
          </w:p>
        </w:tc>
      </w:tr>
    </w:tbl>
    <w:p w14:paraId="41D7D77E" w14:textId="7B8CA31D" w:rsidR="00020828" w:rsidRDefault="00020828" w:rsidP="00020828"/>
    <w:p w14:paraId="5D5A7D9A" w14:textId="77777777" w:rsidR="00DA6611" w:rsidRPr="00A96233" w:rsidRDefault="00DA6611" w:rsidP="00020828"/>
    <w:p w14:paraId="1072C169" w14:textId="77777777" w:rsidR="00020828" w:rsidRPr="00A96233" w:rsidRDefault="00020828" w:rsidP="00020828">
      <w:pPr>
        <w:pStyle w:val="Heading3"/>
        <w:spacing w:line="360" w:lineRule="auto"/>
      </w:pPr>
      <w:bookmarkStart w:id="998" w:name="_Toc39607529"/>
      <w:bookmarkStart w:id="999" w:name="_Toc39848867"/>
      <w:bookmarkStart w:id="1000" w:name="_Toc45720000"/>
      <w:bookmarkStart w:id="1001" w:name="_Toc46588519"/>
      <w:bookmarkStart w:id="1002" w:name="_Toc46829737"/>
      <w:bookmarkStart w:id="1003" w:name="_Toc46838937"/>
      <w:bookmarkStart w:id="1004" w:name="_Toc46920400"/>
      <w:r w:rsidRPr="00A96233">
        <w:t>1.4.2</w:t>
      </w:r>
      <w:r w:rsidRPr="00A96233">
        <w:tab/>
        <w:t>Compare the various stores’ product ranges to target market needs</w:t>
      </w:r>
      <w:bookmarkEnd w:id="998"/>
      <w:bookmarkEnd w:id="999"/>
      <w:bookmarkEnd w:id="1000"/>
      <w:bookmarkEnd w:id="1001"/>
      <w:bookmarkEnd w:id="1002"/>
      <w:bookmarkEnd w:id="1003"/>
      <w:bookmarkEnd w:id="1004"/>
    </w:p>
    <w:p w14:paraId="1D729B4F" w14:textId="77777777" w:rsidR="00020828" w:rsidRPr="00A96233" w:rsidRDefault="00020828" w:rsidP="00020828"/>
    <w:p w14:paraId="50BCE816" w14:textId="77777777" w:rsidR="00020828" w:rsidRPr="00A96233" w:rsidRDefault="00020828" w:rsidP="00020828">
      <w:r w:rsidRPr="00A96233">
        <w:t>Target market needs will be determined by factors described earlier, such as demographics and geographical location. Such needs will usually reflect in buying patterns of customers of the various stores. So, once information about variances in consumer buying patterns at different stores has been analysed, the next step is to compare the product ranges at the different stores to the target market needs.</w:t>
      </w:r>
    </w:p>
    <w:p w14:paraId="7A206B48" w14:textId="77777777" w:rsidR="00020828" w:rsidRPr="00A96233" w:rsidRDefault="00020828" w:rsidP="00020828"/>
    <w:p w14:paraId="48C09A73" w14:textId="77777777" w:rsidR="00020828" w:rsidRPr="00A96233" w:rsidRDefault="00020828" w:rsidP="00020828">
      <w:pPr>
        <w:pStyle w:val="Heading4"/>
        <w:spacing w:line="360" w:lineRule="auto"/>
        <w:ind w:left="1134" w:hanging="1134"/>
      </w:pPr>
      <w:r w:rsidRPr="00A96233">
        <w:t>1.4.2.1</w:t>
      </w:r>
      <w:r w:rsidRPr="00A96233">
        <w:tab/>
        <w:t>Store sales patterns</w:t>
      </w:r>
    </w:p>
    <w:p w14:paraId="1FF1F9D5" w14:textId="77777777" w:rsidR="00020828" w:rsidRPr="00A96233" w:rsidRDefault="00020828" w:rsidP="00020828"/>
    <w:p w14:paraId="210A21DE" w14:textId="77777777" w:rsidR="00020828" w:rsidRPr="00A96233" w:rsidRDefault="00020828" w:rsidP="00020828">
      <w:r w:rsidRPr="00A96233">
        <w:t xml:space="preserve">This can be done by analysing store sales patterns and identifying the top selling stores and the top selling products for each store. </w:t>
      </w:r>
    </w:p>
    <w:p w14:paraId="1CC2120D" w14:textId="77777777" w:rsidR="00020828" w:rsidRPr="00A96233" w:rsidRDefault="00020828" w:rsidP="00020828"/>
    <w:p w14:paraId="5C3B2C60" w14:textId="77777777" w:rsidR="00020828" w:rsidRPr="00A96233" w:rsidRDefault="00020828" w:rsidP="00020828">
      <w:r w:rsidRPr="00A96233">
        <w:t>The most common technique used to compare the store’s product range to target market needs, based on buying patterns, is the ABC inventory classification technique.</w:t>
      </w:r>
    </w:p>
    <w:p w14:paraId="65224CCB" w14:textId="77777777" w:rsidR="00020828" w:rsidRPr="00A96233" w:rsidRDefault="00020828" w:rsidP="00020828"/>
    <w:p w14:paraId="6FE8F37E" w14:textId="77777777" w:rsidR="00020828" w:rsidRPr="00A96233" w:rsidRDefault="00020828" w:rsidP="00020828">
      <w:r w:rsidRPr="00A96233">
        <w:t>Retailers typically use the ABC classification to analyse inventory sold at the various stores within the company. This information is then used to match the product range to the target market for individual stores, especially Class A stores (those that are the largest in size and have the highest sales figures and profits). The analysis is also used for prioritising with the Pareto principle when allocating merchandise and deciding on quantities to allocate to the stores.</w:t>
      </w:r>
    </w:p>
    <w:p w14:paraId="56D20A41" w14:textId="77777777" w:rsidR="00020828" w:rsidRPr="00A96233" w:rsidRDefault="00020828" w:rsidP="00020828"/>
    <w:p w14:paraId="52E04597" w14:textId="4D35B105" w:rsidR="00020828" w:rsidRPr="00A96233" w:rsidRDefault="00020828" w:rsidP="00020828">
      <w:r w:rsidRPr="00A96233">
        <w:t>The ABC inventory classification method</w:t>
      </w:r>
      <w:r w:rsidR="00052D45">
        <w:t xml:space="preserve"> </w:t>
      </w:r>
      <w:r w:rsidRPr="00A96233">
        <w:t>is based on the Pareto principle, which states that 80% of the company’s results come from 20% of actions. In retail terms, it means that 80% of revenues are generated by 20% of products.</w:t>
      </w:r>
    </w:p>
    <w:p w14:paraId="00DA93DE" w14:textId="77777777" w:rsidR="00020828" w:rsidRPr="00A96233" w:rsidRDefault="00020828" w:rsidP="00020828">
      <w:pPr>
        <w:rPr>
          <w:b/>
          <w:bCs/>
        </w:rPr>
      </w:pPr>
    </w:p>
    <w:p w14:paraId="5C674F3D" w14:textId="77777777" w:rsidR="00020828" w:rsidRPr="00A96233" w:rsidRDefault="00020828" w:rsidP="00020828">
      <w:r w:rsidRPr="00A96233">
        <w:rPr>
          <w:b/>
          <w:bCs/>
        </w:rPr>
        <w:t xml:space="preserve">Group A inventory: </w:t>
      </w:r>
      <w:r w:rsidRPr="00A96233">
        <w:t>The 20% of SKUs that contribute to 80% of revenue.</w:t>
      </w:r>
    </w:p>
    <w:p w14:paraId="0257BBB8" w14:textId="77777777" w:rsidR="00020828" w:rsidRPr="00A96233" w:rsidRDefault="00020828" w:rsidP="00020828">
      <w:r w:rsidRPr="00A96233">
        <w:rPr>
          <w:b/>
          <w:bCs/>
        </w:rPr>
        <w:t xml:space="preserve">Group B inventory: </w:t>
      </w:r>
      <w:r w:rsidRPr="00A96233">
        <w:t>The 30% of SKUs that contribute to 15% of revenue. </w:t>
      </w:r>
    </w:p>
    <w:p w14:paraId="7AC937A4" w14:textId="77777777" w:rsidR="00020828" w:rsidRPr="00A96233" w:rsidRDefault="00020828" w:rsidP="00020828">
      <w:r w:rsidRPr="00A96233">
        <w:rPr>
          <w:b/>
          <w:bCs/>
        </w:rPr>
        <w:t>Group C inventory:</w:t>
      </w:r>
      <w:r w:rsidRPr="00A96233">
        <w:t xml:space="preserve"> The 50% of SKUs that contribute to 5% of revenue. </w:t>
      </w:r>
    </w:p>
    <w:p w14:paraId="14687875" w14:textId="77777777" w:rsidR="00020828" w:rsidRPr="00A96233" w:rsidRDefault="00020828" w:rsidP="00020828"/>
    <w:p w14:paraId="06E1DDE0" w14:textId="555201D9" w:rsidR="00020828" w:rsidRPr="00A96233" w:rsidRDefault="00020828" w:rsidP="00020828">
      <w:r w:rsidRPr="00A96233">
        <w:t xml:space="preserve">Figure </w:t>
      </w:r>
      <w:r w:rsidR="001A06FD">
        <w:t>31</w:t>
      </w:r>
      <w:r w:rsidRPr="00A96233">
        <w:t xml:space="preserve"> represents illustrates the classification structure for most retailers.</w:t>
      </w:r>
    </w:p>
    <w:p w14:paraId="220984C9" w14:textId="77777777" w:rsidR="00020828" w:rsidRPr="00A96233" w:rsidRDefault="00020828" w:rsidP="00020828"/>
    <w:p w14:paraId="6237E584" w14:textId="77777777" w:rsidR="00020828" w:rsidRPr="00A96233" w:rsidRDefault="00020828" w:rsidP="00020828">
      <w:pPr>
        <w:jc w:val="center"/>
      </w:pPr>
      <w:r w:rsidRPr="00A96233">
        <w:rPr>
          <w:noProof/>
          <w:sz w:val="22"/>
          <w:szCs w:val="28"/>
        </w:rPr>
        <w:drawing>
          <wp:inline distT="0" distB="0" distL="0" distR="0" wp14:anchorId="07A00F97" wp14:editId="7F4359FF">
            <wp:extent cx="4611561" cy="320040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703413" cy="3264145"/>
                    </a:xfrm>
                    <a:prstGeom prst="rect">
                      <a:avLst/>
                    </a:prstGeom>
                  </pic:spPr>
                </pic:pic>
              </a:graphicData>
            </a:graphic>
          </wp:inline>
        </w:drawing>
      </w:r>
    </w:p>
    <w:p w14:paraId="156CD245" w14:textId="4F94673B" w:rsidR="00020828" w:rsidRPr="00A96233" w:rsidRDefault="00020828" w:rsidP="00020828">
      <w:pPr>
        <w:pStyle w:val="Caption"/>
        <w:spacing w:before="0" w:after="0" w:line="360" w:lineRule="auto"/>
        <w:rPr>
          <w:lang w:val="en-GB"/>
        </w:rPr>
      </w:pPr>
      <w:r w:rsidRPr="00A96233">
        <w:rPr>
          <w:lang w:val="en-GB"/>
        </w:rPr>
        <w:t xml:space="preserve">figure </w:t>
      </w:r>
      <w:r w:rsidR="001A06FD">
        <w:rPr>
          <w:lang w:val="en-GB"/>
        </w:rPr>
        <w:t>31</w:t>
      </w:r>
      <w:r w:rsidRPr="00A96233">
        <w:rPr>
          <w:lang w:val="en-GB"/>
        </w:rPr>
        <w:t>: abc inventory classification</w:t>
      </w:r>
    </w:p>
    <w:p w14:paraId="52AABFCB" w14:textId="77777777" w:rsidR="00DA6611" w:rsidRDefault="00DA6611" w:rsidP="00020828"/>
    <w:p w14:paraId="386E0807" w14:textId="32FA9820" w:rsidR="00020828" w:rsidRPr="00A96233" w:rsidRDefault="00020828" w:rsidP="00020828">
      <w:r w:rsidRPr="00A96233">
        <w:t>By classifying inventory in this manner, the buyer obtains information on customer needs and preferences and can use that information to (i) determine the product range for a store and (ii) make decisions on quantities of particular items that should be allocated to the various stores.</w:t>
      </w:r>
    </w:p>
    <w:p w14:paraId="7036C025" w14:textId="77777777" w:rsidR="00020828" w:rsidRPr="00A96233" w:rsidRDefault="00020828" w:rsidP="00020828"/>
    <w:p w14:paraId="7F762FD7" w14:textId="77777777" w:rsidR="00020828" w:rsidRPr="00A96233" w:rsidRDefault="00020828" w:rsidP="00020828">
      <w:r w:rsidRPr="00A96233">
        <w:t>Through this method, the most valuable merchandise items (Class A) are separated from those that are deemed less important (Class C), allowing for better management and more stringent control in terms of allocation of the most important items.</w:t>
      </w:r>
    </w:p>
    <w:p w14:paraId="74165A9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AA89F44" w14:textId="77777777" w:rsidTr="00863848">
        <w:tc>
          <w:tcPr>
            <w:tcW w:w="1408" w:type="dxa"/>
            <w:shd w:val="clear" w:color="auto" w:fill="auto"/>
            <w:vAlign w:val="center"/>
          </w:tcPr>
          <w:p w14:paraId="189E4D11" w14:textId="77777777" w:rsidR="00020828" w:rsidRPr="00A96233" w:rsidRDefault="00020828" w:rsidP="00863848">
            <w:pPr>
              <w:jc w:val="center"/>
            </w:pPr>
            <w:r w:rsidRPr="00A96233">
              <w:rPr>
                <w:noProof/>
              </w:rPr>
              <w:drawing>
                <wp:inline distT="0" distB="0" distL="0" distR="0" wp14:anchorId="0C45732B" wp14:editId="5F5FEEA5">
                  <wp:extent cx="467280" cy="468000"/>
                  <wp:effectExtent l="0" t="0" r="9525" b="8255"/>
                  <wp:docPr id="1457" name="Picture 14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BFF428C" w14:textId="77777777" w:rsidR="00020828" w:rsidRPr="00A96233" w:rsidRDefault="00020828" w:rsidP="00863848">
            <w:pPr>
              <w:rPr>
                <w:rFonts w:ascii="Times New Roman" w:hAnsi="Times New Roman"/>
              </w:rPr>
            </w:pPr>
            <w:r w:rsidRPr="00A96233">
              <w:t>The main benefit of classifying inventory using the ABC method is that it helps to identify target market needs and buying patterns and to ensure that inventory levels of the highest value items are consistently maintained in stores. </w:t>
            </w:r>
          </w:p>
        </w:tc>
      </w:tr>
    </w:tbl>
    <w:p w14:paraId="11F2EC91" w14:textId="77777777" w:rsidR="00020828" w:rsidRPr="00A96233" w:rsidRDefault="00020828" w:rsidP="00020828"/>
    <w:p w14:paraId="2F6A29A1" w14:textId="77777777" w:rsidR="00020828" w:rsidRPr="00A96233" w:rsidRDefault="00020828" w:rsidP="00020828">
      <w:pPr>
        <w:rPr>
          <w:color w:val="000000"/>
        </w:rPr>
      </w:pPr>
      <w:r w:rsidRPr="00A96233">
        <w:t xml:space="preserve">The products required by two stores serving the two demographically diverse target markets will differ. For example, a chain store that sells Oreo cookies, may offer different flavours in different locations, based on the customer profile. In a location where the customer base has a large number of Chinese people, the product range may include a larger variety </w:t>
      </w:r>
      <w:r w:rsidRPr="00A96233">
        <w:rPr>
          <w:color w:val="000000"/>
        </w:rPr>
        <w:t xml:space="preserve">of the variations of the famous cookie developed for the Chinese market, such as green-tea ice cream, raspberry-blueberry, mango-orange, and grape-peach. </w:t>
      </w:r>
    </w:p>
    <w:p w14:paraId="16CBCCBF" w14:textId="77777777" w:rsidR="00020828" w:rsidRPr="00A96233" w:rsidRDefault="00020828" w:rsidP="00020828">
      <w:pPr>
        <w:rPr>
          <w:color w:val="000000"/>
        </w:rPr>
      </w:pPr>
    </w:p>
    <w:tbl>
      <w:tblPr>
        <w:tblStyle w:val="TableGrid"/>
        <w:tblW w:w="0" w:type="auto"/>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3A6DDB8D" w14:textId="77777777" w:rsidTr="00052D45">
        <w:tc>
          <w:tcPr>
            <w:tcW w:w="9016" w:type="dxa"/>
            <w:tcBorders>
              <w:top w:val="nil"/>
              <w:left w:val="nil"/>
              <w:bottom w:val="nil"/>
              <w:right w:val="nil"/>
            </w:tcBorders>
            <w:shd w:val="clear" w:color="auto" w:fill="D9D9D9" w:themeFill="background1" w:themeFillShade="D9"/>
          </w:tcPr>
          <w:p w14:paraId="237A8B43" w14:textId="77777777" w:rsidR="00020828" w:rsidRPr="00A96233" w:rsidRDefault="00020828" w:rsidP="00863848">
            <w:pPr>
              <w:rPr>
                <w:b/>
                <w:bCs/>
                <w:color w:val="000000"/>
                <w:sz w:val="22"/>
              </w:rPr>
            </w:pPr>
            <w:r w:rsidRPr="00A96233">
              <w:rPr>
                <w:b/>
                <w:bCs/>
                <w:color w:val="000000"/>
                <w:sz w:val="22"/>
              </w:rPr>
              <w:t>Method for determining the top 20% (Pareto principle) using Xcel spreadsheet</w:t>
            </w:r>
          </w:p>
          <w:p w14:paraId="2F3D54F2" w14:textId="77777777" w:rsidR="00020828" w:rsidRPr="00A96233" w:rsidRDefault="00020828" w:rsidP="00863848">
            <w:pPr>
              <w:rPr>
                <w:b/>
                <w:bCs/>
                <w:color w:val="000000"/>
                <w:sz w:val="22"/>
              </w:rPr>
            </w:pPr>
          </w:p>
          <w:p w14:paraId="5EF085F4" w14:textId="77777777" w:rsidR="00020828" w:rsidRPr="00A96233" w:rsidRDefault="00020828" w:rsidP="00863848">
            <w:pPr>
              <w:rPr>
                <w:color w:val="000000"/>
              </w:rPr>
            </w:pPr>
            <w:r w:rsidRPr="00A96233">
              <w:rPr>
                <w:color w:val="000000"/>
              </w:rPr>
              <w:t xml:space="preserve">Pareto spreadsheets and charts are easily created in Microsoft Xcel. A video, </w:t>
            </w:r>
            <w:r w:rsidRPr="00A96233">
              <w:rPr>
                <w:i/>
                <w:iCs/>
                <w:color w:val="000000"/>
              </w:rPr>
              <w:t>How to create a Pareto analysis chart in [Xcel]</w:t>
            </w:r>
            <w:r w:rsidRPr="00A96233">
              <w:rPr>
                <w:color w:val="000000"/>
              </w:rPr>
              <w:t xml:space="preserve">  is available at </w:t>
            </w:r>
            <w:r w:rsidRPr="00A96233">
              <w:rPr>
                <w:i/>
                <w:iCs/>
              </w:rPr>
              <w:t>https://www.youtube.com/watch?v=gSy7KPfaA8g</w:t>
            </w:r>
          </w:p>
          <w:p w14:paraId="4C4FCAC4" w14:textId="77777777" w:rsidR="00020828" w:rsidRPr="00A96233" w:rsidRDefault="00020828" w:rsidP="00863848">
            <w:pPr>
              <w:rPr>
                <w:color w:val="000000"/>
              </w:rPr>
            </w:pPr>
          </w:p>
          <w:p w14:paraId="2C2294F9" w14:textId="77777777" w:rsidR="00020828" w:rsidRPr="00A96233" w:rsidRDefault="00020828" w:rsidP="00863848">
            <w:pPr>
              <w:rPr>
                <w:color w:val="000000"/>
              </w:rPr>
            </w:pPr>
            <w:r w:rsidRPr="00A96233">
              <w:rPr>
                <w:color w:val="000000"/>
              </w:rPr>
              <w:t>The steps are summarised as follows:</w:t>
            </w:r>
          </w:p>
          <w:p w14:paraId="45B9F125" w14:textId="77777777" w:rsidR="00020828" w:rsidRPr="00A96233" w:rsidRDefault="00020828" w:rsidP="00863848">
            <w:pPr>
              <w:rPr>
                <w:color w:val="000000"/>
              </w:rPr>
            </w:pPr>
          </w:p>
          <w:p w14:paraId="0964E65F" w14:textId="77777777" w:rsidR="00020828" w:rsidRPr="00A96233" w:rsidRDefault="00020828" w:rsidP="00863848">
            <w:pPr>
              <w:rPr>
                <w:color w:val="000000"/>
              </w:rPr>
            </w:pPr>
            <w:r w:rsidRPr="00A96233">
              <w:rPr>
                <w:color w:val="000000"/>
              </w:rPr>
              <w:t>Start by populating two columns with product (the example in the video uses categories but you can enter specific products):</w:t>
            </w:r>
          </w:p>
          <w:p w14:paraId="7EE67A63" w14:textId="77777777" w:rsidR="00020828" w:rsidRPr="00A96233" w:rsidRDefault="00020828" w:rsidP="00863848">
            <w:pPr>
              <w:rPr>
                <w:color w:val="000000"/>
              </w:rPr>
            </w:pPr>
          </w:p>
          <w:p w14:paraId="6AF22ACA" w14:textId="77777777" w:rsidR="00020828" w:rsidRPr="00A96233" w:rsidRDefault="00020828" w:rsidP="00052D45">
            <w:pPr>
              <w:jc w:val="center"/>
              <w:rPr>
                <w:color w:val="000000"/>
              </w:rPr>
            </w:pPr>
            <w:r w:rsidRPr="00A96233">
              <w:rPr>
                <w:noProof/>
              </w:rPr>
              <w:drawing>
                <wp:inline distT="0" distB="0" distL="0" distR="0" wp14:anchorId="7E53085A" wp14:editId="527471C9">
                  <wp:extent cx="3724275" cy="2333625"/>
                  <wp:effectExtent l="0" t="0" r="9525" b="9525"/>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724275" cy="2333625"/>
                          </a:xfrm>
                          <a:prstGeom prst="rect">
                            <a:avLst/>
                          </a:prstGeom>
                        </pic:spPr>
                      </pic:pic>
                    </a:graphicData>
                  </a:graphic>
                </wp:inline>
              </w:drawing>
            </w:r>
          </w:p>
          <w:p w14:paraId="676066EA" w14:textId="77777777" w:rsidR="00020828" w:rsidRPr="00A96233" w:rsidRDefault="00020828" w:rsidP="00863848">
            <w:pPr>
              <w:rPr>
                <w:color w:val="000000"/>
              </w:rPr>
            </w:pPr>
          </w:p>
          <w:p w14:paraId="78590F9F" w14:textId="77777777" w:rsidR="00020828" w:rsidRPr="00A96233" w:rsidRDefault="00020828" w:rsidP="00863848">
            <w:pPr>
              <w:rPr>
                <w:i/>
                <w:iCs/>
                <w:color w:val="000000"/>
              </w:rPr>
            </w:pPr>
            <w:r w:rsidRPr="00A96233">
              <w:rPr>
                <w:color w:val="000000"/>
              </w:rPr>
              <w:t xml:space="preserve">For a Pareto chart, sales should be organised in descending order, therefor, use the </w:t>
            </w:r>
            <w:r w:rsidRPr="00A96233">
              <w:rPr>
                <w:i/>
                <w:iCs/>
                <w:color w:val="000000"/>
              </w:rPr>
              <w:t>Sort &amp; filter</w:t>
            </w:r>
            <w:r w:rsidRPr="00A96233">
              <w:rPr>
                <w:color w:val="000000"/>
              </w:rPr>
              <w:t xml:space="preserve"> function to rearrange the information in column 2 from </w:t>
            </w:r>
            <w:r w:rsidRPr="00A96233">
              <w:rPr>
                <w:i/>
                <w:iCs/>
                <w:color w:val="000000"/>
              </w:rPr>
              <w:t>Largest to smaller (column 1 will be sorted automatically:</w:t>
            </w:r>
          </w:p>
          <w:p w14:paraId="0BB94731" w14:textId="77777777" w:rsidR="00020828" w:rsidRPr="00A96233" w:rsidRDefault="00020828" w:rsidP="00863848">
            <w:pPr>
              <w:rPr>
                <w:color w:val="000000"/>
              </w:rPr>
            </w:pPr>
          </w:p>
          <w:p w14:paraId="5DECE32A" w14:textId="77777777" w:rsidR="00020828" w:rsidRPr="00A96233" w:rsidRDefault="00020828" w:rsidP="005D6552">
            <w:pPr>
              <w:jc w:val="center"/>
              <w:rPr>
                <w:color w:val="000000"/>
              </w:rPr>
            </w:pPr>
            <w:r w:rsidRPr="00A96233">
              <w:rPr>
                <w:noProof/>
              </w:rPr>
              <w:drawing>
                <wp:inline distT="0" distB="0" distL="0" distR="0" wp14:anchorId="583E070E" wp14:editId="5EA19886">
                  <wp:extent cx="3324225" cy="2047875"/>
                  <wp:effectExtent l="0" t="0" r="9525" b="9525"/>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324225" cy="2047875"/>
                          </a:xfrm>
                          <a:prstGeom prst="rect">
                            <a:avLst/>
                          </a:prstGeom>
                        </pic:spPr>
                      </pic:pic>
                    </a:graphicData>
                  </a:graphic>
                </wp:inline>
              </w:drawing>
            </w:r>
          </w:p>
          <w:p w14:paraId="63D39D38" w14:textId="77777777" w:rsidR="00020828" w:rsidRPr="00A96233" w:rsidRDefault="00020828" w:rsidP="00863848">
            <w:pPr>
              <w:rPr>
                <w:color w:val="000000"/>
              </w:rPr>
            </w:pPr>
          </w:p>
          <w:p w14:paraId="48435AD0" w14:textId="77777777" w:rsidR="00020828" w:rsidRPr="00A96233" w:rsidRDefault="00020828" w:rsidP="00863848">
            <w:pPr>
              <w:rPr>
                <w:color w:val="000000"/>
              </w:rPr>
            </w:pPr>
            <w:r w:rsidRPr="00A96233">
              <w:rPr>
                <w:color w:val="000000"/>
              </w:rPr>
              <w:t xml:space="preserve">Auto sum </w:t>
            </w:r>
            <m:oMath>
              <m:nary>
                <m:naryPr>
                  <m:chr m:val="∑"/>
                  <m:limLoc m:val="undOvr"/>
                  <m:subHide m:val="1"/>
                  <m:supHide m:val="1"/>
                  <m:ctrlPr>
                    <w:rPr>
                      <w:rFonts w:ascii="Cambria Math" w:hAnsi="Cambria Math"/>
                      <w:i/>
                      <w:color w:val="000000"/>
                    </w:rPr>
                  </m:ctrlPr>
                </m:naryPr>
                <m:sub/>
                <m:sup/>
                <m:e/>
              </m:nary>
            </m:oMath>
            <w:r w:rsidRPr="00A96233">
              <w:rPr>
                <w:color w:val="000000"/>
              </w:rPr>
              <w:t>the figures:</w:t>
            </w:r>
          </w:p>
          <w:p w14:paraId="5AFFC5DD" w14:textId="77777777" w:rsidR="00020828" w:rsidRPr="00A96233" w:rsidRDefault="00020828" w:rsidP="00863848">
            <w:pPr>
              <w:rPr>
                <w:color w:val="000000"/>
              </w:rPr>
            </w:pPr>
          </w:p>
          <w:p w14:paraId="21568322" w14:textId="77777777" w:rsidR="00020828" w:rsidRPr="00A96233" w:rsidRDefault="00020828" w:rsidP="005D6552">
            <w:pPr>
              <w:jc w:val="center"/>
              <w:rPr>
                <w:color w:val="000000"/>
              </w:rPr>
            </w:pPr>
            <w:r w:rsidRPr="00A96233">
              <w:rPr>
                <w:noProof/>
              </w:rPr>
              <w:drawing>
                <wp:inline distT="0" distB="0" distL="0" distR="0" wp14:anchorId="786530DB" wp14:editId="5D103C24">
                  <wp:extent cx="3638550" cy="1952625"/>
                  <wp:effectExtent l="0" t="0" r="0" b="9525"/>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638550" cy="1952625"/>
                          </a:xfrm>
                          <a:prstGeom prst="rect">
                            <a:avLst/>
                          </a:prstGeom>
                        </pic:spPr>
                      </pic:pic>
                    </a:graphicData>
                  </a:graphic>
                </wp:inline>
              </w:drawing>
            </w:r>
          </w:p>
          <w:p w14:paraId="0EF16CA5" w14:textId="77777777" w:rsidR="00020828" w:rsidRPr="00A96233" w:rsidRDefault="00020828" w:rsidP="00863848">
            <w:pPr>
              <w:rPr>
                <w:color w:val="000000"/>
              </w:rPr>
            </w:pPr>
          </w:p>
          <w:p w14:paraId="5EE1BFBF" w14:textId="77777777" w:rsidR="00020828" w:rsidRPr="00A96233" w:rsidRDefault="00020828" w:rsidP="00863848">
            <w:pPr>
              <w:rPr>
                <w:color w:val="000000"/>
              </w:rPr>
            </w:pPr>
            <w:r w:rsidRPr="00A96233">
              <w:rPr>
                <w:color w:val="000000"/>
              </w:rPr>
              <w:t>Create a column for cumulative sales and calculate cumulative totals. For Refreshments, C2=B2</w:t>
            </w:r>
          </w:p>
          <w:p w14:paraId="4AE2D44E" w14:textId="0E274B1E" w:rsidR="00020828" w:rsidRPr="00A96233" w:rsidRDefault="00020828" w:rsidP="00863848">
            <w:pPr>
              <w:rPr>
                <w:color w:val="000000"/>
              </w:rPr>
            </w:pPr>
            <w:r w:rsidRPr="00A96233">
              <w:rPr>
                <w:color w:val="000000"/>
              </w:rPr>
              <w:t>C3=C2+B3</w:t>
            </w:r>
            <w:r w:rsidR="00DA6611">
              <w:rPr>
                <w:color w:val="000000"/>
              </w:rPr>
              <w:t xml:space="preserve">, </w:t>
            </w:r>
            <w:r w:rsidRPr="00A96233">
              <w:rPr>
                <w:color w:val="000000"/>
              </w:rPr>
              <w:t>C4=C3+B4, etc.</w:t>
            </w:r>
          </w:p>
          <w:p w14:paraId="7AF77F1C" w14:textId="77777777" w:rsidR="00020828" w:rsidRPr="00A96233" w:rsidRDefault="00020828" w:rsidP="00863848">
            <w:pPr>
              <w:rPr>
                <w:color w:val="000000"/>
              </w:rPr>
            </w:pPr>
          </w:p>
          <w:p w14:paraId="03D46005" w14:textId="77777777" w:rsidR="00020828" w:rsidRPr="00A96233" w:rsidRDefault="00020828" w:rsidP="005D6552">
            <w:pPr>
              <w:jc w:val="center"/>
              <w:rPr>
                <w:color w:val="000000"/>
              </w:rPr>
            </w:pPr>
            <w:r w:rsidRPr="00A96233">
              <w:rPr>
                <w:noProof/>
              </w:rPr>
              <w:drawing>
                <wp:inline distT="0" distB="0" distL="0" distR="0" wp14:anchorId="52E01136" wp14:editId="7901202D">
                  <wp:extent cx="3714750" cy="20002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714750" cy="2000250"/>
                          </a:xfrm>
                          <a:prstGeom prst="rect">
                            <a:avLst/>
                          </a:prstGeom>
                        </pic:spPr>
                      </pic:pic>
                    </a:graphicData>
                  </a:graphic>
                </wp:inline>
              </w:drawing>
            </w:r>
          </w:p>
          <w:p w14:paraId="05744343" w14:textId="77777777" w:rsidR="00020828" w:rsidRPr="00A96233" w:rsidRDefault="00020828" w:rsidP="00863848">
            <w:pPr>
              <w:rPr>
                <w:color w:val="000000"/>
              </w:rPr>
            </w:pPr>
          </w:p>
          <w:p w14:paraId="58451198" w14:textId="77777777" w:rsidR="00020828" w:rsidRPr="00A96233" w:rsidRDefault="00020828" w:rsidP="00863848">
            <w:pPr>
              <w:rPr>
                <w:color w:val="000000"/>
              </w:rPr>
            </w:pPr>
            <w:r w:rsidRPr="00A96233">
              <w:rPr>
                <w:color w:val="000000"/>
              </w:rPr>
              <w:t>Create a column for Percentage and enter the formulae to calculate the percentage for each category/product:</w:t>
            </w:r>
          </w:p>
          <w:p w14:paraId="3B8B68AC" w14:textId="77777777" w:rsidR="00020828" w:rsidRPr="00A96233" w:rsidRDefault="00020828" w:rsidP="005D6552">
            <w:pPr>
              <w:jc w:val="center"/>
              <w:rPr>
                <w:color w:val="000000"/>
              </w:rPr>
            </w:pPr>
            <w:r w:rsidRPr="00A96233">
              <w:rPr>
                <w:noProof/>
              </w:rPr>
              <w:drawing>
                <wp:inline distT="0" distB="0" distL="0" distR="0" wp14:anchorId="3B3C5D34" wp14:editId="15D05B4D">
                  <wp:extent cx="3228975" cy="2066925"/>
                  <wp:effectExtent l="0" t="0" r="9525" b="9525"/>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228975" cy="2066925"/>
                          </a:xfrm>
                          <a:prstGeom prst="rect">
                            <a:avLst/>
                          </a:prstGeom>
                        </pic:spPr>
                      </pic:pic>
                    </a:graphicData>
                  </a:graphic>
                </wp:inline>
              </w:drawing>
            </w:r>
          </w:p>
          <w:p w14:paraId="6E3B731C" w14:textId="77777777" w:rsidR="00020828" w:rsidRPr="00A96233" w:rsidRDefault="00020828" w:rsidP="00863848">
            <w:pPr>
              <w:rPr>
                <w:color w:val="000000"/>
              </w:rPr>
            </w:pPr>
          </w:p>
          <w:p w14:paraId="79BBF733" w14:textId="77777777" w:rsidR="00020828" w:rsidRPr="00A96233" w:rsidRDefault="00020828" w:rsidP="00863848">
            <w:pPr>
              <w:rPr>
                <w:color w:val="000000"/>
              </w:rPr>
            </w:pPr>
            <w:r w:rsidRPr="00A96233">
              <w:rPr>
                <w:color w:val="000000"/>
              </w:rPr>
              <w:t>Format the percentage results as %:</w:t>
            </w:r>
          </w:p>
          <w:p w14:paraId="3B074D73" w14:textId="77777777" w:rsidR="00020828" w:rsidRPr="00A96233" w:rsidRDefault="00020828" w:rsidP="00863848">
            <w:pPr>
              <w:rPr>
                <w:color w:val="000000"/>
              </w:rPr>
            </w:pPr>
          </w:p>
          <w:p w14:paraId="2232FA3D" w14:textId="77777777" w:rsidR="00020828" w:rsidRPr="00A96233" w:rsidRDefault="00020828" w:rsidP="005D6552">
            <w:pPr>
              <w:jc w:val="center"/>
              <w:rPr>
                <w:color w:val="000000"/>
              </w:rPr>
            </w:pPr>
            <w:r w:rsidRPr="00A96233">
              <w:rPr>
                <w:noProof/>
              </w:rPr>
              <w:drawing>
                <wp:inline distT="0" distB="0" distL="0" distR="0" wp14:anchorId="754B506B" wp14:editId="65590298">
                  <wp:extent cx="3752850" cy="2028825"/>
                  <wp:effectExtent l="0" t="0" r="0" b="9525"/>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3752850" cy="2028825"/>
                          </a:xfrm>
                          <a:prstGeom prst="rect">
                            <a:avLst/>
                          </a:prstGeom>
                        </pic:spPr>
                      </pic:pic>
                    </a:graphicData>
                  </a:graphic>
                </wp:inline>
              </w:drawing>
            </w:r>
          </w:p>
          <w:p w14:paraId="18B6B840" w14:textId="77777777" w:rsidR="00020828" w:rsidRPr="00A96233" w:rsidRDefault="00020828" w:rsidP="00863848">
            <w:pPr>
              <w:rPr>
                <w:color w:val="000000"/>
              </w:rPr>
            </w:pPr>
          </w:p>
          <w:p w14:paraId="34C72AAB" w14:textId="77777777" w:rsidR="00020828" w:rsidRPr="00A96233" w:rsidRDefault="00020828" w:rsidP="00863848">
            <w:pPr>
              <w:rPr>
                <w:color w:val="000000"/>
              </w:rPr>
            </w:pPr>
            <w:r w:rsidRPr="00A96233">
              <w:rPr>
                <w:color w:val="000000"/>
              </w:rPr>
              <w:t>Use the information (except the cumulative column) to create a clustered column bar chart:</w:t>
            </w:r>
          </w:p>
          <w:p w14:paraId="57BCBD88" w14:textId="77777777" w:rsidR="00020828" w:rsidRPr="00A96233" w:rsidRDefault="00020828" w:rsidP="00863848">
            <w:pPr>
              <w:rPr>
                <w:color w:val="000000"/>
              </w:rPr>
            </w:pPr>
          </w:p>
          <w:p w14:paraId="7EBFFB52" w14:textId="77777777" w:rsidR="00020828" w:rsidRPr="00A96233" w:rsidRDefault="00020828" w:rsidP="005D6552">
            <w:pPr>
              <w:jc w:val="center"/>
              <w:rPr>
                <w:color w:val="000000"/>
              </w:rPr>
            </w:pPr>
            <w:r w:rsidRPr="00A96233">
              <w:rPr>
                <w:noProof/>
              </w:rPr>
              <w:drawing>
                <wp:inline distT="0" distB="0" distL="0" distR="0" wp14:anchorId="22C56673" wp14:editId="09F80C78">
                  <wp:extent cx="3743325" cy="1952625"/>
                  <wp:effectExtent l="0" t="0" r="9525" b="9525"/>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743325" cy="1952625"/>
                          </a:xfrm>
                          <a:prstGeom prst="rect">
                            <a:avLst/>
                          </a:prstGeom>
                        </pic:spPr>
                      </pic:pic>
                    </a:graphicData>
                  </a:graphic>
                </wp:inline>
              </w:drawing>
            </w:r>
          </w:p>
          <w:p w14:paraId="26196EBA" w14:textId="77777777" w:rsidR="00020828" w:rsidRPr="00A96233" w:rsidRDefault="00020828" w:rsidP="00863848">
            <w:pPr>
              <w:rPr>
                <w:color w:val="000000"/>
              </w:rPr>
            </w:pPr>
          </w:p>
          <w:p w14:paraId="38B9ABD0" w14:textId="77777777" w:rsidR="00020828" w:rsidRPr="00A96233" w:rsidRDefault="00020828" w:rsidP="00863848">
            <w:pPr>
              <w:rPr>
                <w:color w:val="000000"/>
              </w:rPr>
            </w:pPr>
            <w:r w:rsidRPr="00A96233">
              <w:rPr>
                <w:color w:val="000000"/>
              </w:rPr>
              <w:t>Use the cumulative column information to create a line graph:</w:t>
            </w:r>
          </w:p>
          <w:p w14:paraId="46012706" w14:textId="77777777" w:rsidR="00020828" w:rsidRPr="00A96233" w:rsidRDefault="00020828" w:rsidP="00863848">
            <w:pPr>
              <w:rPr>
                <w:color w:val="000000"/>
              </w:rPr>
            </w:pPr>
          </w:p>
          <w:p w14:paraId="3542F090" w14:textId="77777777" w:rsidR="00020828" w:rsidRPr="00A96233" w:rsidRDefault="00020828" w:rsidP="005D6552">
            <w:pPr>
              <w:jc w:val="center"/>
              <w:rPr>
                <w:color w:val="000000"/>
              </w:rPr>
            </w:pPr>
            <w:r w:rsidRPr="00A96233">
              <w:rPr>
                <w:noProof/>
              </w:rPr>
              <w:drawing>
                <wp:inline distT="0" distB="0" distL="0" distR="0" wp14:anchorId="0C02FE09" wp14:editId="75069E7C">
                  <wp:extent cx="4935070" cy="20809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965480" cy="2093798"/>
                          </a:xfrm>
                          <a:prstGeom prst="rect">
                            <a:avLst/>
                          </a:prstGeom>
                        </pic:spPr>
                      </pic:pic>
                    </a:graphicData>
                  </a:graphic>
                </wp:inline>
              </w:drawing>
            </w:r>
          </w:p>
          <w:p w14:paraId="6413A6EB" w14:textId="34A0675B" w:rsidR="00020828" w:rsidRDefault="00020828" w:rsidP="00863848">
            <w:pPr>
              <w:rPr>
                <w:color w:val="000000"/>
              </w:rPr>
            </w:pPr>
          </w:p>
          <w:p w14:paraId="60F760B5" w14:textId="77777777" w:rsidR="00020828" w:rsidRPr="00A96233" w:rsidRDefault="00020828" w:rsidP="00863848">
            <w:pPr>
              <w:rPr>
                <w:color w:val="000000"/>
              </w:rPr>
            </w:pPr>
            <w:r w:rsidRPr="00A96233">
              <w:rPr>
                <w:color w:val="000000"/>
              </w:rPr>
              <w:t>Add data labels to the line graph:</w:t>
            </w:r>
          </w:p>
          <w:p w14:paraId="0D45E9B5" w14:textId="77777777" w:rsidR="00020828" w:rsidRPr="00A96233" w:rsidRDefault="00020828" w:rsidP="00863848">
            <w:pPr>
              <w:rPr>
                <w:color w:val="000000"/>
              </w:rPr>
            </w:pPr>
          </w:p>
          <w:p w14:paraId="4E237216" w14:textId="77777777" w:rsidR="00020828" w:rsidRPr="00A96233" w:rsidRDefault="00020828" w:rsidP="005D6552">
            <w:pPr>
              <w:jc w:val="center"/>
              <w:rPr>
                <w:color w:val="000000"/>
              </w:rPr>
            </w:pPr>
            <w:r w:rsidRPr="00A96233">
              <w:rPr>
                <w:noProof/>
              </w:rPr>
              <w:drawing>
                <wp:inline distT="0" distB="0" distL="0" distR="0" wp14:anchorId="2BF68F08" wp14:editId="77F6D1D4">
                  <wp:extent cx="3590365" cy="2237025"/>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647805" cy="2272814"/>
                          </a:xfrm>
                          <a:prstGeom prst="rect">
                            <a:avLst/>
                          </a:prstGeom>
                        </pic:spPr>
                      </pic:pic>
                    </a:graphicData>
                  </a:graphic>
                </wp:inline>
              </w:drawing>
            </w:r>
          </w:p>
          <w:p w14:paraId="40DC8BB6" w14:textId="77777777" w:rsidR="00020828" w:rsidRPr="00A96233" w:rsidRDefault="00020828" w:rsidP="00863848">
            <w:pPr>
              <w:rPr>
                <w:color w:val="000000"/>
              </w:rPr>
            </w:pPr>
          </w:p>
          <w:p w14:paraId="67E89729" w14:textId="77777777" w:rsidR="00020828" w:rsidRPr="00A96233" w:rsidRDefault="00020828" w:rsidP="00863848">
            <w:pPr>
              <w:rPr>
                <w:color w:val="000000"/>
              </w:rPr>
            </w:pPr>
            <w:r w:rsidRPr="00A96233">
              <w:rPr>
                <w:color w:val="000000"/>
              </w:rPr>
              <w:t>The conclusion is that the first three items make up 80%:</w:t>
            </w:r>
          </w:p>
          <w:p w14:paraId="60FBFC20" w14:textId="77777777" w:rsidR="00020828" w:rsidRPr="00A96233" w:rsidRDefault="00020828" w:rsidP="00863848">
            <w:pPr>
              <w:rPr>
                <w:color w:val="000000"/>
              </w:rPr>
            </w:pPr>
          </w:p>
          <w:p w14:paraId="3E04379C" w14:textId="77777777" w:rsidR="00020828" w:rsidRPr="00A96233" w:rsidRDefault="00020828" w:rsidP="005D6552">
            <w:pPr>
              <w:jc w:val="center"/>
              <w:rPr>
                <w:color w:val="000000"/>
              </w:rPr>
            </w:pPr>
            <w:r w:rsidRPr="00A96233">
              <w:rPr>
                <w:noProof/>
              </w:rPr>
              <w:drawing>
                <wp:inline distT="0" distB="0" distL="0" distR="0" wp14:anchorId="42323430" wp14:editId="3A129DC5">
                  <wp:extent cx="3684420" cy="2280240"/>
                  <wp:effectExtent l="0" t="0" r="0" b="635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717473" cy="2300696"/>
                          </a:xfrm>
                          <a:prstGeom prst="rect">
                            <a:avLst/>
                          </a:prstGeom>
                        </pic:spPr>
                      </pic:pic>
                    </a:graphicData>
                  </a:graphic>
                </wp:inline>
              </w:drawing>
            </w:r>
          </w:p>
          <w:p w14:paraId="42D6294C" w14:textId="77777777" w:rsidR="00020828" w:rsidRPr="00A96233" w:rsidRDefault="00020828" w:rsidP="00863848">
            <w:pPr>
              <w:rPr>
                <w:color w:val="000000"/>
              </w:rPr>
            </w:pPr>
          </w:p>
          <w:p w14:paraId="2CFB2958" w14:textId="77777777" w:rsidR="00020828" w:rsidRPr="00A96233" w:rsidRDefault="00020828" w:rsidP="00863848">
            <w:pPr>
              <w:rPr>
                <w:color w:val="000000"/>
              </w:rPr>
            </w:pPr>
            <w:r w:rsidRPr="00A96233">
              <w:rPr>
                <w:color w:val="000000"/>
              </w:rPr>
              <w:t>These are the categories/prices that sell the best and that meet most of the customer needs.</w:t>
            </w:r>
          </w:p>
        </w:tc>
      </w:tr>
    </w:tbl>
    <w:p w14:paraId="238C8E1C" w14:textId="77777777" w:rsidR="00020828" w:rsidRPr="00A96233" w:rsidRDefault="00020828" w:rsidP="00020828">
      <w:pPr>
        <w:rPr>
          <w:color w:val="000000"/>
        </w:rPr>
      </w:pPr>
    </w:p>
    <w:p w14:paraId="62349280" w14:textId="77777777" w:rsidR="00020828" w:rsidRPr="00A96233" w:rsidRDefault="00020828" w:rsidP="00020828">
      <w:pPr>
        <w:pStyle w:val="Heading4"/>
        <w:spacing w:line="360" w:lineRule="auto"/>
        <w:ind w:left="1134" w:hanging="1134"/>
      </w:pPr>
      <w:r w:rsidRPr="00A96233">
        <w:t>1.4.2.2</w:t>
      </w:r>
      <w:r w:rsidRPr="00A96233">
        <w:tab/>
        <w:t>Target market’s response to trends and new products</w:t>
      </w:r>
    </w:p>
    <w:p w14:paraId="15E51989" w14:textId="77777777" w:rsidR="00020828" w:rsidRPr="00A96233" w:rsidRDefault="00020828" w:rsidP="00020828"/>
    <w:p w14:paraId="111158DD" w14:textId="77777777" w:rsidR="00020828" w:rsidRPr="00A96233" w:rsidRDefault="00020828" w:rsidP="00020828">
      <w:r w:rsidRPr="00A96233">
        <w:t>In addition to considering the demographics of the stores’ locations, the buyer that allocates stock should also consider trends and how the target markets in different locations respond to trends. In an article on assortment planning, the following example is given.</w:t>
      </w:r>
      <w:r w:rsidRPr="00A96233">
        <w:rPr>
          <w:vertAlign w:val="superscript"/>
        </w:rPr>
        <w:t>v</w:t>
      </w:r>
      <w:r w:rsidRPr="00A96233">
        <w:t xml:space="preserve"> Such a mix in allocation would apply to stores in locations where the customers are keen to follow fashion trends.</w:t>
      </w:r>
    </w:p>
    <w:p w14:paraId="618AE3AF"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060E7BC1" w14:textId="77777777" w:rsidTr="00863848">
        <w:tc>
          <w:tcPr>
            <w:tcW w:w="9016" w:type="dxa"/>
            <w:shd w:val="clear" w:color="auto" w:fill="D9D9D9" w:themeFill="background1" w:themeFillShade="D9"/>
          </w:tcPr>
          <w:p w14:paraId="284DA2C4" w14:textId="31C1EAD9" w:rsidR="00020828" w:rsidRPr="00A96233" w:rsidRDefault="00020828" w:rsidP="00863848">
            <w:r w:rsidRPr="00A96233">
              <w:t>Buyers are constantly inundated with strategic choices on assortments. Fashion retail teams need to ride the latest trends without making risky manoeuvres that affect the bottom line. Stuck between appeasing to consumers and improving their sales, playing it safe with the mainstays, sticking to the tried-and-true formulae sounds tempting too.</w:t>
            </w:r>
            <w:r w:rsidR="005D6552">
              <w:t xml:space="preserve"> </w:t>
            </w:r>
            <w:r w:rsidRPr="00A96233">
              <w:t xml:space="preserve">Or, they can risk by pushing potential future winners. </w:t>
            </w:r>
          </w:p>
          <w:p w14:paraId="456A0C26" w14:textId="77777777" w:rsidR="00020828" w:rsidRPr="00A96233" w:rsidRDefault="00020828" w:rsidP="00863848"/>
          <w:p w14:paraId="1060EA92" w14:textId="77777777" w:rsidR="00020828" w:rsidRPr="00A96233" w:rsidRDefault="00020828" w:rsidP="00863848">
            <w:pPr>
              <w:rPr>
                <w:b/>
                <w:bCs/>
              </w:rPr>
            </w:pPr>
            <w:r w:rsidRPr="00A96233">
              <w:rPr>
                <w:b/>
                <w:bCs/>
              </w:rPr>
              <w:t>The right balance between trends and staples</w:t>
            </w:r>
          </w:p>
          <w:p w14:paraId="71139191" w14:textId="77777777" w:rsidR="00020828" w:rsidRPr="00A96233" w:rsidRDefault="00020828" w:rsidP="00863848">
            <w:pPr>
              <w:spacing w:after="120"/>
              <w:rPr>
                <w:b/>
                <w:bCs/>
              </w:rPr>
            </w:pPr>
          </w:p>
          <w:p w14:paraId="16C4602A" w14:textId="77777777" w:rsidR="00020828" w:rsidRPr="00A96233" w:rsidRDefault="00020828" w:rsidP="005D6552">
            <w:r w:rsidRPr="00A96233">
              <w:t>Topshop, the fast fashion brand, has a fairly odd combination of totes. There are:</w:t>
            </w:r>
          </w:p>
          <w:p w14:paraId="06A9E1BC" w14:textId="03671DEB" w:rsidR="00020828" w:rsidRPr="00A96233" w:rsidRDefault="00020828" w:rsidP="005D6552">
            <w:pPr>
              <w:pStyle w:val="ListParagraph"/>
              <w:numPr>
                <w:ilvl w:val="0"/>
                <w:numId w:val="371"/>
              </w:numPr>
              <w:contextualSpacing w:val="0"/>
            </w:pPr>
            <w:r w:rsidRPr="00A96233">
              <w:t>versions of trend-forward styles;</w:t>
            </w:r>
          </w:p>
          <w:p w14:paraId="3E459ECC" w14:textId="4A68B34F" w:rsidR="00020828" w:rsidRPr="00A96233" w:rsidRDefault="00020828" w:rsidP="005D6552">
            <w:pPr>
              <w:pStyle w:val="ListParagraph"/>
              <w:numPr>
                <w:ilvl w:val="0"/>
                <w:numId w:val="371"/>
              </w:numPr>
              <w:contextualSpacing w:val="0"/>
            </w:pPr>
            <w:r w:rsidRPr="00A96233">
              <w:t xml:space="preserve">styles from the previous seasons; </w:t>
            </w:r>
          </w:p>
          <w:p w14:paraId="0FE9C61D" w14:textId="0B9ED45D" w:rsidR="00020828" w:rsidRPr="00A96233" w:rsidRDefault="00020828" w:rsidP="005D6552">
            <w:pPr>
              <w:pStyle w:val="ListParagraph"/>
              <w:numPr>
                <w:ilvl w:val="0"/>
                <w:numId w:val="371"/>
              </w:numPr>
              <w:contextualSpacing w:val="0"/>
            </w:pPr>
            <w:r w:rsidRPr="00A96233">
              <w:t>iterations of a more ‘current season’ style.</w:t>
            </w:r>
          </w:p>
          <w:p w14:paraId="1661FD63" w14:textId="77777777" w:rsidR="00020828" w:rsidRPr="00A96233" w:rsidRDefault="00020828" w:rsidP="005D6552"/>
          <w:p w14:paraId="484270F1" w14:textId="77777777" w:rsidR="00020828" w:rsidRPr="00A96233" w:rsidRDefault="00020828" w:rsidP="00863848">
            <w:r w:rsidRPr="00A96233">
              <w:t>The brand’s polarising mix usually has 2-3 colourways of every new style, as seen below.</w:t>
            </w:r>
          </w:p>
          <w:p w14:paraId="37F3AD4F" w14:textId="77777777" w:rsidR="00020828" w:rsidRPr="00A96233" w:rsidRDefault="00020828" w:rsidP="00863848"/>
          <w:p w14:paraId="1A4C8EC9" w14:textId="77777777" w:rsidR="00020828" w:rsidRPr="00A96233" w:rsidRDefault="00020828" w:rsidP="00863848">
            <w:pPr>
              <w:jc w:val="center"/>
            </w:pPr>
            <w:r w:rsidRPr="00A96233">
              <w:rPr>
                <w:noProof/>
              </w:rPr>
              <w:drawing>
                <wp:inline distT="0" distB="0" distL="0" distR="0" wp14:anchorId="415D2221" wp14:editId="2CF31B44">
                  <wp:extent cx="4360197" cy="2725003"/>
                  <wp:effectExtent l="0" t="0" r="2540" b="0"/>
                  <wp:docPr id="906" name="Picture 906" descr="same bag in different sty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e bag in different style"/>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412567" cy="2757733"/>
                          </a:xfrm>
                          <a:prstGeom prst="rect">
                            <a:avLst/>
                          </a:prstGeom>
                          <a:noFill/>
                          <a:ln>
                            <a:noFill/>
                          </a:ln>
                        </pic:spPr>
                      </pic:pic>
                    </a:graphicData>
                  </a:graphic>
                </wp:inline>
              </w:drawing>
            </w:r>
          </w:p>
        </w:tc>
      </w:tr>
    </w:tbl>
    <w:p w14:paraId="74AE6092" w14:textId="77777777" w:rsidR="00020828" w:rsidRPr="00A96233" w:rsidRDefault="00020828" w:rsidP="00020828"/>
    <w:p w14:paraId="60BBA97D" w14:textId="77777777" w:rsidR="00020828" w:rsidRPr="00A96233" w:rsidRDefault="00020828" w:rsidP="00020828">
      <w:r w:rsidRPr="00A96233">
        <w:t>For stores in locations where customers are not significantly influenced by trends, more staple stock should be allocated.</w:t>
      </w:r>
    </w:p>
    <w:p w14:paraId="1A620258"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84018D7" w14:textId="77777777" w:rsidTr="00863848">
        <w:tc>
          <w:tcPr>
            <w:tcW w:w="1408" w:type="dxa"/>
            <w:shd w:val="clear" w:color="auto" w:fill="auto"/>
          </w:tcPr>
          <w:p w14:paraId="3D00ACF5" w14:textId="77777777" w:rsidR="00020828" w:rsidRPr="00A96233" w:rsidRDefault="00020828" w:rsidP="00863848">
            <w:pPr>
              <w:jc w:val="center"/>
            </w:pPr>
            <w:r w:rsidRPr="00A96233">
              <w:rPr>
                <w:noProof/>
              </w:rPr>
              <w:drawing>
                <wp:inline distT="0" distB="0" distL="0" distR="0" wp14:anchorId="0569B9ED" wp14:editId="440E71BE">
                  <wp:extent cx="468000" cy="468000"/>
                  <wp:effectExtent l="0" t="0" r="8255" b="8255"/>
                  <wp:docPr id="1471" name="Picture 147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DF7F550" w14:textId="77777777" w:rsidR="00020828" w:rsidRPr="00A96233" w:rsidRDefault="00020828" w:rsidP="00863848">
            <w:r w:rsidRPr="00A96233">
              <w:t>Where and how can do obtain information about customer buying patterns to help you match merchandise to the target markets?</w:t>
            </w:r>
          </w:p>
          <w:p w14:paraId="0C8AF4C1" w14:textId="77777777" w:rsidR="00020828" w:rsidRPr="00A96233" w:rsidRDefault="00020828" w:rsidP="00863848"/>
          <w:p w14:paraId="49DC38CD" w14:textId="77777777" w:rsidR="00020828" w:rsidRPr="00A96233" w:rsidRDefault="00020828" w:rsidP="00863848"/>
          <w:p w14:paraId="207BDC27" w14:textId="77777777" w:rsidR="00020828" w:rsidRPr="00A96233" w:rsidRDefault="00020828" w:rsidP="00863848"/>
          <w:p w14:paraId="4AB9892D" w14:textId="77777777" w:rsidR="00020828" w:rsidRPr="00A96233" w:rsidRDefault="00020828" w:rsidP="00863848"/>
          <w:p w14:paraId="4AD0685A" w14:textId="77777777" w:rsidR="00020828" w:rsidRPr="00A96233" w:rsidRDefault="00020828" w:rsidP="00863848"/>
        </w:tc>
      </w:tr>
    </w:tbl>
    <w:p w14:paraId="0E05C946"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49F0E170" w14:textId="77777777" w:rsidTr="00863848">
        <w:tc>
          <w:tcPr>
            <w:tcW w:w="9016" w:type="dxa"/>
            <w:shd w:val="clear" w:color="auto" w:fill="D9D9D9" w:themeFill="background1" w:themeFillShade="D9"/>
          </w:tcPr>
          <w:p w14:paraId="0F073BC1" w14:textId="77777777" w:rsidR="00020828" w:rsidRPr="00A96233" w:rsidRDefault="00020828" w:rsidP="00863848">
            <w:pPr>
              <w:rPr>
                <w:b/>
                <w:bCs/>
                <w:i/>
                <w:iCs/>
              </w:rPr>
            </w:pPr>
            <w:r w:rsidRPr="00A96233">
              <w:rPr>
                <w:b/>
                <w:bCs/>
                <w:i/>
                <w:iCs/>
              </w:rPr>
              <w:t>Where can the buyer get information about the customer bases at different stores?</w:t>
            </w:r>
          </w:p>
          <w:p w14:paraId="238C0CDE" w14:textId="77777777" w:rsidR="00020828" w:rsidRPr="00A96233" w:rsidRDefault="00020828" w:rsidP="00863848">
            <w:pPr>
              <w:rPr>
                <w:b/>
                <w:bCs/>
                <w:i/>
                <w:iCs/>
              </w:rPr>
            </w:pPr>
          </w:p>
          <w:p w14:paraId="4ED66B80" w14:textId="77777777" w:rsidR="00020828" w:rsidRPr="00A96233" w:rsidRDefault="00020828" w:rsidP="0014236E">
            <w:pPr>
              <w:pStyle w:val="ListParagraph"/>
              <w:numPr>
                <w:ilvl w:val="0"/>
                <w:numId w:val="344"/>
              </w:numPr>
              <w:contextualSpacing w:val="0"/>
            </w:pPr>
            <w:r w:rsidRPr="00A96233">
              <w:rPr>
                <w:b/>
                <w:bCs/>
              </w:rPr>
              <w:t>POS system.</w:t>
            </w:r>
            <w:r w:rsidRPr="00A96233">
              <w:t xml:space="preserve"> The POS system tracks sales and inventory. The actual sales history can be analysed to identify patterns such as in which geographic regions specific products were selling well; which products did not sell and needed to be marked down; which products sold well during specific seasons; etc.</w:t>
            </w:r>
          </w:p>
          <w:p w14:paraId="12E6F8F3" w14:textId="77777777" w:rsidR="00020828" w:rsidRPr="00A96233" w:rsidRDefault="00020828" w:rsidP="00863848"/>
          <w:p w14:paraId="41E947E3" w14:textId="77777777" w:rsidR="00020828" w:rsidRPr="00A96233" w:rsidRDefault="00020828" w:rsidP="0014236E">
            <w:pPr>
              <w:pStyle w:val="ListParagraph"/>
              <w:numPr>
                <w:ilvl w:val="0"/>
                <w:numId w:val="344"/>
              </w:numPr>
              <w:contextualSpacing w:val="0"/>
            </w:pPr>
            <w:r w:rsidRPr="00A96233">
              <w:rPr>
                <w:b/>
                <w:bCs/>
              </w:rPr>
              <w:t>The company’s web site</w:t>
            </w:r>
            <w:r w:rsidRPr="00A96233">
              <w:t>. Tools such as Google Analytics help identify where visitors to the company website are coming from, what search words and phrases they are using and what pages they are spending the most time on.</w:t>
            </w:r>
          </w:p>
          <w:p w14:paraId="2D779F7D" w14:textId="77777777" w:rsidR="00020828" w:rsidRPr="00A96233" w:rsidRDefault="00020828" w:rsidP="00863848"/>
          <w:p w14:paraId="612E57F3" w14:textId="29187414" w:rsidR="00020828" w:rsidRPr="00A96233" w:rsidRDefault="00020828" w:rsidP="0014236E">
            <w:pPr>
              <w:pStyle w:val="ListParagraph"/>
              <w:numPr>
                <w:ilvl w:val="0"/>
                <w:numId w:val="344"/>
              </w:numPr>
              <w:contextualSpacing w:val="0"/>
            </w:pPr>
            <w:r w:rsidRPr="00A96233">
              <w:rPr>
                <w:b/>
                <w:bCs/>
              </w:rPr>
              <w:t>Loyalty program</w:t>
            </w:r>
            <w:r w:rsidR="005D6552">
              <w:rPr>
                <w:b/>
                <w:bCs/>
              </w:rPr>
              <w:t>me</w:t>
            </w:r>
            <w:r w:rsidRPr="00A96233">
              <w:t>. A loyalty programme allows the company to collect and analyse shopping habits of frequent shoppers. The basic customer profile information (such as age, deducted from date of birth; and location) provide information on what offers customers respond to, when they buy, and what they shop. Such information can be used for customer segmentation.</w:t>
            </w:r>
          </w:p>
        </w:tc>
      </w:tr>
    </w:tbl>
    <w:p w14:paraId="39056F90" w14:textId="2A29E1FB" w:rsidR="00020828" w:rsidRDefault="00020828" w:rsidP="00020828"/>
    <w:p w14:paraId="23CF354C" w14:textId="77777777" w:rsidR="005D6552" w:rsidRPr="00A96233" w:rsidRDefault="005D6552" w:rsidP="00020828"/>
    <w:p w14:paraId="2095B40B" w14:textId="77777777" w:rsidR="00020828" w:rsidRPr="00A96233" w:rsidRDefault="00020828" w:rsidP="00020828">
      <w:pPr>
        <w:pStyle w:val="Heading2"/>
        <w:spacing w:before="120"/>
      </w:pPr>
      <w:bookmarkStart w:id="1005" w:name="_Toc45720001"/>
      <w:bookmarkStart w:id="1006" w:name="_Toc46588520"/>
      <w:bookmarkStart w:id="1007" w:name="_Toc46829738"/>
      <w:bookmarkStart w:id="1008" w:name="_Toc46838938"/>
      <w:bookmarkStart w:id="1009" w:name="_Toc46920401"/>
      <w:r w:rsidRPr="00A96233">
        <w:t>1.5</w:t>
      </w:r>
      <w:r w:rsidRPr="00A96233">
        <w:tab/>
        <w:t>The difference between allocation and replenishment and when each is best used</w:t>
      </w:r>
      <w:bookmarkEnd w:id="1005"/>
      <w:bookmarkEnd w:id="1006"/>
      <w:bookmarkEnd w:id="1007"/>
      <w:bookmarkEnd w:id="1008"/>
      <w:bookmarkEnd w:id="1009"/>
    </w:p>
    <w:p w14:paraId="1FFF486E" w14:textId="77777777" w:rsidR="00020828" w:rsidRPr="00A96233" w:rsidRDefault="00020828" w:rsidP="00020828">
      <w:r w:rsidRPr="00A96233">
        <w:t>Allocation and replenishment are two different approaches to getting the right stock in the right quantities to the right stores at the right time.</w:t>
      </w:r>
    </w:p>
    <w:p w14:paraId="1F8A70EA" w14:textId="77777777" w:rsidR="00020828" w:rsidRPr="00A96233" w:rsidRDefault="00020828" w:rsidP="00020828"/>
    <w:p w14:paraId="1D1A8964" w14:textId="77777777" w:rsidR="00020828" w:rsidRPr="00A96233" w:rsidRDefault="00020828" w:rsidP="00020828">
      <w:pPr>
        <w:pStyle w:val="Heading3"/>
        <w:spacing w:line="360" w:lineRule="auto"/>
        <w:jc w:val="left"/>
      </w:pPr>
      <w:bookmarkStart w:id="1010" w:name="_Toc45720002"/>
      <w:bookmarkStart w:id="1011" w:name="_Toc46588521"/>
      <w:bookmarkStart w:id="1012" w:name="_Toc46829739"/>
      <w:bookmarkStart w:id="1013" w:name="_Toc46838939"/>
      <w:bookmarkStart w:id="1014" w:name="_Toc46920402"/>
      <w:r w:rsidRPr="00A96233">
        <w:t>1.5.1</w:t>
      </w:r>
      <w:r w:rsidRPr="00A96233">
        <w:tab/>
        <w:t>Planning and allocation</w:t>
      </w:r>
      <w:bookmarkEnd w:id="1010"/>
      <w:bookmarkEnd w:id="1011"/>
      <w:bookmarkEnd w:id="1012"/>
      <w:bookmarkEnd w:id="1013"/>
      <w:bookmarkEnd w:id="1014"/>
    </w:p>
    <w:p w14:paraId="1E1586A4" w14:textId="77777777" w:rsidR="00020828" w:rsidRPr="00A96233" w:rsidRDefault="00020828" w:rsidP="00020828"/>
    <w:p w14:paraId="3ADAF5BB" w14:textId="77777777" w:rsidR="00020828" w:rsidRPr="00A96233" w:rsidRDefault="00020828" w:rsidP="00020828">
      <w:r w:rsidRPr="00A96233">
        <w:t>Merchandise planning involves the process of setting and maintaining goals for sales and inventory.</w:t>
      </w:r>
    </w:p>
    <w:p w14:paraId="7D11CA97" w14:textId="77777777" w:rsidR="00020828" w:rsidRPr="00A96233" w:rsidRDefault="00020828" w:rsidP="00020828"/>
    <w:p w14:paraId="2E9603E2" w14:textId="77777777" w:rsidR="00020828" w:rsidRPr="00A96233" w:rsidRDefault="00020828" w:rsidP="005D6552">
      <w:r w:rsidRPr="00A96233">
        <w:rPr>
          <w:b/>
          <w:bCs/>
        </w:rPr>
        <w:t>Allocation</w:t>
      </w:r>
      <w:r w:rsidRPr="00A96233">
        <w:t xml:space="preserve"> is the process of assigning individual quantities to specific stores based on performance analysis. It works on the basis of assessing how many units are likely to be sold over a given period and hence an overall allocation of goods is determined.</w:t>
      </w:r>
    </w:p>
    <w:p w14:paraId="7A1C5330" w14:textId="77777777" w:rsidR="00020828" w:rsidRPr="00A96233" w:rsidRDefault="00020828" w:rsidP="005D6552">
      <w:pPr>
        <w:spacing w:after="120"/>
      </w:pPr>
      <w:r w:rsidRPr="00A96233">
        <w:t>The objectives of allocation systems are to:</w:t>
      </w:r>
    </w:p>
    <w:p w14:paraId="2BB048E8" w14:textId="77777777" w:rsidR="00020828" w:rsidRPr="00A96233" w:rsidRDefault="00020828" w:rsidP="005D6552">
      <w:pPr>
        <w:pStyle w:val="ListParagraph"/>
        <w:numPr>
          <w:ilvl w:val="0"/>
          <w:numId w:val="331"/>
        </w:numPr>
        <w:spacing w:after="120"/>
        <w:contextualSpacing w:val="0"/>
      </w:pPr>
      <w:r w:rsidRPr="00A96233">
        <w:t>Minimise time required to allocate merchandise; and</w:t>
      </w:r>
    </w:p>
    <w:p w14:paraId="24E9B87C" w14:textId="77777777" w:rsidR="00020828" w:rsidRPr="00A96233" w:rsidRDefault="00020828" w:rsidP="005D6552">
      <w:pPr>
        <w:pStyle w:val="ListParagraph"/>
        <w:numPr>
          <w:ilvl w:val="0"/>
          <w:numId w:val="331"/>
        </w:numPr>
        <w:contextualSpacing w:val="0"/>
      </w:pPr>
      <w:r w:rsidRPr="00A96233">
        <w:t>Maximise profit by reducing costs and aligning product placement within a store with the opportunity to sell the merchandise.</w:t>
      </w:r>
    </w:p>
    <w:p w14:paraId="35573C79" w14:textId="77777777" w:rsidR="00020828" w:rsidRPr="00A96233" w:rsidRDefault="00020828" w:rsidP="005D6552">
      <w:pPr>
        <w:rPr>
          <w:b/>
          <w:bCs/>
        </w:rPr>
      </w:pPr>
    </w:p>
    <w:p w14:paraId="6EB7B61C" w14:textId="77777777" w:rsidR="00020828" w:rsidRPr="00A96233" w:rsidRDefault="00020828" w:rsidP="005D6552">
      <w:pPr>
        <w:spacing w:after="120"/>
      </w:pPr>
      <w:r w:rsidRPr="00A96233">
        <w:rPr>
          <w:b/>
          <w:bCs/>
        </w:rPr>
        <w:t>Allocation is often the best approach to use:</w:t>
      </w:r>
    </w:p>
    <w:p w14:paraId="18D24D4E" w14:textId="77777777" w:rsidR="00020828" w:rsidRPr="00A96233" w:rsidRDefault="00020828" w:rsidP="005D6552">
      <w:pPr>
        <w:pStyle w:val="ListParagraph"/>
        <w:numPr>
          <w:ilvl w:val="0"/>
          <w:numId w:val="334"/>
        </w:numPr>
        <w:spacing w:after="120"/>
        <w:contextualSpacing w:val="0"/>
      </w:pPr>
      <w:r w:rsidRPr="00A96233">
        <w:t xml:space="preserve">When it is anticipated that an </w:t>
      </w:r>
      <w:r w:rsidRPr="00A96233">
        <w:rPr>
          <w:b/>
          <w:bCs/>
        </w:rPr>
        <w:t>item will have few or no re-orders</w:t>
      </w:r>
      <w:r w:rsidRPr="00A96233">
        <w:t xml:space="preserve"> after the initial order.</w:t>
      </w:r>
    </w:p>
    <w:p w14:paraId="56EC69FF" w14:textId="77777777" w:rsidR="00020828" w:rsidRPr="00A96233" w:rsidRDefault="00020828" w:rsidP="005D6552">
      <w:pPr>
        <w:pStyle w:val="ListParagraph"/>
        <w:numPr>
          <w:ilvl w:val="0"/>
          <w:numId w:val="334"/>
        </w:numPr>
        <w:spacing w:after="120"/>
        <w:contextualSpacing w:val="0"/>
      </w:pPr>
      <w:r w:rsidRPr="00A96233">
        <w:t xml:space="preserve">When there is </w:t>
      </w:r>
      <w:r w:rsidRPr="00A96233">
        <w:rPr>
          <w:b/>
          <w:bCs/>
        </w:rPr>
        <w:t>no history of the product or a similar item</w:t>
      </w:r>
      <w:r w:rsidRPr="00A96233">
        <w:t xml:space="preserve"> and therefore there is no information available on which to base demand forecast. Such “new” items will require review and demand forecast by the buyer.</w:t>
      </w:r>
    </w:p>
    <w:p w14:paraId="46AB5279" w14:textId="77777777"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items that have erratic and difficult-to-predict sales patterns</w:t>
      </w:r>
      <w:r w:rsidRPr="00A96233">
        <w:t>.</w:t>
      </w:r>
    </w:p>
    <w:p w14:paraId="3587C8F2" w14:textId="77777777"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items that quickly uptrend or downtrend</w:t>
      </w:r>
      <w:r w:rsidRPr="00A96233">
        <w:t>.</w:t>
      </w:r>
    </w:p>
    <w:p w14:paraId="3534AF5A" w14:textId="7B2A9DB6" w:rsidR="00020828" w:rsidRPr="00A96233" w:rsidRDefault="00020828" w:rsidP="005D6552">
      <w:pPr>
        <w:pStyle w:val="ListParagraph"/>
        <w:numPr>
          <w:ilvl w:val="0"/>
          <w:numId w:val="334"/>
        </w:numPr>
        <w:spacing w:after="120"/>
        <w:contextualSpacing w:val="0"/>
      </w:pPr>
      <w:r w:rsidRPr="00A96233">
        <w:t xml:space="preserve">For </w:t>
      </w:r>
      <w:r w:rsidRPr="00A96233">
        <w:rPr>
          <w:b/>
          <w:bCs/>
        </w:rPr>
        <w:t>categories that are promotion driven</w:t>
      </w:r>
      <w:r w:rsidRPr="00A96233">
        <w:t>. Such categories will benefit from planning other variables such as price and margin. These are factors that are not generally addressed by replenishment systems.</w:t>
      </w:r>
    </w:p>
    <w:p w14:paraId="4137D574" w14:textId="77777777" w:rsidR="00020828" w:rsidRPr="00A96233" w:rsidRDefault="00020828" w:rsidP="005D6552">
      <w:pPr>
        <w:pStyle w:val="ListParagraph"/>
        <w:numPr>
          <w:ilvl w:val="0"/>
          <w:numId w:val="334"/>
        </w:numPr>
        <w:contextualSpacing w:val="0"/>
      </w:pPr>
      <w:r w:rsidRPr="00A96233">
        <w:t>For highly fashion oriented and short-life cycle items.</w:t>
      </w:r>
    </w:p>
    <w:p w14:paraId="1604A11B" w14:textId="77777777" w:rsidR="00020828" w:rsidRPr="00A96233" w:rsidRDefault="00020828" w:rsidP="005D6552"/>
    <w:p w14:paraId="4AA533BE" w14:textId="77777777" w:rsidR="00020828" w:rsidRPr="00A96233" w:rsidRDefault="00020828" w:rsidP="005D6552">
      <w:r w:rsidRPr="00A96233">
        <w:t>Retail Process Engineering argues that using multiple sets of rules and logic allows for handling a wide variety of product types when allocating merchandise.</w:t>
      </w:r>
      <w:r w:rsidRPr="00A96233">
        <w:rPr>
          <w:vertAlign w:val="superscript"/>
        </w:rPr>
        <w:t>vi</w:t>
      </w:r>
      <w:r w:rsidRPr="00A96233">
        <w:t xml:space="preserve">  </w:t>
      </w:r>
    </w:p>
    <w:p w14:paraId="3EBEDCEF" w14:textId="77777777" w:rsidR="00020828" w:rsidRPr="00A96233" w:rsidRDefault="00020828" w:rsidP="005D6552"/>
    <w:p w14:paraId="3B2E9FA8" w14:textId="77777777" w:rsidR="00020828" w:rsidRPr="00A96233" w:rsidRDefault="00020828" w:rsidP="005D6552">
      <w:pPr>
        <w:pStyle w:val="Heading3"/>
        <w:spacing w:line="360" w:lineRule="auto"/>
      </w:pPr>
      <w:bookmarkStart w:id="1015" w:name="_Toc45720003"/>
      <w:bookmarkStart w:id="1016" w:name="_Toc46588522"/>
      <w:bookmarkStart w:id="1017" w:name="_Toc46829740"/>
      <w:bookmarkStart w:id="1018" w:name="_Toc46838940"/>
      <w:bookmarkStart w:id="1019" w:name="_Toc46920403"/>
      <w:r w:rsidRPr="00A96233">
        <w:t>1.5.2</w:t>
      </w:r>
      <w:r w:rsidRPr="00A96233">
        <w:tab/>
        <w:t>Replenishment</w:t>
      </w:r>
      <w:bookmarkEnd w:id="1015"/>
      <w:bookmarkEnd w:id="1016"/>
      <w:bookmarkEnd w:id="1017"/>
      <w:bookmarkEnd w:id="1018"/>
      <w:bookmarkEnd w:id="1019"/>
      <w:r w:rsidRPr="00A96233">
        <w:t xml:space="preserve"> </w:t>
      </w:r>
    </w:p>
    <w:p w14:paraId="06AFB9EA" w14:textId="77777777" w:rsidR="00020828" w:rsidRPr="00A96233" w:rsidRDefault="00020828" w:rsidP="005D6552"/>
    <w:p w14:paraId="1E7BFD3B" w14:textId="77777777" w:rsidR="00020828" w:rsidRPr="00A96233" w:rsidRDefault="00020828" w:rsidP="005D6552">
      <w:pPr>
        <w:pStyle w:val="Heading4"/>
        <w:spacing w:line="360" w:lineRule="auto"/>
        <w:ind w:left="1134" w:hanging="1134"/>
      </w:pPr>
      <w:r w:rsidRPr="00A96233">
        <w:t>1.5.2.1</w:t>
      </w:r>
      <w:r w:rsidRPr="00A96233">
        <w:tab/>
        <w:t>What replenishment is</w:t>
      </w:r>
    </w:p>
    <w:p w14:paraId="15AE9541" w14:textId="77777777" w:rsidR="00020828" w:rsidRPr="00A96233" w:rsidRDefault="00020828" w:rsidP="005D6552"/>
    <w:p w14:paraId="65A0A9C4" w14:textId="77777777" w:rsidR="00020828" w:rsidRPr="00A96233" w:rsidRDefault="00020828" w:rsidP="005D6552">
      <w:r w:rsidRPr="00A96233">
        <w:t xml:space="preserve">Replenishment involves acquiring product on a </w:t>
      </w:r>
      <w:r w:rsidRPr="00A96233">
        <w:rPr>
          <w:b/>
          <w:bCs/>
        </w:rPr>
        <w:t>recurring basis</w:t>
      </w:r>
      <w:r w:rsidRPr="00A96233">
        <w:t xml:space="preserve"> to support anticipated need at a store.</w:t>
      </w:r>
      <w:r w:rsidRPr="00A96233">
        <w:rPr>
          <w:vertAlign w:val="superscript"/>
        </w:rPr>
        <w:t>vii</w:t>
      </w:r>
    </w:p>
    <w:p w14:paraId="5F9DA529" w14:textId="77777777" w:rsidR="00020828" w:rsidRPr="00A96233" w:rsidRDefault="00020828" w:rsidP="005D6552"/>
    <w:p w14:paraId="3DD5F162" w14:textId="77777777" w:rsidR="00020828" w:rsidRPr="00A96233" w:rsidRDefault="00020828" w:rsidP="005D6552">
      <w:r w:rsidRPr="00A96233">
        <w:t xml:space="preserve">It works on the basis of re-ordering the same goods as stock levels reduce. </w:t>
      </w:r>
    </w:p>
    <w:p w14:paraId="539A0E1F" w14:textId="77777777" w:rsidR="00020828" w:rsidRPr="00A96233" w:rsidRDefault="00020828" w:rsidP="00020828"/>
    <w:p w14:paraId="581CAD14" w14:textId="77777777" w:rsidR="00020828" w:rsidRPr="00A96233" w:rsidRDefault="00020828" w:rsidP="00020828">
      <w:pPr>
        <w:pStyle w:val="Heading4"/>
        <w:spacing w:line="360" w:lineRule="auto"/>
        <w:ind w:left="1134" w:hanging="1134"/>
      </w:pPr>
      <w:r w:rsidRPr="00A96233">
        <w:t>1.5.2.2</w:t>
      </w:r>
      <w:r w:rsidRPr="00A96233">
        <w:tab/>
        <w:t>Methods used to calculate replenishment quantities</w:t>
      </w:r>
    </w:p>
    <w:p w14:paraId="5F28AEBB" w14:textId="77777777" w:rsidR="00020828" w:rsidRPr="00A96233" w:rsidRDefault="00020828" w:rsidP="00020828"/>
    <w:p w14:paraId="36C42D4D" w14:textId="77777777" w:rsidR="00020828" w:rsidRPr="00A96233" w:rsidRDefault="00020828" w:rsidP="00FD2036">
      <w:pPr>
        <w:spacing w:after="120"/>
      </w:pPr>
      <w:r w:rsidRPr="00A96233">
        <w:t>The key replenishment methods used by retail companies are:</w:t>
      </w:r>
    </w:p>
    <w:p w14:paraId="1F0AB5FF" w14:textId="77777777" w:rsidR="00020828" w:rsidRPr="00A96233" w:rsidRDefault="00020828" w:rsidP="00FD2036">
      <w:pPr>
        <w:pStyle w:val="ListParagraph"/>
        <w:numPr>
          <w:ilvl w:val="0"/>
          <w:numId w:val="352"/>
        </w:numPr>
        <w:spacing w:after="120"/>
        <w:contextualSpacing w:val="0"/>
        <w:jc w:val="left"/>
      </w:pPr>
      <w:r w:rsidRPr="00A96233">
        <w:t>Re-order point</w:t>
      </w:r>
    </w:p>
    <w:p w14:paraId="78F4B500" w14:textId="77777777" w:rsidR="00020828" w:rsidRPr="00A96233" w:rsidRDefault="00020828" w:rsidP="00FD2036">
      <w:pPr>
        <w:pStyle w:val="ListParagraph"/>
        <w:numPr>
          <w:ilvl w:val="0"/>
          <w:numId w:val="352"/>
        </w:numPr>
        <w:spacing w:after="120"/>
        <w:contextualSpacing w:val="0"/>
        <w:jc w:val="left"/>
      </w:pPr>
      <w:r w:rsidRPr="00A96233">
        <w:t>Periodic replenishment</w:t>
      </w:r>
    </w:p>
    <w:p w14:paraId="5ED0B822" w14:textId="77777777" w:rsidR="00020828" w:rsidRPr="00A96233" w:rsidRDefault="00020828" w:rsidP="005D6552">
      <w:pPr>
        <w:pStyle w:val="ListParagraph"/>
        <w:numPr>
          <w:ilvl w:val="0"/>
          <w:numId w:val="352"/>
        </w:numPr>
        <w:contextualSpacing w:val="0"/>
        <w:jc w:val="left"/>
      </w:pPr>
      <w:r w:rsidRPr="00A96233">
        <w:t>Weeks of supply</w:t>
      </w:r>
    </w:p>
    <w:p w14:paraId="0834E95D" w14:textId="77777777" w:rsidR="00020828" w:rsidRPr="00A96233" w:rsidRDefault="00020828" w:rsidP="00020828">
      <w:pPr>
        <w:ind w:left="360"/>
      </w:pPr>
    </w:p>
    <w:p w14:paraId="70E955AC" w14:textId="77777777" w:rsidR="00020828" w:rsidRPr="00A96233" w:rsidRDefault="00020828" w:rsidP="00020828">
      <w:pPr>
        <w:pStyle w:val="Heading4"/>
        <w:spacing w:line="360" w:lineRule="auto"/>
      </w:pPr>
      <w:r w:rsidRPr="00A96233">
        <w:t>Reorder point (Minimum:Maximum)</w:t>
      </w:r>
    </w:p>
    <w:p w14:paraId="42888CDD" w14:textId="77777777" w:rsidR="00020828" w:rsidRPr="00A96233" w:rsidRDefault="00020828" w:rsidP="00020828"/>
    <w:p w14:paraId="0B90CAFD" w14:textId="4F03C8AB" w:rsidR="00020828" w:rsidRPr="00A96233" w:rsidRDefault="00020828" w:rsidP="00020828">
      <w:r w:rsidRPr="00A96233">
        <w:t>With this method, the buyer selects a stock level that signals when it is time to restock the item, based on minimum quantities. The minimum should be determined at a point that allows enough time for reordering and stock arriving before a stockout situation. A maximum level should also be determined to prevent overstocking. For example, a homeware store may carry a maximum of 200 pillows of a particular type at any time, based on space capacity. The store sells 100 pillows on average per week. The buyer should ensure a minimum quantity at which stock should be replenished to prevent stockout. Stock is replenished on a weekly basis. therefore, it would be safe to set the minimum quantity (or reorder point) at 160. That will allow for the week’s stock plus a few extra. By the time the 100 new pillows reach the store, there should still be 60 left and with the 100 new pillows, there will now be 160 which is lower than the maximum quantity that can be handled.</w:t>
      </w:r>
    </w:p>
    <w:p w14:paraId="4CC7F113" w14:textId="77777777" w:rsidR="00020828" w:rsidRPr="00A96233" w:rsidRDefault="00020828" w:rsidP="00020828"/>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27"/>
      </w:tblGrid>
      <w:tr w:rsidR="00020828" w:rsidRPr="00A96233" w14:paraId="038F6629" w14:textId="77777777" w:rsidTr="00863848">
        <w:tc>
          <w:tcPr>
            <w:tcW w:w="5000" w:type="pct"/>
            <w:shd w:val="clear" w:color="auto" w:fill="D9D9D9" w:themeFill="background1" w:themeFillShade="D9"/>
          </w:tcPr>
          <w:p w14:paraId="2D784357" w14:textId="77777777" w:rsidR="00020828" w:rsidRPr="00A96233" w:rsidRDefault="00020828" w:rsidP="00FD2036">
            <w:pPr>
              <w:spacing w:after="120"/>
              <w:rPr>
                <w:b/>
                <w:bCs/>
              </w:rPr>
            </w:pPr>
            <w:r w:rsidRPr="00A96233">
              <w:rPr>
                <w:b/>
                <w:bCs/>
              </w:rPr>
              <w:t>How to calculate reorder point:</w:t>
            </w:r>
            <w:r w:rsidRPr="00A96233">
              <w:rPr>
                <w:b/>
                <w:bCs/>
                <w:vertAlign w:val="superscript"/>
              </w:rPr>
              <w:t>v</w:t>
            </w:r>
            <w:r w:rsidRPr="00A96233">
              <w:rPr>
                <w:vertAlign w:val="superscript"/>
              </w:rPr>
              <w:t>iii</w:t>
            </w:r>
          </w:p>
          <w:p w14:paraId="4243B9CE" w14:textId="77777777"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sz w:val="20"/>
                <w:szCs w:val="20"/>
              </w:rPr>
              <w:t>For calculating reorder point you need lead time, average daily usage rate or selling rate of the product and safety stock with the supplier.</w:t>
            </w:r>
          </w:p>
          <w:p w14:paraId="06110C67" w14:textId="77777777"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b/>
                <w:bCs/>
                <w:sz w:val="20"/>
                <w:szCs w:val="20"/>
              </w:rPr>
              <w:t>Lead time</w:t>
            </w:r>
            <w:r w:rsidRPr="00A96233">
              <w:rPr>
                <w:rFonts w:ascii="Arial" w:hAnsi="Arial" w:cs="Arial"/>
                <w:sz w:val="20"/>
                <w:szCs w:val="20"/>
              </w:rPr>
              <w:t xml:space="preserve"> – is the time taken for the supplier to send the products once the vendor places the purchase order of items.</w:t>
            </w:r>
          </w:p>
          <w:p w14:paraId="6D41F96A" w14:textId="2627EA4C"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b/>
                <w:bCs/>
                <w:sz w:val="20"/>
                <w:szCs w:val="20"/>
              </w:rPr>
              <w:t xml:space="preserve">Average </w:t>
            </w:r>
            <w:r w:rsidR="005D6552">
              <w:rPr>
                <w:rFonts w:ascii="Arial" w:hAnsi="Arial" w:cs="Arial"/>
                <w:b/>
                <w:bCs/>
                <w:sz w:val="20"/>
                <w:szCs w:val="20"/>
              </w:rPr>
              <w:t>d</w:t>
            </w:r>
            <w:r w:rsidRPr="00A96233">
              <w:rPr>
                <w:rFonts w:ascii="Arial" w:hAnsi="Arial" w:cs="Arial"/>
                <w:b/>
                <w:bCs/>
                <w:sz w:val="20"/>
                <w:szCs w:val="20"/>
              </w:rPr>
              <w:t>aily sold units of the product</w:t>
            </w:r>
            <w:r w:rsidRPr="00A96233">
              <w:rPr>
                <w:rFonts w:ascii="Arial" w:hAnsi="Arial" w:cs="Arial"/>
                <w:sz w:val="20"/>
                <w:szCs w:val="20"/>
              </w:rPr>
              <w:t xml:space="preserve"> – means on an average the quantity of goods sold on a daily basis.</w:t>
            </w:r>
          </w:p>
          <w:p w14:paraId="01528433" w14:textId="77777777"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b/>
                <w:bCs/>
                <w:sz w:val="20"/>
                <w:szCs w:val="20"/>
              </w:rPr>
              <w:t>Safety stock</w:t>
            </w:r>
            <w:r w:rsidRPr="00A96233">
              <w:rPr>
                <w:rFonts w:ascii="Arial" w:hAnsi="Arial" w:cs="Arial"/>
                <w:sz w:val="20"/>
                <w:szCs w:val="20"/>
              </w:rPr>
              <w:t xml:space="preserve"> – is a specific quantity of products kept aside so that they can be used in the times of emergency or during stock outs.</w:t>
            </w:r>
          </w:p>
          <w:p w14:paraId="653D90E0" w14:textId="77777777" w:rsidR="00020828" w:rsidRPr="00A96233" w:rsidRDefault="00020828" w:rsidP="00FD2036">
            <w:pPr>
              <w:pStyle w:val="NormalWeb"/>
              <w:spacing w:before="0" w:beforeAutospacing="0" w:after="120" w:afterAutospacing="0" w:line="360" w:lineRule="auto"/>
              <w:jc w:val="both"/>
              <w:rPr>
                <w:rFonts w:ascii="Arial" w:hAnsi="Arial" w:cs="Arial"/>
                <w:sz w:val="20"/>
                <w:szCs w:val="20"/>
              </w:rPr>
            </w:pPr>
            <w:r w:rsidRPr="00A96233">
              <w:rPr>
                <w:rFonts w:ascii="Arial" w:hAnsi="Arial" w:cs="Arial"/>
                <w:sz w:val="20"/>
                <w:szCs w:val="20"/>
              </w:rPr>
              <w:t>The formula for calculating reorder point is:</w:t>
            </w:r>
          </w:p>
          <w:p w14:paraId="40DE6E9E" w14:textId="77777777" w:rsidR="00020828" w:rsidRPr="00A96233" w:rsidRDefault="00020828" w:rsidP="00FD2036">
            <w:pPr>
              <w:pStyle w:val="NormalWeb"/>
              <w:spacing w:before="0" w:beforeAutospacing="0" w:after="120" w:afterAutospacing="0" w:line="360" w:lineRule="auto"/>
              <w:jc w:val="center"/>
              <w:rPr>
                <w:rFonts w:ascii="Arial" w:hAnsi="Arial" w:cs="Arial"/>
                <w:b/>
                <w:bCs/>
                <w:sz w:val="20"/>
                <w:szCs w:val="20"/>
              </w:rPr>
            </w:pPr>
            <w:r w:rsidRPr="00A96233">
              <w:rPr>
                <w:rFonts w:ascii="Arial" w:hAnsi="Arial" w:cs="Arial"/>
                <w:b/>
                <w:bCs/>
                <w:sz w:val="20"/>
                <w:szCs w:val="20"/>
              </w:rPr>
              <w:t>(Average daily sold units x Lead time)</w:t>
            </w:r>
          </w:p>
          <w:p w14:paraId="1956B4D2" w14:textId="77777777" w:rsidR="00020828" w:rsidRPr="00A96233" w:rsidRDefault="00020828" w:rsidP="00FD2036">
            <w:pPr>
              <w:pStyle w:val="NormalWeb"/>
              <w:spacing w:before="0" w:beforeAutospacing="0" w:after="120" w:afterAutospacing="0" w:line="360" w:lineRule="auto"/>
              <w:rPr>
                <w:rFonts w:ascii="Arial" w:hAnsi="Arial" w:cs="Arial"/>
                <w:sz w:val="20"/>
                <w:szCs w:val="20"/>
              </w:rPr>
            </w:pPr>
            <w:r w:rsidRPr="00A96233">
              <w:rPr>
                <w:rFonts w:ascii="Arial" w:hAnsi="Arial" w:cs="Arial"/>
                <w:sz w:val="20"/>
                <w:szCs w:val="20"/>
              </w:rPr>
              <w:t>For instance, Star Mobile Shop sells 25 units of Samsung Smartphones every day and the supplier takes 4 days to send a fresh stock of Samsung smartphones then what should be the reorder point for Star Mobile shop?</w:t>
            </w:r>
          </w:p>
          <w:p w14:paraId="3DFF1352" w14:textId="77777777" w:rsidR="00020828" w:rsidRPr="00A96233" w:rsidRDefault="00020828" w:rsidP="00FD2036">
            <w:pPr>
              <w:pStyle w:val="NormalWeb"/>
              <w:spacing w:before="0" w:beforeAutospacing="0" w:after="120" w:afterAutospacing="0" w:line="360" w:lineRule="auto"/>
              <w:rPr>
                <w:rFonts w:ascii="Arial" w:hAnsi="Arial" w:cs="Arial"/>
                <w:sz w:val="20"/>
                <w:szCs w:val="20"/>
              </w:rPr>
            </w:pPr>
            <w:r w:rsidRPr="00A96233">
              <w:rPr>
                <w:rFonts w:ascii="Arial" w:hAnsi="Arial" w:cs="Arial"/>
                <w:sz w:val="20"/>
                <w:szCs w:val="20"/>
              </w:rPr>
              <w:t>Therefore, using the above formula:</w:t>
            </w:r>
          </w:p>
          <w:p w14:paraId="5B244462" w14:textId="77777777" w:rsidR="00020828" w:rsidRPr="00A96233" w:rsidRDefault="00020828" w:rsidP="00FD2036">
            <w:pPr>
              <w:pStyle w:val="NormalWeb"/>
              <w:spacing w:before="0" w:beforeAutospacing="0" w:after="120" w:afterAutospacing="0" w:line="360" w:lineRule="auto"/>
              <w:jc w:val="center"/>
              <w:rPr>
                <w:rFonts w:ascii="Arial" w:hAnsi="Arial" w:cs="Arial"/>
                <w:b/>
                <w:bCs/>
                <w:sz w:val="20"/>
                <w:szCs w:val="20"/>
              </w:rPr>
            </w:pPr>
            <w:r w:rsidRPr="00A96233">
              <w:rPr>
                <w:rFonts w:ascii="Arial" w:hAnsi="Arial" w:cs="Arial"/>
                <w:b/>
                <w:bCs/>
                <w:sz w:val="20"/>
                <w:szCs w:val="20"/>
              </w:rPr>
              <w:t>25 (average rate of daily sold units)  x 4</w:t>
            </w:r>
            <w:r w:rsidRPr="00A96233">
              <w:rPr>
                <w:rFonts w:ascii="Arial" w:hAnsi="Arial" w:cs="Arial"/>
                <w:sz w:val="20"/>
                <w:szCs w:val="20"/>
              </w:rPr>
              <w:t xml:space="preserve"> </w:t>
            </w:r>
            <w:r w:rsidRPr="00A96233">
              <w:rPr>
                <w:rFonts w:ascii="Arial" w:hAnsi="Arial" w:cs="Arial"/>
                <w:b/>
                <w:bCs/>
                <w:sz w:val="20"/>
                <w:szCs w:val="20"/>
              </w:rPr>
              <w:t>days (lead time)= 100</w:t>
            </w:r>
          </w:p>
          <w:p w14:paraId="1B75717C" w14:textId="77777777" w:rsidR="00020828" w:rsidRPr="00A96233" w:rsidRDefault="00020828" w:rsidP="00863848">
            <w:pPr>
              <w:pStyle w:val="NormalWeb"/>
              <w:spacing w:before="0" w:beforeAutospacing="0" w:after="0" w:afterAutospacing="0" w:line="360" w:lineRule="auto"/>
              <w:rPr>
                <w:rFonts w:ascii="Arial" w:hAnsi="Arial" w:cs="Arial"/>
                <w:sz w:val="20"/>
                <w:szCs w:val="20"/>
              </w:rPr>
            </w:pPr>
            <w:r w:rsidRPr="00A96233">
              <w:rPr>
                <w:rFonts w:ascii="Arial" w:hAnsi="Arial" w:cs="Arial"/>
                <w:sz w:val="20"/>
                <w:szCs w:val="20"/>
              </w:rPr>
              <w:t>The answer is 100 units need to be replenished by the Star Mobile shop from the supplier every 4 days.</w:t>
            </w:r>
          </w:p>
        </w:tc>
      </w:tr>
    </w:tbl>
    <w:p w14:paraId="2F4EEAA4" w14:textId="157E8C53" w:rsidR="00020828" w:rsidRDefault="00020828" w:rsidP="00020828"/>
    <w:p w14:paraId="32D9FB49" w14:textId="6F89DCA9" w:rsidR="00FD2036" w:rsidRDefault="00FD2036" w:rsidP="00020828"/>
    <w:p w14:paraId="16E321A1" w14:textId="77777777" w:rsidR="00FD2036" w:rsidRPr="00A96233" w:rsidRDefault="00FD2036" w:rsidP="00020828"/>
    <w:p w14:paraId="018C74D1" w14:textId="77777777" w:rsidR="00020828" w:rsidRPr="00A96233" w:rsidRDefault="00020828" w:rsidP="00020828"/>
    <w:p w14:paraId="046A243C" w14:textId="77777777" w:rsidR="00020828" w:rsidRPr="00A96233" w:rsidRDefault="00020828" w:rsidP="00020828">
      <w:pPr>
        <w:pStyle w:val="Heading4"/>
        <w:spacing w:line="360" w:lineRule="auto"/>
      </w:pPr>
      <w:r w:rsidRPr="00A96233">
        <w:t>Periodic replenishment</w:t>
      </w:r>
    </w:p>
    <w:p w14:paraId="76FCCF03" w14:textId="77777777" w:rsidR="00020828" w:rsidRPr="00A96233" w:rsidRDefault="00020828" w:rsidP="00020828"/>
    <w:p w14:paraId="5B9E9AC9" w14:textId="77777777" w:rsidR="00020828" w:rsidRPr="00A96233" w:rsidRDefault="00020828" w:rsidP="00020828">
      <w:r w:rsidRPr="00A96233">
        <w:t>With periodic replenishment, the inventory levels are reviewed at a set frequency. Depending on specific inventory needs, a replenishment order can be placed or not, but only at the periodic review point.</w:t>
      </w:r>
    </w:p>
    <w:p w14:paraId="6EA4F2CC" w14:textId="3CF7F290" w:rsidR="00020828" w:rsidRPr="00A96233" w:rsidRDefault="00020828" w:rsidP="00020828">
      <w:pPr>
        <w:rPr>
          <w:b/>
          <w:bCs/>
        </w:rPr>
      </w:pPr>
    </w:p>
    <w:p w14:paraId="49037DE3" w14:textId="77777777" w:rsidR="00020828" w:rsidRPr="00A96233" w:rsidRDefault="00020828" w:rsidP="00020828">
      <w:pPr>
        <w:pStyle w:val="Heading4"/>
        <w:spacing w:line="360" w:lineRule="auto"/>
      </w:pPr>
      <w:r w:rsidRPr="00A96233">
        <w:t>Weeks of supply</w:t>
      </w:r>
    </w:p>
    <w:p w14:paraId="26013805" w14:textId="77777777" w:rsidR="00020828" w:rsidRPr="00A96233" w:rsidRDefault="00020828" w:rsidP="00020828"/>
    <w:p w14:paraId="17CEE765" w14:textId="77777777" w:rsidR="00020828" w:rsidRPr="00A96233" w:rsidRDefault="00020828" w:rsidP="00020828">
      <w:r w:rsidRPr="00A96233">
        <w:t>An important goal of inventory planning is having enough inventory on hand for the sales planned until the next delivery arrives. Weeks of supply (WOS) and Future weeks of supply (FWOS) are useful tools to plan inventory purchases.</w:t>
      </w:r>
    </w:p>
    <w:p w14:paraId="778FBD6B" w14:textId="77777777" w:rsidR="00020828" w:rsidRPr="00A96233" w:rsidRDefault="00020828" w:rsidP="00020828"/>
    <w:p w14:paraId="6062A6C2" w14:textId="77777777" w:rsidR="00020828" w:rsidRPr="00A96233" w:rsidRDefault="00020828" w:rsidP="00020828">
      <w:pPr>
        <w:rPr>
          <w:b/>
          <w:bCs/>
          <w:sz w:val="22"/>
        </w:rPr>
      </w:pPr>
      <w:r w:rsidRPr="00A96233">
        <w:rPr>
          <w:b/>
          <w:bCs/>
          <w:sz w:val="22"/>
        </w:rPr>
        <w:t>What weeks of supply is</w:t>
      </w:r>
    </w:p>
    <w:p w14:paraId="43A4481A" w14:textId="77777777" w:rsidR="00020828" w:rsidRPr="00A96233" w:rsidRDefault="00020828" w:rsidP="00020828">
      <w:pPr>
        <w:rPr>
          <w:b/>
          <w:bCs/>
          <w:sz w:val="22"/>
        </w:rPr>
      </w:pPr>
    </w:p>
    <w:p w14:paraId="106EEF4E" w14:textId="77777777" w:rsidR="00020828" w:rsidRPr="00A96233" w:rsidRDefault="00020828" w:rsidP="00020828">
      <w:r w:rsidRPr="00A96233">
        <w:t>Weeks of Supply (WOS) is an inventory measure calculated by dividing current inventory by average sales. WOS helps to educate a planner to think of inventory in terms of time.</w:t>
      </w:r>
    </w:p>
    <w:p w14:paraId="0ADF3F5B" w14:textId="77777777" w:rsidR="00020828" w:rsidRPr="00A96233" w:rsidRDefault="00020828" w:rsidP="00020828"/>
    <w:p w14:paraId="318E4C7E" w14:textId="77777777" w:rsidR="00020828" w:rsidRPr="00A96233" w:rsidRDefault="00020828" w:rsidP="00020828">
      <w:r w:rsidRPr="00A96233">
        <w:t>Weeks of supply is calculated as the inventory position for a given period divided by the average sales for that same time frame. The result of the calculates indicates the stock required for the weeks of supply.</w:t>
      </w:r>
    </w:p>
    <w:p w14:paraId="3B194DB9" w14:textId="77777777" w:rsidR="00020828" w:rsidRPr="00A96233" w:rsidRDefault="00020828" w:rsidP="00020828"/>
    <w:p w14:paraId="54C784C7" w14:textId="77777777" w:rsidR="00020828" w:rsidRPr="00A96233" w:rsidRDefault="00020828" w:rsidP="00020828">
      <w:pPr>
        <w:pStyle w:val="Heading4"/>
        <w:spacing w:line="360" w:lineRule="auto"/>
        <w:ind w:left="1134" w:hanging="1134"/>
        <w:rPr>
          <w:i w:val="0"/>
          <w:iCs/>
          <w:sz w:val="22"/>
          <w:szCs w:val="22"/>
        </w:rPr>
      </w:pPr>
      <w:r w:rsidRPr="00A96233">
        <w:rPr>
          <w:i w:val="0"/>
          <w:iCs/>
          <w:sz w:val="22"/>
          <w:szCs w:val="22"/>
        </w:rPr>
        <w:t>How to calculate weeks of supply</w:t>
      </w:r>
    </w:p>
    <w:p w14:paraId="053DA694" w14:textId="77777777" w:rsidR="00020828" w:rsidRPr="00A96233" w:rsidRDefault="00020828" w:rsidP="00020828"/>
    <w:p w14:paraId="292C3EE7" w14:textId="77777777" w:rsidR="00020828" w:rsidRPr="00A96233" w:rsidRDefault="00020828" w:rsidP="00020828">
      <w:r w:rsidRPr="00A96233">
        <w:t>To illustrate how WOS is calculated:</w:t>
      </w:r>
    </w:p>
    <w:p w14:paraId="2175F42B" w14:textId="77777777" w:rsidR="00020828" w:rsidRPr="00A96233" w:rsidRDefault="00020828" w:rsidP="0002082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17"/>
        <w:gridCol w:w="933"/>
        <w:gridCol w:w="948"/>
        <w:gridCol w:w="856"/>
        <w:gridCol w:w="947"/>
        <w:gridCol w:w="947"/>
        <w:gridCol w:w="3173"/>
      </w:tblGrid>
      <w:tr w:rsidR="00020828" w:rsidRPr="00A96233" w14:paraId="556DE47E" w14:textId="77777777" w:rsidTr="00863848">
        <w:tc>
          <w:tcPr>
            <w:tcW w:w="1217" w:type="dxa"/>
          </w:tcPr>
          <w:p w14:paraId="4478A66F" w14:textId="77777777" w:rsidR="00020828" w:rsidRPr="00A96233" w:rsidRDefault="00020828" w:rsidP="00863848">
            <w:pPr>
              <w:rPr>
                <w:b/>
                <w:bCs/>
              </w:rPr>
            </w:pPr>
          </w:p>
        </w:tc>
        <w:tc>
          <w:tcPr>
            <w:tcW w:w="933" w:type="dxa"/>
          </w:tcPr>
          <w:p w14:paraId="6395D8D9" w14:textId="77777777" w:rsidR="00020828" w:rsidRPr="00A96233" w:rsidRDefault="00020828" w:rsidP="00863848">
            <w:pPr>
              <w:rPr>
                <w:b/>
                <w:bCs/>
              </w:rPr>
            </w:pPr>
            <w:r w:rsidRPr="00A96233">
              <w:rPr>
                <w:b/>
                <w:bCs/>
              </w:rPr>
              <w:t>Week 1</w:t>
            </w:r>
          </w:p>
        </w:tc>
        <w:tc>
          <w:tcPr>
            <w:tcW w:w="948" w:type="dxa"/>
          </w:tcPr>
          <w:p w14:paraId="06ACE596" w14:textId="77777777" w:rsidR="00020828" w:rsidRPr="00A96233" w:rsidRDefault="00020828" w:rsidP="00863848">
            <w:pPr>
              <w:rPr>
                <w:b/>
                <w:bCs/>
              </w:rPr>
            </w:pPr>
            <w:r w:rsidRPr="00A96233">
              <w:rPr>
                <w:b/>
                <w:bCs/>
              </w:rPr>
              <w:t>Week 2</w:t>
            </w:r>
          </w:p>
        </w:tc>
        <w:tc>
          <w:tcPr>
            <w:tcW w:w="856" w:type="dxa"/>
          </w:tcPr>
          <w:p w14:paraId="31F05C6C" w14:textId="77777777" w:rsidR="00020828" w:rsidRPr="00A96233" w:rsidRDefault="00020828" w:rsidP="00863848">
            <w:pPr>
              <w:rPr>
                <w:b/>
                <w:bCs/>
              </w:rPr>
            </w:pPr>
          </w:p>
        </w:tc>
        <w:tc>
          <w:tcPr>
            <w:tcW w:w="947" w:type="dxa"/>
          </w:tcPr>
          <w:p w14:paraId="6D166629" w14:textId="77777777" w:rsidR="00020828" w:rsidRPr="00A96233" w:rsidRDefault="00020828" w:rsidP="00863848">
            <w:pPr>
              <w:rPr>
                <w:b/>
                <w:bCs/>
              </w:rPr>
            </w:pPr>
            <w:r w:rsidRPr="00A96233">
              <w:rPr>
                <w:b/>
                <w:bCs/>
              </w:rPr>
              <w:t>Week 3</w:t>
            </w:r>
          </w:p>
        </w:tc>
        <w:tc>
          <w:tcPr>
            <w:tcW w:w="947" w:type="dxa"/>
          </w:tcPr>
          <w:p w14:paraId="0F5A2550" w14:textId="77777777" w:rsidR="00020828" w:rsidRPr="00A96233" w:rsidRDefault="00020828" w:rsidP="00863848">
            <w:pPr>
              <w:rPr>
                <w:b/>
                <w:bCs/>
              </w:rPr>
            </w:pPr>
            <w:r w:rsidRPr="00A96233">
              <w:rPr>
                <w:b/>
                <w:bCs/>
              </w:rPr>
              <w:t>Week 4</w:t>
            </w:r>
          </w:p>
        </w:tc>
        <w:tc>
          <w:tcPr>
            <w:tcW w:w="3173" w:type="dxa"/>
          </w:tcPr>
          <w:p w14:paraId="10562FA1" w14:textId="77777777" w:rsidR="00020828" w:rsidRPr="00A96233" w:rsidRDefault="00020828" w:rsidP="00863848">
            <w:pPr>
              <w:rPr>
                <w:b/>
                <w:bCs/>
              </w:rPr>
            </w:pPr>
          </w:p>
        </w:tc>
      </w:tr>
      <w:tr w:rsidR="00020828" w:rsidRPr="00A96233" w14:paraId="7655CB51" w14:textId="77777777" w:rsidTr="00863848">
        <w:tc>
          <w:tcPr>
            <w:tcW w:w="1217" w:type="dxa"/>
          </w:tcPr>
          <w:p w14:paraId="73E387AB" w14:textId="77777777" w:rsidR="00020828" w:rsidRPr="00A96233" w:rsidRDefault="00020828" w:rsidP="005D6552">
            <w:pPr>
              <w:jc w:val="left"/>
            </w:pPr>
            <w:r w:rsidRPr="00A96233">
              <w:t>Sales of product A</w:t>
            </w:r>
          </w:p>
        </w:tc>
        <w:tc>
          <w:tcPr>
            <w:tcW w:w="933" w:type="dxa"/>
          </w:tcPr>
          <w:p w14:paraId="7AD8996A" w14:textId="77777777" w:rsidR="00020828" w:rsidRPr="00A96233" w:rsidRDefault="00020828" w:rsidP="00863848">
            <w:r w:rsidRPr="00A96233">
              <w:t>210</w:t>
            </w:r>
          </w:p>
        </w:tc>
        <w:tc>
          <w:tcPr>
            <w:tcW w:w="948" w:type="dxa"/>
          </w:tcPr>
          <w:p w14:paraId="62825FBB" w14:textId="77777777" w:rsidR="00020828" w:rsidRPr="00A96233" w:rsidRDefault="00020828" w:rsidP="00863848">
            <w:r w:rsidRPr="00A96233">
              <w:t>200</w:t>
            </w:r>
          </w:p>
        </w:tc>
        <w:tc>
          <w:tcPr>
            <w:tcW w:w="856" w:type="dxa"/>
          </w:tcPr>
          <w:p w14:paraId="3E9F7C40" w14:textId="77777777" w:rsidR="00020828" w:rsidRPr="00A96233" w:rsidRDefault="00020828" w:rsidP="00863848"/>
        </w:tc>
        <w:tc>
          <w:tcPr>
            <w:tcW w:w="947" w:type="dxa"/>
          </w:tcPr>
          <w:p w14:paraId="076E6BA2" w14:textId="77777777" w:rsidR="00020828" w:rsidRPr="00A96233" w:rsidRDefault="00020828" w:rsidP="00863848">
            <w:r w:rsidRPr="00A96233">
              <w:t>250</w:t>
            </w:r>
          </w:p>
        </w:tc>
        <w:tc>
          <w:tcPr>
            <w:tcW w:w="947" w:type="dxa"/>
          </w:tcPr>
          <w:p w14:paraId="3223EB29" w14:textId="77777777" w:rsidR="00020828" w:rsidRPr="00A96233" w:rsidRDefault="00020828" w:rsidP="00863848">
            <w:r w:rsidRPr="00A96233">
              <w:t>300</w:t>
            </w:r>
          </w:p>
        </w:tc>
        <w:tc>
          <w:tcPr>
            <w:tcW w:w="3173" w:type="dxa"/>
          </w:tcPr>
          <w:p w14:paraId="27015E69" w14:textId="77777777" w:rsidR="00020828" w:rsidRPr="00A96233" w:rsidRDefault="00020828" w:rsidP="00863848">
            <w:r w:rsidRPr="00A96233">
              <w:t>Average sales per week:</w:t>
            </w:r>
          </w:p>
          <w:p w14:paraId="7A8FA5CD" w14:textId="77777777" w:rsidR="00020828" w:rsidRPr="00A96233" w:rsidRDefault="00020828" w:rsidP="00863848">
            <w:r w:rsidRPr="00A96233">
              <w:t>=210+200+250+300/4</w:t>
            </w:r>
          </w:p>
          <w:p w14:paraId="73D8AA7F" w14:textId="77777777" w:rsidR="00020828" w:rsidRPr="00A96233" w:rsidRDefault="00020828" w:rsidP="00863848">
            <w:r w:rsidRPr="00A96233">
              <w:t>=240</w:t>
            </w:r>
          </w:p>
          <w:p w14:paraId="09C62D7F" w14:textId="77777777" w:rsidR="005D6552" w:rsidRDefault="005D6552" w:rsidP="00863848"/>
          <w:p w14:paraId="5A11C23F" w14:textId="64541C15" w:rsidR="00020828" w:rsidRPr="00A96233" w:rsidRDefault="00020828" w:rsidP="005D6552">
            <w:pPr>
              <w:jc w:val="left"/>
            </w:pPr>
            <w:r w:rsidRPr="00A96233">
              <w:t>To replenish stock for the next week, this average is used to determine how much stock will be needed.</w:t>
            </w:r>
          </w:p>
        </w:tc>
      </w:tr>
      <w:tr w:rsidR="00020828" w:rsidRPr="00A96233" w14:paraId="41674D5F" w14:textId="77777777" w:rsidTr="005D6552">
        <w:tc>
          <w:tcPr>
            <w:tcW w:w="1217" w:type="dxa"/>
          </w:tcPr>
          <w:p w14:paraId="5465D9DC" w14:textId="77777777" w:rsidR="00020828" w:rsidRPr="00A96233" w:rsidRDefault="00020828" w:rsidP="00863848"/>
        </w:tc>
        <w:tc>
          <w:tcPr>
            <w:tcW w:w="3684" w:type="dxa"/>
            <w:gridSpan w:val="4"/>
          </w:tcPr>
          <w:p w14:paraId="6263BB70" w14:textId="77777777" w:rsidR="00020828" w:rsidRPr="00A96233" w:rsidRDefault="00020828" w:rsidP="00863848">
            <w:r w:rsidRPr="00A96233">
              <w:t>Current stock on hand</w:t>
            </w:r>
          </w:p>
        </w:tc>
        <w:tc>
          <w:tcPr>
            <w:tcW w:w="947" w:type="dxa"/>
          </w:tcPr>
          <w:p w14:paraId="271AB4D2" w14:textId="77777777" w:rsidR="00020828" w:rsidRPr="00A96233" w:rsidRDefault="00020828" w:rsidP="00863848">
            <w:r w:rsidRPr="00A96233">
              <w:t>765</w:t>
            </w:r>
          </w:p>
        </w:tc>
        <w:tc>
          <w:tcPr>
            <w:tcW w:w="3173" w:type="dxa"/>
          </w:tcPr>
          <w:p w14:paraId="46979CCD" w14:textId="77777777" w:rsidR="00020828" w:rsidRPr="00A96233" w:rsidRDefault="00020828" w:rsidP="00863848">
            <w:r w:rsidRPr="00A96233">
              <w:t>WOS = 765/240 = 3.18</w:t>
            </w:r>
          </w:p>
        </w:tc>
      </w:tr>
    </w:tbl>
    <w:p w14:paraId="33101ABE" w14:textId="77777777" w:rsidR="00020828" w:rsidRPr="00A96233" w:rsidRDefault="00020828" w:rsidP="00020828"/>
    <w:p w14:paraId="0BDEADB7" w14:textId="77777777" w:rsidR="00020828" w:rsidRPr="00A96233" w:rsidRDefault="00020828" w:rsidP="00020828">
      <w:r w:rsidRPr="00A96233">
        <w:t>Weeks of Supply (WOS) is an inventory measure calculated by dividing current inventory by average sales. It is number of weeks that a chain store would be able to support the forward-looking demand of the item.</w:t>
      </w:r>
    </w:p>
    <w:p w14:paraId="35F9772E" w14:textId="054388DA" w:rsidR="00020828" w:rsidRPr="00A96233" w:rsidRDefault="00020828" w:rsidP="00020828">
      <w:r w:rsidRPr="00A96233">
        <w:t>A disadvantage of weeks of supply is</w:t>
      </w:r>
      <w:r w:rsidR="005D6552">
        <w:t xml:space="preserve"> that</w:t>
      </w:r>
      <w:r w:rsidRPr="00A96233">
        <w:t xml:space="preserve"> it looks at past sales trend</w:t>
      </w:r>
      <w:r w:rsidR="005D6552">
        <w:t>s</w:t>
      </w:r>
      <w:r w:rsidRPr="00A96233">
        <w:t xml:space="preserve"> to calculate inventory and not future time periods. This is especially important for those time periods that have huge sales increases. For example, Easter is a time period in which the sales are typically higher in some areas for some product ranges. If you calculate weeks of supply during those time frames it would be much higher than an average time period which would, in effect, make it seem as if you need much higher inventory levels based on weeks of supply. On the other hand, if you use only the result of the calculation and do not forecast situations where there will be an increase in sales, there will be a stock shortage.</w:t>
      </w:r>
    </w:p>
    <w:p w14:paraId="3E5DED43" w14:textId="77777777" w:rsidR="00020828" w:rsidRPr="00A96233" w:rsidRDefault="00020828" w:rsidP="00020828"/>
    <w:p w14:paraId="3463FD1B" w14:textId="77777777" w:rsidR="00020828" w:rsidRPr="00A96233" w:rsidRDefault="00020828" w:rsidP="00020828">
      <w:r w:rsidRPr="00A96233">
        <w:t xml:space="preserve">WOS helps the planner by knowing past sales levels and using that information to estimate how  much inventory is needed for the immediate future, but the chain store manager must make provision for special situations such as, for example, a decrease in sales of fresh milk during Easter weekend because the local consumers will be travelling to holiday destinations, </w:t>
      </w:r>
      <w:r w:rsidRPr="00A96233">
        <w:rPr>
          <w:b/>
          <w:bCs/>
          <w:i/>
          <w:iCs/>
        </w:rPr>
        <w:t>or</w:t>
      </w:r>
      <w:r w:rsidRPr="00A96233">
        <w:t>, increased sales of milk because consumers are coming into town for their Easter holidays. Inventory requirement calculations that considers anticipated future factors are called Future weeks of supply (FWOS).</w:t>
      </w:r>
    </w:p>
    <w:p w14:paraId="7AF1BF8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6F2ABE3" w14:textId="77777777" w:rsidTr="00863848">
        <w:trPr>
          <w:trHeight w:val="1008"/>
        </w:trPr>
        <w:tc>
          <w:tcPr>
            <w:tcW w:w="1408" w:type="dxa"/>
            <w:shd w:val="clear" w:color="auto" w:fill="auto"/>
            <w:vAlign w:val="center"/>
          </w:tcPr>
          <w:p w14:paraId="274CE21A" w14:textId="77777777" w:rsidR="00020828" w:rsidRPr="00A96233" w:rsidRDefault="00020828" w:rsidP="00863848">
            <w:pPr>
              <w:jc w:val="center"/>
            </w:pPr>
            <w:r w:rsidRPr="00A96233">
              <w:rPr>
                <w:noProof/>
              </w:rPr>
              <w:drawing>
                <wp:inline distT="0" distB="0" distL="0" distR="0" wp14:anchorId="3402D09D" wp14:editId="6B09E3E9">
                  <wp:extent cx="467280" cy="468000"/>
                  <wp:effectExtent l="0" t="0" r="9525" b="8255"/>
                  <wp:docPr id="1632" name="Picture 16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4B8ACD4C" w14:textId="77777777" w:rsidR="00020828" w:rsidRPr="00A96233" w:rsidRDefault="00020828" w:rsidP="005D6552">
            <w:r w:rsidRPr="00A96233">
              <w:t>Xcel inventory re-stocking plans are available from vendors advertising on the Internet and demonstrating their products on Youtube.com.</w:t>
            </w:r>
          </w:p>
        </w:tc>
      </w:tr>
    </w:tbl>
    <w:p w14:paraId="46B8DDAF"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20828" w:rsidRPr="00A96233" w14:paraId="022DCDBE" w14:textId="77777777" w:rsidTr="00863848">
        <w:tc>
          <w:tcPr>
            <w:tcW w:w="1266" w:type="dxa"/>
            <w:shd w:val="clear" w:color="auto" w:fill="auto"/>
          </w:tcPr>
          <w:p w14:paraId="3D1D6195" w14:textId="77777777" w:rsidR="00020828" w:rsidRPr="00A96233" w:rsidRDefault="00020828" w:rsidP="00863848">
            <w:pPr>
              <w:jc w:val="center"/>
            </w:pPr>
            <w:bookmarkStart w:id="1020" w:name="_Hlk38903151"/>
            <w:r w:rsidRPr="00A96233">
              <w:rPr>
                <w:noProof/>
              </w:rPr>
              <w:drawing>
                <wp:inline distT="0" distB="0" distL="0" distR="0" wp14:anchorId="7579496B" wp14:editId="49027DBD">
                  <wp:extent cx="467280" cy="468000"/>
                  <wp:effectExtent l="0" t="0" r="9525" b="8255"/>
                  <wp:docPr id="1633" name="Picture 163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730" w:type="dxa"/>
            <w:shd w:val="clear" w:color="auto" w:fill="auto"/>
            <w:vAlign w:val="center"/>
          </w:tcPr>
          <w:p w14:paraId="2B357742" w14:textId="5BA2342F" w:rsidR="00020828" w:rsidRPr="00A96233" w:rsidRDefault="00020828" w:rsidP="00863848">
            <w:pPr>
              <w:spacing w:after="120"/>
              <w:rPr>
                <w:b/>
                <w:bCs/>
              </w:rPr>
            </w:pPr>
            <w:r w:rsidRPr="007657F8">
              <w:rPr>
                <w:b/>
                <w:bCs/>
              </w:rPr>
              <w:t xml:space="preserve">Activity </w:t>
            </w:r>
            <w:r w:rsidR="009E7975">
              <w:rPr>
                <w:b/>
                <w:bCs/>
              </w:rPr>
              <w:t>2</w:t>
            </w:r>
            <w:r w:rsidR="007657F8" w:rsidRPr="007657F8">
              <w:rPr>
                <w:b/>
                <w:bCs/>
              </w:rPr>
              <w:t>6</w:t>
            </w:r>
            <w:r w:rsidRPr="00A96233">
              <w:rPr>
                <w:b/>
                <w:bCs/>
              </w:rPr>
              <w:t xml:space="preserve"> </w:t>
            </w:r>
          </w:p>
          <w:p w14:paraId="3D2CE88F" w14:textId="77777777" w:rsidR="00020828" w:rsidRPr="00A96233" w:rsidRDefault="00020828" w:rsidP="00863848">
            <w:pPr>
              <w:spacing w:after="120"/>
            </w:pPr>
            <w:r w:rsidRPr="00A96233">
              <w:t>Please complete the activity in your workbook.</w:t>
            </w:r>
          </w:p>
          <w:p w14:paraId="7EE277A8" w14:textId="77777777" w:rsidR="00020828" w:rsidRPr="00A96233" w:rsidRDefault="00020828" w:rsidP="00FD2036">
            <w:r w:rsidRPr="00A96233">
              <w:t>Sales of packets of bolts during the past 4 weeks were as follows:</w:t>
            </w:r>
          </w:p>
          <w:p w14:paraId="511573B2" w14:textId="7CED0905" w:rsidR="00020828" w:rsidRPr="00A96233" w:rsidRDefault="00020828" w:rsidP="00FD2036">
            <w:r w:rsidRPr="00A96233">
              <w:t>Week 1: 2</w:t>
            </w:r>
            <w:r w:rsidR="00F622B0">
              <w:t xml:space="preserve"> </w:t>
            </w:r>
            <w:r w:rsidRPr="00A96233">
              <w:t>105</w:t>
            </w:r>
          </w:p>
          <w:p w14:paraId="3F0463AF" w14:textId="43EBFDFB" w:rsidR="00020828" w:rsidRPr="00A96233" w:rsidRDefault="00020828" w:rsidP="00FD2036">
            <w:r w:rsidRPr="00A96233">
              <w:t>Week 2: 2</w:t>
            </w:r>
            <w:r w:rsidR="00F622B0">
              <w:t xml:space="preserve"> </w:t>
            </w:r>
            <w:r w:rsidRPr="00A96233">
              <w:t>400</w:t>
            </w:r>
          </w:p>
          <w:p w14:paraId="2670F942" w14:textId="4ACC3B9A" w:rsidR="00020828" w:rsidRPr="00A96233" w:rsidRDefault="00020828" w:rsidP="00FD2036">
            <w:r w:rsidRPr="00A96233">
              <w:t>Week 3: 2</w:t>
            </w:r>
            <w:r w:rsidR="00F622B0">
              <w:t xml:space="preserve"> </w:t>
            </w:r>
            <w:r w:rsidRPr="00A96233">
              <w:t>380</w:t>
            </w:r>
          </w:p>
          <w:p w14:paraId="571713CB" w14:textId="53E7B5D6" w:rsidR="00020828" w:rsidRPr="00A96233" w:rsidRDefault="00020828" w:rsidP="00FD2036">
            <w:r w:rsidRPr="00A96233">
              <w:t>Week 4: 2</w:t>
            </w:r>
            <w:r w:rsidR="00F622B0">
              <w:t xml:space="preserve"> </w:t>
            </w:r>
            <w:r w:rsidRPr="00A96233">
              <w:t>600</w:t>
            </w:r>
          </w:p>
          <w:p w14:paraId="2B5F4324" w14:textId="2396AE46" w:rsidR="00020828" w:rsidRPr="00A96233" w:rsidRDefault="00020828" w:rsidP="00863848">
            <w:pPr>
              <w:spacing w:after="120"/>
            </w:pPr>
            <w:r w:rsidRPr="00A96233">
              <w:t>Current stock on hand: 5</w:t>
            </w:r>
            <w:r w:rsidR="00F622B0">
              <w:t xml:space="preserve"> </w:t>
            </w:r>
            <w:r w:rsidRPr="00A96233">
              <w:t>260</w:t>
            </w:r>
          </w:p>
          <w:p w14:paraId="009F813E" w14:textId="77777777" w:rsidR="00020828" w:rsidRPr="00A96233" w:rsidRDefault="00020828" w:rsidP="00863848">
            <w:r w:rsidRPr="00A96233">
              <w:rPr>
                <w:szCs w:val="20"/>
              </w:rPr>
              <w:t>Calculate Weeks of Supply.</w:t>
            </w:r>
          </w:p>
        </w:tc>
      </w:tr>
      <w:bookmarkEnd w:id="1020"/>
    </w:tbl>
    <w:p w14:paraId="2EACC782" w14:textId="228DD610" w:rsidR="005D6552" w:rsidRDefault="005D6552" w:rsidP="00020828">
      <w:pPr>
        <w:rPr>
          <w:rFonts w:eastAsia="Times New Roman"/>
        </w:rPr>
      </w:pPr>
    </w:p>
    <w:p w14:paraId="644A0BB5" w14:textId="77777777" w:rsidR="00020828" w:rsidRPr="00A96233" w:rsidRDefault="00020828" w:rsidP="00020828">
      <w:pPr>
        <w:pStyle w:val="Heading4"/>
        <w:spacing w:line="360" w:lineRule="auto"/>
        <w:ind w:left="1134" w:hanging="1134"/>
      </w:pPr>
      <w:r w:rsidRPr="00A96233">
        <w:t>1.5.2.3</w:t>
      </w:r>
      <w:r w:rsidRPr="00A96233">
        <w:tab/>
        <w:t>When replenishment works better than allocation</w:t>
      </w:r>
    </w:p>
    <w:p w14:paraId="07B010F3" w14:textId="77777777" w:rsidR="00020828" w:rsidRPr="00A96233" w:rsidRDefault="00020828" w:rsidP="00020828"/>
    <w:p w14:paraId="0886E6DD" w14:textId="77777777" w:rsidR="00020828" w:rsidRPr="00A96233" w:rsidRDefault="00020828" w:rsidP="00020828">
      <w:r w:rsidRPr="00A96233">
        <w:t>Replenishment works best as an automated process where there is a huge number of product combinations and store locations.</w:t>
      </w:r>
    </w:p>
    <w:p w14:paraId="7AA74FF2" w14:textId="77777777" w:rsidR="00E9408C" w:rsidRPr="00A96233" w:rsidRDefault="00E9408C" w:rsidP="00020828"/>
    <w:p w14:paraId="2BFDA878" w14:textId="77777777" w:rsidR="00020828" w:rsidRPr="00A96233" w:rsidRDefault="00020828" w:rsidP="00020828">
      <w:pPr>
        <w:spacing w:after="120"/>
        <w:rPr>
          <w:b/>
          <w:bCs/>
        </w:rPr>
      </w:pPr>
      <w:r w:rsidRPr="00A96233">
        <w:rPr>
          <w:b/>
          <w:bCs/>
        </w:rPr>
        <w:t>Replenishment is often the best approach to use for:</w:t>
      </w:r>
    </w:p>
    <w:p w14:paraId="3D34D5B7" w14:textId="77777777" w:rsidR="00020828" w:rsidRPr="00A96233" w:rsidRDefault="00020828" w:rsidP="0014236E">
      <w:pPr>
        <w:pStyle w:val="ListParagraph"/>
        <w:numPr>
          <w:ilvl w:val="0"/>
          <w:numId w:val="335"/>
        </w:numPr>
        <w:spacing w:after="120"/>
        <w:contextualSpacing w:val="0"/>
      </w:pPr>
      <w:r w:rsidRPr="00A96233">
        <w:rPr>
          <w:b/>
          <w:bCs/>
        </w:rPr>
        <w:t>Frequent re-orders</w:t>
      </w:r>
      <w:r w:rsidRPr="00A96233">
        <w:t>. Replenishment automation provides for demand forecast management and creation of orders. Therefore, products that have to be ordered multiple times, gain maximum benefit from replenishment solutions. The automated replenishment generates purchase orders down to store level and usually provides a summary as well to the supplier.</w:t>
      </w:r>
    </w:p>
    <w:p w14:paraId="2EF7AA51" w14:textId="356E8E02" w:rsidR="00020828" w:rsidRPr="00A96233" w:rsidRDefault="00020828" w:rsidP="0014236E">
      <w:pPr>
        <w:pStyle w:val="ListParagraph"/>
        <w:numPr>
          <w:ilvl w:val="0"/>
          <w:numId w:val="335"/>
        </w:numPr>
        <w:spacing w:after="120"/>
        <w:contextualSpacing w:val="0"/>
      </w:pPr>
      <w:r w:rsidRPr="00A96233">
        <w:rPr>
          <w:b/>
          <w:bCs/>
        </w:rPr>
        <w:t>New products where there is history of similar products</w:t>
      </w:r>
      <w:r w:rsidRPr="00A96233">
        <w:t>. Such products usually require reduced initial setup effort.</w:t>
      </w:r>
    </w:p>
    <w:p w14:paraId="6E4DC149" w14:textId="77777777" w:rsidR="00020828" w:rsidRPr="00A96233" w:rsidRDefault="00020828" w:rsidP="0014236E">
      <w:pPr>
        <w:pStyle w:val="ListParagraph"/>
        <w:numPr>
          <w:ilvl w:val="0"/>
          <w:numId w:val="335"/>
        </w:numPr>
        <w:spacing w:after="120"/>
        <w:contextualSpacing w:val="0"/>
      </w:pPr>
      <w:r w:rsidRPr="00A96233">
        <w:rPr>
          <w:b/>
          <w:bCs/>
        </w:rPr>
        <w:t>Long lifecycle items</w:t>
      </w:r>
      <w:r w:rsidRPr="00A96233">
        <w:t xml:space="preserve">. </w:t>
      </w:r>
    </w:p>
    <w:p w14:paraId="37FD01E2" w14:textId="77777777" w:rsidR="00020828" w:rsidRPr="00A96233" w:rsidRDefault="00020828" w:rsidP="0014236E">
      <w:pPr>
        <w:pStyle w:val="ListParagraph"/>
        <w:numPr>
          <w:ilvl w:val="0"/>
          <w:numId w:val="335"/>
        </w:numPr>
        <w:contextualSpacing w:val="0"/>
      </w:pPr>
      <w:r w:rsidRPr="00A96233">
        <w:rPr>
          <w:b/>
          <w:bCs/>
        </w:rPr>
        <w:t>Seasonally driven items</w:t>
      </w:r>
      <w:r w:rsidRPr="00A96233">
        <w:t>, in other words, items for which a repeatable seasonal curve can be developed. An automated replenishment system can usually build inventory week by week and let inventory naturally deplete on the end of the curve.</w:t>
      </w:r>
    </w:p>
    <w:p w14:paraId="003E1864" w14:textId="77777777" w:rsidR="00020828" w:rsidRPr="00A96233" w:rsidRDefault="00020828" w:rsidP="00020828"/>
    <w:p w14:paraId="693A6D45" w14:textId="77777777" w:rsidR="00020828" w:rsidRPr="00A96233" w:rsidRDefault="00020828" w:rsidP="00020828">
      <w:pPr>
        <w:pStyle w:val="Heading4"/>
        <w:spacing w:line="360" w:lineRule="auto"/>
        <w:ind w:left="1134" w:hanging="1134"/>
      </w:pPr>
      <w:r w:rsidRPr="00A96233">
        <w:t>1.5.2.4</w:t>
      </w:r>
      <w:r w:rsidRPr="00A96233">
        <w:tab/>
        <w:t xml:space="preserve">Information requirements for replenishment </w:t>
      </w:r>
    </w:p>
    <w:p w14:paraId="017EF213" w14:textId="77777777" w:rsidR="00020828" w:rsidRPr="00A96233" w:rsidRDefault="00020828" w:rsidP="00020828"/>
    <w:p w14:paraId="7E196404" w14:textId="77777777" w:rsidR="00020828" w:rsidRPr="00A96233" w:rsidRDefault="00020828" w:rsidP="005D6552">
      <w:r w:rsidRPr="00A96233">
        <w:t>A number of product and store-specific variables need to be fed into the replenishment system, for example:</w:t>
      </w:r>
    </w:p>
    <w:p w14:paraId="2F1EF899" w14:textId="77777777" w:rsidR="00020828" w:rsidRPr="00A96233" w:rsidRDefault="00020828" w:rsidP="005D6552">
      <w:pPr>
        <w:pStyle w:val="ListParagraph"/>
        <w:numPr>
          <w:ilvl w:val="0"/>
          <w:numId w:val="332"/>
        </w:numPr>
        <w:contextualSpacing w:val="0"/>
        <w:jc w:val="left"/>
      </w:pPr>
      <w:r w:rsidRPr="00A96233">
        <w:t>Minimum stock level</w:t>
      </w:r>
    </w:p>
    <w:p w14:paraId="5233D06F" w14:textId="77777777" w:rsidR="00020828" w:rsidRPr="00A96233" w:rsidRDefault="00020828" w:rsidP="005D6552">
      <w:pPr>
        <w:pStyle w:val="ListParagraph"/>
        <w:numPr>
          <w:ilvl w:val="0"/>
          <w:numId w:val="332"/>
        </w:numPr>
        <w:contextualSpacing w:val="0"/>
        <w:jc w:val="left"/>
      </w:pPr>
      <w:r w:rsidRPr="00A96233">
        <w:t>Seasonal selling profile</w:t>
      </w:r>
    </w:p>
    <w:p w14:paraId="28D01DC6" w14:textId="77777777" w:rsidR="00020828" w:rsidRPr="00A96233" w:rsidRDefault="00020828" w:rsidP="005D6552">
      <w:pPr>
        <w:pStyle w:val="ListParagraph"/>
        <w:numPr>
          <w:ilvl w:val="0"/>
          <w:numId w:val="332"/>
        </w:numPr>
        <w:contextualSpacing w:val="0"/>
        <w:jc w:val="left"/>
      </w:pPr>
      <w:r w:rsidRPr="00A96233">
        <w:t>Buying multiple</w:t>
      </w:r>
    </w:p>
    <w:p w14:paraId="5312FA8A" w14:textId="77777777" w:rsidR="00020828" w:rsidRPr="00A96233" w:rsidRDefault="00020828" w:rsidP="005D6552">
      <w:pPr>
        <w:pStyle w:val="ListParagraph"/>
        <w:numPr>
          <w:ilvl w:val="0"/>
          <w:numId w:val="332"/>
        </w:numPr>
        <w:contextualSpacing w:val="0"/>
        <w:jc w:val="left"/>
      </w:pPr>
      <w:r w:rsidRPr="00A96233">
        <w:t>Shipping multiple</w:t>
      </w:r>
    </w:p>
    <w:p w14:paraId="1A225029" w14:textId="77777777" w:rsidR="00020828" w:rsidRPr="00A96233" w:rsidRDefault="00020828" w:rsidP="005D6552">
      <w:pPr>
        <w:pStyle w:val="ListParagraph"/>
        <w:numPr>
          <w:ilvl w:val="0"/>
          <w:numId w:val="332"/>
        </w:numPr>
        <w:contextualSpacing w:val="0"/>
        <w:jc w:val="left"/>
      </w:pPr>
      <w:r w:rsidRPr="00A96233">
        <w:t>Service level goal</w:t>
      </w:r>
    </w:p>
    <w:p w14:paraId="3169E812" w14:textId="77777777" w:rsidR="00020828" w:rsidRPr="00A96233" w:rsidRDefault="00020828" w:rsidP="00020828"/>
    <w:p w14:paraId="46F8D6B3" w14:textId="77777777" w:rsidR="00020828" w:rsidRPr="00A96233" w:rsidRDefault="00020828" w:rsidP="005D6552">
      <w:r w:rsidRPr="00A96233">
        <w:t>The system may also generate parameters such as:</w:t>
      </w:r>
    </w:p>
    <w:p w14:paraId="53517AE6" w14:textId="77777777" w:rsidR="00020828" w:rsidRPr="00A96233" w:rsidRDefault="00020828" w:rsidP="005D6552">
      <w:pPr>
        <w:pStyle w:val="ListParagraph"/>
        <w:numPr>
          <w:ilvl w:val="0"/>
          <w:numId w:val="333"/>
        </w:numPr>
        <w:contextualSpacing w:val="0"/>
        <w:jc w:val="left"/>
      </w:pPr>
      <w:r w:rsidRPr="00A96233">
        <w:t>Order cycle</w:t>
      </w:r>
    </w:p>
    <w:p w14:paraId="77E4BCA4" w14:textId="77777777" w:rsidR="00020828" w:rsidRPr="00A96233" w:rsidRDefault="00020828" w:rsidP="005D6552">
      <w:pPr>
        <w:pStyle w:val="ListParagraph"/>
        <w:numPr>
          <w:ilvl w:val="0"/>
          <w:numId w:val="333"/>
        </w:numPr>
        <w:contextualSpacing w:val="0"/>
        <w:jc w:val="left"/>
      </w:pPr>
      <w:r w:rsidRPr="00A96233">
        <w:t>Safety stock</w:t>
      </w:r>
    </w:p>
    <w:p w14:paraId="1D25DFC8" w14:textId="77777777" w:rsidR="00020828" w:rsidRPr="00A96233" w:rsidRDefault="00020828" w:rsidP="005D6552">
      <w:pPr>
        <w:pStyle w:val="ListParagraph"/>
        <w:numPr>
          <w:ilvl w:val="0"/>
          <w:numId w:val="333"/>
        </w:numPr>
        <w:contextualSpacing w:val="0"/>
        <w:jc w:val="left"/>
      </w:pPr>
      <w:r w:rsidRPr="00A96233">
        <w:t>Lead times</w:t>
      </w:r>
    </w:p>
    <w:p w14:paraId="5106CD67" w14:textId="77777777" w:rsidR="00020828" w:rsidRPr="00A96233" w:rsidRDefault="00020828" w:rsidP="005D6552">
      <w:pPr>
        <w:pStyle w:val="ListParagraph"/>
        <w:numPr>
          <w:ilvl w:val="0"/>
          <w:numId w:val="333"/>
        </w:numPr>
        <w:contextualSpacing w:val="0"/>
        <w:jc w:val="left"/>
      </w:pPr>
      <w:r w:rsidRPr="00A96233">
        <w:t>Vendor ordering requirements</w:t>
      </w:r>
    </w:p>
    <w:p w14:paraId="0D02C8C7" w14:textId="77777777" w:rsidR="00020828" w:rsidRPr="00A96233" w:rsidRDefault="00020828" w:rsidP="005D6552">
      <w:pPr>
        <w:pStyle w:val="ListParagraph"/>
        <w:numPr>
          <w:ilvl w:val="0"/>
          <w:numId w:val="333"/>
        </w:numPr>
        <w:contextualSpacing w:val="0"/>
        <w:jc w:val="left"/>
      </w:pPr>
      <w:r w:rsidRPr="00A96233">
        <w:t>Daily updates to shipment and/or sales history and current inventory.</w:t>
      </w:r>
    </w:p>
    <w:p w14:paraId="3EDD4466" w14:textId="77777777" w:rsidR="00020828" w:rsidRPr="00A96233" w:rsidRDefault="00020828" w:rsidP="00020828"/>
    <w:p w14:paraId="4995C92E" w14:textId="77777777" w:rsidR="00020828" w:rsidRPr="00A96233" w:rsidRDefault="00020828" w:rsidP="00020828">
      <w:r w:rsidRPr="00A96233">
        <w:t>The main focus of an automated replenishment system is improvement of profit through management of item/location level demand forecasts and inventory levels.</w:t>
      </w:r>
    </w:p>
    <w:p w14:paraId="1253D888" w14:textId="77777777" w:rsidR="00020828" w:rsidRPr="00A96233" w:rsidRDefault="00020828" w:rsidP="00020828"/>
    <w:p w14:paraId="35A6A5AF" w14:textId="77777777" w:rsidR="00020828" w:rsidRPr="00A96233" w:rsidRDefault="00020828" w:rsidP="00020828">
      <w:r w:rsidRPr="00A96233">
        <w:t>Many retail chains have software systems that support both allocation and replenishment. In such cases, the buying team need to decide which will work best for the company.</w:t>
      </w:r>
    </w:p>
    <w:p w14:paraId="552F00F7" w14:textId="77777777" w:rsidR="00020828" w:rsidRPr="00A96233" w:rsidRDefault="00020828" w:rsidP="00020828"/>
    <w:p w14:paraId="0744EE22" w14:textId="77777777" w:rsidR="00020828" w:rsidRPr="00A96233" w:rsidRDefault="00020828" w:rsidP="00020828">
      <w:pPr>
        <w:pStyle w:val="Heading4"/>
        <w:spacing w:line="360" w:lineRule="auto"/>
        <w:ind w:left="1134" w:hanging="1134"/>
      </w:pPr>
      <w:r w:rsidRPr="00A96233">
        <w:t>1.5.2.5</w:t>
      </w:r>
      <w:r w:rsidRPr="00A96233">
        <w:tab/>
        <w:t>Manual vs automatic replenishment</w:t>
      </w:r>
    </w:p>
    <w:p w14:paraId="7A703F20" w14:textId="77777777" w:rsidR="00020828" w:rsidRPr="00A96233" w:rsidRDefault="00020828" w:rsidP="00020828"/>
    <w:p w14:paraId="3F32B858" w14:textId="77777777" w:rsidR="00020828" w:rsidRPr="00A96233" w:rsidRDefault="00020828" w:rsidP="00020828">
      <w:r w:rsidRPr="00A96233">
        <w:t>Replenishment can take place manually or automatically.</w:t>
      </w:r>
    </w:p>
    <w:p w14:paraId="17D6DC6A" w14:textId="77777777" w:rsidR="00020828" w:rsidRPr="00A96233" w:rsidRDefault="00020828" w:rsidP="00020828"/>
    <w:p w14:paraId="28D29D2F" w14:textId="77777777" w:rsidR="00020828" w:rsidRPr="00A96233" w:rsidRDefault="00020828" w:rsidP="00020828">
      <w:r w:rsidRPr="00A96233">
        <w:rPr>
          <w:b/>
          <w:bCs/>
        </w:rPr>
        <w:t>Manual replenishment</w:t>
      </w:r>
      <w:r w:rsidRPr="00A96233">
        <w:t xml:space="preserve"> combines processes in the Head Office or store, where a buyer actively initiates purchase orders and/or transfer orders. This is the key differentiator to </w:t>
      </w:r>
      <w:r w:rsidRPr="00A96233">
        <w:rPr>
          <w:b/>
          <w:bCs/>
        </w:rPr>
        <w:t>automatic replenishment</w:t>
      </w:r>
      <w:r w:rsidRPr="00A96233">
        <w:t>, where the software merchandise calculation engine calculates and suggests purchase orders and/or transfer orders.</w:t>
      </w:r>
    </w:p>
    <w:p w14:paraId="32E4E346" w14:textId="77777777" w:rsidR="00020828" w:rsidRPr="00A96233" w:rsidRDefault="00020828" w:rsidP="00020828"/>
    <w:p w14:paraId="11EFCE0C" w14:textId="77777777" w:rsidR="00020828" w:rsidRPr="00A96233" w:rsidRDefault="00020828" w:rsidP="00020828">
      <w:r w:rsidRPr="00A96233">
        <w:t>Manual replenishment may be initiated by using several methods, including one where the buyer draws a report from the merchandise management system (such as POS), usually based on the minimum quantities specified per product in the POS system. These reports may be printed by department, by category, by supplier or by brands. The buyer evaluates the information and prepares the purchase order or transfer order.</w:t>
      </w:r>
    </w:p>
    <w:p w14:paraId="37C05F21"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4A7DBD50" w14:textId="77777777" w:rsidTr="00863848">
        <w:tc>
          <w:tcPr>
            <w:tcW w:w="1408" w:type="dxa"/>
            <w:shd w:val="clear" w:color="auto" w:fill="auto"/>
          </w:tcPr>
          <w:p w14:paraId="6A0E3460" w14:textId="77777777" w:rsidR="00020828" w:rsidRPr="00A96233" w:rsidRDefault="00020828" w:rsidP="00863848">
            <w:pPr>
              <w:jc w:val="center"/>
            </w:pPr>
            <w:r w:rsidRPr="00A96233">
              <w:rPr>
                <w:noProof/>
              </w:rPr>
              <w:drawing>
                <wp:inline distT="0" distB="0" distL="0" distR="0" wp14:anchorId="5F2BF7A8" wp14:editId="34C8DAF9">
                  <wp:extent cx="468000" cy="468000"/>
                  <wp:effectExtent l="0" t="0" r="8255" b="8255"/>
                  <wp:docPr id="1635" name="Picture 16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DFC3A57" w14:textId="77777777" w:rsidR="00020828" w:rsidRPr="00A96233" w:rsidRDefault="00020828" w:rsidP="00863848">
            <w:r w:rsidRPr="00A96233">
              <w:t>Does replenishment in the company you represent take place manually or automatically?</w:t>
            </w:r>
          </w:p>
          <w:p w14:paraId="1056F1ED" w14:textId="77777777" w:rsidR="00020828" w:rsidRPr="00A96233" w:rsidRDefault="00020828" w:rsidP="00863848"/>
          <w:p w14:paraId="728BCE29" w14:textId="77777777" w:rsidR="00020828" w:rsidRPr="00A96233" w:rsidRDefault="00020828" w:rsidP="00863848"/>
          <w:p w14:paraId="7870FC84" w14:textId="77777777" w:rsidR="00020828" w:rsidRPr="00A96233" w:rsidRDefault="00020828" w:rsidP="00863848"/>
          <w:p w14:paraId="21945D73" w14:textId="5C69B1F6" w:rsidR="00020828" w:rsidRDefault="00020828" w:rsidP="00863848"/>
          <w:p w14:paraId="5DDD00C2" w14:textId="77777777" w:rsidR="00FD2036" w:rsidRPr="00A96233" w:rsidRDefault="00FD2036" w:rsidP="00863848"/>
          <w:p w14:paraId="53D1C43E" w14:textId="77777777" w:rsidR="00020828" w:rsidRPr="00A96233" w:rsidRDefault="00020828" w:rsidP="00863848"/>
          <w:p w14:paraId="31625298" w14:textId="77777777" w:rsidR="00020828" w:rsidRPr="00A96233" w:rsidRDefault="00020828" w:rsidP="00863848"/>
          <w:p w14:paraId="2407636B" w14:textId="77777777" w:rsidR="00020828" w:rsidRPr="00A96233" w:rsidRDefault="00020828" w:rsidP="00863848"/>
        </w:tc>
      </w:tr>
    </w:tbl>
    <w:p w14:paraId="2380D025" w14:textId="77777777" w:rsidR="005D6552" w:rsidRDefault="005D6552" w:rsidP="005D6552">
      <w:bookmarkStart w:id="1021" w:name="_Toc45720004"/>
      <w:bookmarkStart w:id="1022" w:name="_Toc46588523"/>
    </w:p>
    <w:p w14:paraId="54D47DCD" w14:textId="75FDC523" w:rsidR="00020828" w:rsidRPr="00A96233" w:rsidRDefault="00020828" w:rsidP="00020828">
      <w:pPr>
        <w:pStyle w:val="Heading2"/>
        <w:spacing w:before="360"/>
      </w:pPr>
      <w:bookmarkStart w:id="1023" w:name="_Toc46829741"/>
      <w:bookmarkStart w:id="1024" w:name="_Toc46838941"/>
      <w:bookmarkStart w:id="1025" w:name="_Toc46920404"/>
      <w:r w:rsidRPr="00A96233">
        <w:t>1.6</w:t>
      </w:r>
      <w:r w:rsidRPr="00A96233">
        <w:tab/>
        <w:t>Characteristics of effective and ineffective allocation</w:t>
      </w:r>
      <w:bookmarkEnd w:id="1021"/>
      <w:bookmarkEnd w:id="1022"/>
      <w:bookmarkEnd w:id="1023"/>
      <w:bookmarkEnd w:id="1024"/>
      <w:bookmarkEnd w:id="1025"/>
    </w:p>
    <w:p w14:paraId="2640E1E1" w14:textId="77777777" w:rsidR="00020828" w:rsidRPr="00A96233" w:rsidRDefault="00020828" w:rsidP="00020828">
      <w:r w:rsidRPr="00A96233">
        <w:t>An allocation system that is not well aligned with the overall business strategy can have a huge impact on the overall performance of the retail chain.</w:t>
      </w:r>
    </w:p>
    <w:p w14:paraId="22263D45" w14:textId="77777777" w:rsidR="00020828" w:rsidRPr="00A96233" w:rsidRDefault="00020828" w:rsidP="00020828"/>
    <w:p w14:paraId="30095350" w14:textId="5B4E0ABD" w:rsidR="00020828" w:rsidRDefault="00020828" w:rsidP="00020828">
      <w:r w:rsidRPr="00A96233">
        <w:t>Table 8 lists the characteristics of effective and ineffective allocation strategies.</w:t>
      </w:r>
    </w:p>
    <w:p w14:paraId="5BFEE37A" w14:textId="77777777" w:rsidR="00FD2036" w:rsidRPr="00A96233" w:rsidRDefault="00FD2036" w:rsidP="00020828"/>
    <w:p w14:paraId="287005A7" w14:textId="77777777" w:rsidR="00020828" w:rsidRPr="00A96233" w:rsidRDefault="00020828" w:rsidP="00020828">
      <w:pPr>
        <w:pStyle w:val="Caption"/>
        <w:spacing w:before="0" w:after="0" w:line="360" w:lineRule="auto"/>
        <w:rPr>
          <w:lang w:val="en-GB"/>
        </w:rPr>
      </w:pPr>
      <w:r w:rsidRPr="00A96233">
        <w:rPr>
          <w:lang w:val="en-GB"/>
        </w:rPr>
        <w:t>table 8: effective vs ineffective allocation strategies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020828" w:rsidRPr="00A96233" w14:paraId="42D9FAE9" w14:textId="77777777" w:rsidTr="00863848">
        <w:tc>
          <w:tcPr>
            <w:tcW w:w="4508" w:type="dxa"/>
            <w:shd w:val="clear" w:color="auto" w:fill="595959" w:themeFill="text1" w:themeFillTint="A6"/>
          </w:tcPr>
          <w:p w14:paraId="6C95AB5C" w14:textId="77777777" w:rsidR="00020828" w:rsidRPr="00A96233" w:rsidRDefault="00020828" w:rsidP="00863848">
            <w:pPr>
              <w:spacing w:line="240" w:lineRule="auto"/>
              <w:rPr>
                <w:b/>
                <w:bCs/>
                <w:color w:val="FFFFFF" w:themeColor="background1"/>
              </w:rPr>
            </w:pPr>
            <w:r w:rsidRPr="00A96233">
              <w:rPr>
                <w:b/>
                <w:bCs/>
                <w:color w:val="FFFFFF" w:themeColor="background1"/>
              </w:rPr>
              <w:t>Effective allocation strategy</w:t>
            </w:r>
          </w:p>
        </w:tc>
        <w:tc>
          <w:tcPr>
            <w:tcW w:w="4508" w:type="dxa"/>
            <w:shd w:val="clear" w:color="auto" w:fill="595959" w:themeFill="text1" w:themeFillTint="A6"/>
          </w:tcPr>
          <w:p w14:paraId="44DBE481" w14:textId="77777777" w:rsidR="00020828" w:rsidRPr="00A96233" w:rsidRDefault="00020828" w:rsidP="00863848">
            <w:pPr>
              <w:spacing w:line="240" w:lineRule="auto"/>
              <w:rPr>
                <w:b/>
                <w:bCs/>
                <w:color w:val="FFFFFF" w:themeColor="background1"/>
              </w:rPr>
            </w:pPr>
            <w:r w:rsidRPr="00A96233">
              <w:rPr>
                <w:b/>
                <w:bCs/>
                <w:color w:val="FFFFFF" w:themeColor="background1"/>
              </w:rPr>
              <w:t>Ineffective allocation strategy</w:t>
            </w:r>
          </w:p>
        </w:tc>
      </w:tr>
      <w:tr w:rsidR="00020828" w:rsidRPr="00A96233" w14:paraId="5E7FBB67" w14:textId="77777777" w:rsidTr="00863848">
        <w:tc>
          <w:tcPr>
            <w:tcW w:w="4508" w:type="dxa"/>
            <w:shd w:val="clear" w:color="auto" w:fill="D9D9D9" w:themeFill="background1" w:themeFillShade="D9"/>
          </w:tcPr>
          <w:p w14:paraId="3F7B9283" w14:textId="77777777" w:rsidR="00020828" w:rsidRPr="00A96233" w:rsidRDefault="00020828" w:rsidP="0014236E">
            <w:pPr>
              <w:pStyle w:val="ListParagraph"/>
              <w:numPr>
                <w:ilvl w:val="0"/>
                <w:numId w:val="336"/>
              </w:numPr>
              <w:spacing w:after="120"/>
              <w:ind w:left="357" w:hanging="357"/>
              <w:contextualSpacing w:val="0"/>
              <w:jc w:val="left"/>
            </w:pPr>
            <w:r w:rsidRPr="00A96233">
              <w:t>Consistently high levels of availability</w:t>
            </w:r>
          </w:p>
          <w:p w14:paraId="02B08B94" w14:textId="77777777" w:rsidR="00020828" w:rsidRPr="00A96233" w:rsidRDefault="00020828" w:rsidP="0014236E">
            <w:pPr>
              <w:pStyle w:val="ListParagraph"/>
              <w:numPr>
                <w:ilvl w:val="0"/>
                <w:numId w:val="336"/>
              </w:numPr>
              <w:spacing w:after="120"/>
              <w:ind w:left="357" w:hanging="357"/>
              <w:contextualSpacing w:val="0"/>
              <w:jc w:val="left"/>
            </w:pPr>
            <w:r w:rsidRPr="00A96233">
              <w:t>Minimised inter-store transfers</w:t>
            </w:r>
          </w:p>
          <w:p w14:paraId="49E75407" w14:textId="77777777" w:rsidR="00020828" w:rsidRPr="00A96233" w:rsidRDefault="00020828" w:rsidP="0014236E">
            <w:pPr>
              <w:pStyle w:val="ListParagraph"/>
              <w:numPr>
                <w:ilvl w:val="0"/>
                <w:numId w:val="336"/>
              </w:numPr>
              <w:spacing w:after="120"/>
              <w:ind w:left="357" w:hanging="357"/>
              <w:contextualSpacing w:val="0"/>
              <w:jc w:val="left"/>
            </w:pPr>
            <w:r w:rsidRPr="00A96233">
              <w:t>Maximum product sell-through</w:t>
            </w:r>
          </w:p>
          <w:p w14:paraId="4A8F7147" w14:textId="77777777" w:rsidR="00020828" w:rsidRPr="00A96233" w:rsidRDefault="00020828" w:rsidP="0014236E">
            <w:pPr>
              <w:pStyle w:val="ListParagraph"/>
              <w:numPr>
                <w:ilvl w:val="0"/>
                <w:numId w:val="336"/>
              </w:numPr>
              <w:contextualSpacing w:val="0"/>
              <w:jc w:val="left"/>
            </w:pPr>
            <w:r w:rsidRPr="00A96233">
              <w:t>Minimised days of stock on hand</w:t>
            </w:r>
          </w:p>
        </w:tc>
        <w:tc>
          <w:tcPr>
            <w:tcW w:w="4508" w:type="dxa"/>
            <w:shd w:val="clear" w:color="auto" w:fill="D9D9D9" w:themeFill="background1" w:themeFillShade="D9"/>
          </w:tcPr>
          <w:p w14:paraId="7BF98E60" w14:textId="77777777" w:rsidR="00020828" w:rsidRPr="00A96233" w:rsidRDefault="00020828" w:rsidP="0014236E">
            <w:pPr>
              <w:pStyle w:val="ListParagraph"/>
              <w:numPr>
                <w:ilvl w:val="0"/>
                <w:numId w:val="336"/>
              </w:numPr>
              <w:spacing w:after="120"/>
              <w:ind w:left="357" w:hanging="357"/>
              <w:contextualSpacing w:val="0"/>
              <w:jc w:val="left"/>
            </w:pPr>
            <w:r w:rsidRPr="00A96233">
              <w:t>Excess stock across the chain</w:t>
            </w:r>
          </w:p>
          <w:p w14:paraId="2FD7F40F" w14:textId="77777777" w:rsidR="00020828" w:rsidRPr="00A96233" w:rsidRDefault="00020828" w:rsidP="0014236E">
            <w:pPr>
              <w:pStyle w:val="ListParagraph"/>
              <w:numPr>
                <w:ilvl w:val="0"/>
                <w:numId w:val="336"/>
              </w:numPr>
              <w:spacing w:after="120"/>
              <w:ind w:left="357" w:hanging="357"/>
              <w:contextualSpacing w:val="0"/>
              <w:jc w:val="left"/>
            </w:pPr>
            <w:r w:rsidRPr="00A96233">
              <w:t>Availability issues</w:t>
            </w:r>
          </w:p>
          <w:p w14:paraId="0ABAAE9B" w14:textId="77777777" w:rsidR="00020828" w:rsidRPr="00A96233" w:rsidRDefault="00020828" w:rsidP="0014236E">
            <w:pPr>
              <w:pStyle w:val="ListParagraph"/>
              <w:numPr>
                <w:ilvl w:val="0"/>
                <w:numId w:val="336"/>
              </w:numPr>
              <w:spacing w:after="120"/>
              <w:ind w:left="357" w:hanging="357"/>
              <w:contextualSpacing w:val="0"/>
              <w:jc w:val="left"/>
            </w:pPr>
            <w:r w:rsidRPr="00A96233">
              <w:t>High rate of in-store stockouts</w:t>
            </w:r>
          </w:p>
          <w:p w14:paraId="36C92AE7" w14:textId="77777777" w:rsidR="00020828" w:rsidRPr="00A96233" w:rsidRDefault="00020828" w:rsidP="0014236E">
            <w:pPr>
              <w:pStyle w:val="ListParagraph"/>
              <w:numPr>
                <w:ilvl w:val="0"/>
                <w:numId w:val="336"/>
              </w:numPr>
              <w:contextualSpacing w:val="0"/>
              <w:jc w:val="left"/>
            </w:pPr>
            <w:r w:rsidRPr="00A96233">
              <w:t>High rate of mark-down</w:t>
            </w:r>
          </w:p>
        </w:tc>
      </w:tr>
    </w:tbl>
    <w:p w14:paraId="17780C79" w14:textId="7C2AA1D7" w:rsidR="005D6552" w:rsidRDefault="005D6552" w:rsidP="005D6552">
      <w:bookmarkStart w:id="1026" w:name="_Toc45720005"/>
      <w:bookmarkStart w:id="1027" w:name="_Toc46588524"/>
    </w:p>
    <w:p w14:paraId="0A8FABCC" w14:textId="77777777" w:rsidR="005D6552" w:rsidRDefault="005D6552" w:rsidP="005D6552"/>
    <w:p w14:paraId="6545564D" w14:textId="377B7D05" w:rsidR="00020828" w:rsidRPr="00A96233" w:rsidRDefault="00020828" w:rsidP="00020828">
      <w:pPr>
        <w:pStyle w:val="Heading2"/>
        <w:spacing w:before="360"/>
      </w:pPr>
      <w:bookmarkStart w:id="1028" w:name="_Toc46829742"/>
      <w:bookmarkStart w:id="1029" w:name="_Toc46838942"/>
      <w:bookmarkStart w:id="1030" w:name="_Toc46920405"/>
      <w:r w:rsidRPr="00A96233">
        <w:t>1.7</w:t>
      </w:r>
      <w:r w:rsidRPr="00A96233">
        <w:tab/>
        <w:t>The what, why and how of allocation</w:t>
      </w:r>
      <w:bookmarkEnd w:id="1026"/>
      <w:bookmarkEnd w:id="1027"/>
      <w:bookmarkEnd w:id="1028"/>
      <w:bookmarkEnd w:id="1029"/>
      <w:bookmarkEnd w:id="1030"/>
    </w:p>
    <w:p w14:paraId="4ED45730" w14:textId="77777777" w:rsidR="00020828" w:rsidRPr="00A96233" w:rsidRDefault="00020828" w:rsidP="00020828">
      <w:r w:rsidRPr="00A96233">
        <w:t>The allocation process requires that the buyer considers the following:</w:t>
      </w:r>
    </w:p>
    <w:p w14:paraId="4321A23B"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2"/>
        <w:gridCol w:w="2995"/>
        <w:gridCol w:w="2994"/>
      </w:tblGrid>
      <w:tr w:rsidR="00020828" w:rsidRPr="00A96233" w14:paraId="2729119C" w14:textId="77777777" w:rsidTr="00863848">
        <w:tc>
          <w:tcPr>
            <w:tcW w:w="2998" w:type="dxa"/>
            <w:shd w:val="clear" w:color="auto" w:fill="595959" w:themeFill="text1" w:themeFillTint="A6"/>
          </w:tcPr>
          <w:p w14:paraId="7C598A72" w14:textId="77777777" w:rsidR="00020828" w:rsidRPr="00A96233" w:rsidRDefault="00020828" w:rsidP="00863848">
            <w:pPr>
              <w:spacing w:line="240" w:lineRule="auto"/>
              <w:rPr>
                <w:b/>
                <w:bCs/>
                <w:color w:val="FFFFFF" w:themeColor="background1"/>
              </w:rPr>
            </w:pPr>
            <w:r w:rsidRPr="00A96233">
              <w:rPr>
                <w:b/>
                <w:bCs/>
                <w:color w:val="FFFFFF" w:themeColor="background1"/>
              </w:rPr>
              <w:t>What?</w:t>
            </w:r>
          </w:p>
        </w:tc>
        <w:tc>
          <w:tcPr>
            <w:tcW w:w="2999" w:type="dxa"/>
            <w:shd w:val="clear" w:color="auto" w:fill="595959" w:themeFill="text1" w:themeFillTint="A6"/>
          </w:tcPr>
          <w:p w14:paraId="12212F87" w14:textId="77777777" w:rsidR="00020828" w:rsidRPr="00A96233" w:rsidRDefault="00020828" w:rsidP="00863848">
            <w:pPr>
              <w:spacing w:line="240" w:lineRule="auto"/>
              <w:rPr>
                <w:b/>
                <w:bCs/>
                <w:color w:val="FFFFFF" w:themeColor="background1"/>
              </w:rPr>
            </w:pPr>
            <w:r w:rsidRPr="00A96233">
              <w:rPr>
                <w:b/>
                <w:bCs/>
                <w:color w:val="FFFFFF" w:themeColor="background1"/>
              </w:rPr>
              <w:t>Why?</w:t>
            </w:r>
          </w:p>
        </w:tc>
        <w:tc>
          <w:tcPr>
            <w:tcW w:w="2999" w:type="dxa"/>
            <w:shd w:val="clear" w:color="auto" w:fill="595959" w:themeFill="text1" w:themeFillTint="A6"/>
          </w:tcPr>
          <w:p w14:paraId="1E29081D" w14:textId="77777777" w:rsidR="00020828" w:rsidRPr="00A96233" w:rsidRDefault="00020828" w:rsidP="00863848">
            <w:pPr>
              <w:spacing w:line="240" w:lineRule="auto"/>
              <w:rPr>
                <w:b/>
                <w:bCs/>
                <w:color w:val="FFFFFF" w:themeColor="background1"/>
              </w:rPr>
            </w:pPr>
            <w:r w:rsidRPr="00A96233">
              <w:rPr>
                <w:b/>
                <w:bCs/>
                <w:color w:val="FFFFFF" w:themeColor="background1"/>
              </w:rPr>
              <w:t>How?</w:t>
            </w:r>
          </w:p>
        </w:tc>
      </w:tr>
      <w:tr w:rsidR="00020828" w:rsidRPr="00A96233" w14:paraId="6CA8F4DB" w14:textId="77777777" w:rsidTr="00863848">
        <w:tc>
          <w:tcPr>
            <w:tcW w:w="2998" w:type="dxa"/>
            <w:shd w:val="clear" w:color="auto" w:fill="D9D9D9" w:themeFill="background1" w:themeFillShade="D9"/>
          </w:tcPr>
          <w:p w14:paraId="6D9555AD" w14:textId="77777777" w:rsidR="00020828" w:rsidRPr="00A96233" w:rsidRDefault="00020828" w:rsidP="005D6552">
            <w:pPr>
              <w:jc w:val="left"/>
            </w:pPr>
            <w:r w:rsidRPr="00A96233">
              <w:t>Determine the optimal spread of product range across all store locations.</w:t>
            </w:r>
          </w:p>
        </w:tc>
        <w:tc>
          <w:tcPr>
            <w:tcW w:w="2999" w:type="dxa"/>
            <w:shd w:val="clear" w:color="auto" w:fill="D9D9D9" w:themeFill="background1" w:themeFillShade="D9"/>
          </w:tcPr>
          <w:p w14:paraId="1504BD0B" w14:textId="77777777" w:rsidR="00020828" w:rsidRPr="00A96233" w:rsidRDefault="00020828" w:rsidP="00863848">
            <w:pPr>
              <w:spacing w:after="120"/>
            </w:pPr>
            <w:r w:rsidRPr="00A96233">
              <w:t>To:</w:t>
            </w:r>
          </w:p>
          <w:p w14:paraId="71D517C0" w14:textId="77777777" w:rsidR="00020828" w:rsidRPr="00A96233" w:rsidRDefault="00020828" w:rsidP="0014236E">
            <w:pPr>
              <w:pStyle w:val="ListParagraph"/>
              <w:numPr>
                <w:ilvl w:val="0"/>
                <w:numId w:val="337"/>
              </w:numPr>
              <w:spacing w:after="120"/>
              <w:ind w:left="279" w:hanging="279"/>
              <w:contextualSpacing w:val="0"/>
              <w:jc w:val="left"/>
            </w:pPr>
            <w:r w:rsidRPr="00A96233">
              <w:t>Improve sales and customer satisfaction</w:t>
            </w:r>
          </w:p>
          <w:p w14:paraId="16FD08E7" w14:textId="77777777" w:rsidR="00020828" w:rsidRPr="00A96233" w:rsidRDefault="00020828" w:rsidP="0014236E">
            <w:pPr>
              <w:pStyle w:val="ListParagraph"/>
              <w:numPr>
                <w:ilvl w:val="0"/>
                <w:numId w:val="337"/>
              </w:numPr>
              <w:spacing w:after="120"/>
              <w:ind w:left="279" w:hanging="279"/>
              <w:contextualSpacing w:val="0"/>
              <w:jc w:val="left"/>
            </w:pPr>
            <w:r w:rsidRPr="00A96233">
              <w:t>Decrease stockouts and lost sales</w:t>
            </w:r>
          </w:p>
          <w:p w14:paraId="044B4BFB" w14:textId="77777777" w:rsidR="00020828" w:rsidRPr="00A96233" w:rsidRDefault="00020828" w:rsidP="0014236E">
            <w:pPr>
              <w:pStyle w:val="ListParagraph"/>
              <w:numPr>
                <w:ilvl w:val="0"/>
                <w:numId w:val="337"/>
              </w:numPr>
              <w:ind w:left="279" w:hanging="279"/>
              <w:contextualSpacing w:val="0"/>
              <w:jc w:val="left"/>
            </w:pPr>
            <w:r w:rsidRPr="00A96233">
              <w:t>Increase gross margin due to fewer markdowns</w:t>
            </w:r>
          </w:p>
        </w:tc>
        <w:tc>
          <w:tcPr>
            <w:tcW w:w="2999" w:type="dxa"/>
            <w:shd w:val="clear" w:color="auto" w:fill="D9D9D9" w:themeFill="background1" w:themeFillShade="D9"/>
          </w:tcPr>
          <w:p w14:paraId="57AE894A" w14:textId="77777777" w:rsidR="00020828" w:rsidRPr="00A96233" w:rsidRDefault="00020828" w:rsidP="0014236E">
            <w:pPr>
              <w:pStyle w:val="ListParagraph"/>
              <w:numPr>
                <w:ilvl w:val="0"/>
                <w:numId w:val="337"/>
              </w:numPr>
              <w:spacing w:after="120"/>
              <w:ind w:left="261" w:hanging="261"/>
              <w:contextualSpacing w:val="0"/>
              <w:jc w:val="left"/>
            </w:pPr>
            <w:r w:rsidRPr="00A96233">
              <w:t>Access historical and trend data</w:t>
            </w:r>
          </w:p>
          <w:p w14:paraId="5DD5C30F" w14:textId="77777777" w:rsidR="00020828" w:rsidRPr="00A96233" w:rsidRDefault="00020828" w:rsidP="0014236E">
            <w:pPr>
              <w:pStyle w:val="ListParagraph"/>
              <w:numPr>
                <w:ilvl w:val="0"/>
                <w:numId w:val="337"/>
              </w:numPr>
              <w:ind w:left="262" w:hanging="262"/>
              <w:contextualSpacing w:val="0"/>
              <w:jc w:val="left"/>
            </w:pPr>
            <w:r w:rsidRPr="00A96233">
              <w:t>Use multiple allocation methods</w:t>
            </w:r>
          </w:p>
        </w:tc>
      </w:tr>
    </w:tbl>
    <w:p w14:paraId="28C670AB" w14:textId="0E180227" w:rsidR="00020828" w:rsidRDefault="00020828" w:rsidP="00020828"/>
    <w:p w14:paraId="4A175527" w14:textId="77777777" w:rsidR="005D6552" w:rsidRPr="00A96233" w:rsidRDefault="005D6552" w:rsidP="00020828"/>
    <w:p w14:paraId="5FDD1461" w14:textId="77777777" w:rsidR="00020828" w:rsidRPr="00A96233" w:rsidRDefault="00020828" w:rsidP="00020828">
      <w:pPr>
        <w:pStyle w:val="Heading2"/>
        <w:spacing w:before="120"/>
      </w:pPr>
      <w:bookmarkStart w:id="1031" w:name="_Toc45720006"/>
      <w:bookmarkStart w:id="1032" w:name="_Toc46588525"/>
      <w:bookmarkStart w:id="1033" w:name="_Toc46829743"/>
      <w:bookmarkStart w:id="1034" w:name="_Toc46838943"/>
      <w:bookmarkStart w:id="1035" w:name="_Toc46920406"/>
      <w:r w:rsidRPr="00A96233">
        <w:t>1.8</w:t>
      </w:r>
      <w:r w:rsidRPr="00A96233">
        <w:tab/>
        <w:t>Steps to successful merchandise allocation</w:t>
      </w:r>
      <w:bookmarkEnd w:id="1031"/>
      <w:bookmarkEnd w:id="1032"/>
      <w:bookmarkEnd w:id="1033"/>
      <w:bookmarkEnd w:id="1034"/>
      <w:bookmarkEnd w:id="1035"/>
    </w:p>
    <w:p w14:paraId="6664FEBB" w14:textId="77777777" w:rsidR="00020828" w:rsidRPr="00A96233" w:rsidRDefault="00020828" w:rsidP="00020828">
      <w:r w:rsidRPr="00A96233">
        <w:t>Retail Assist lists the following as five steps for effective allocation:</w:t>
      </w:r>
    </w:p>
    <w:p w14:paraId="4B8D325C" w14:textId="77777777" w:rsidR="00020828" w:rsidRPr="00A96233" w:rsidRDefault="00020828" w:rsidP="00020828"/>
    <w:p w14:paraId="02D1D8E1" w14:textId="77777777" w:rsidR="00020828" w:rsidRPr="00A96233" w:rsidRDefault="00020828" w:rsidP="00020828">
      <w:pPr>
        <w:jc w:val="center"/>
      </w:pPr>
      <w:r w:rsidRPr="00A96233">
        <w:rPr>
          <w:noProof/>
        </w:rPr>
        <w:drawing>
          <wp:inline distT="0" distB="0" distL="0" distR="0" wp14:anchorId="1C219E5C" wp14:editId="65351D69">
            <wp:extent cx="4007223" cy="18113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010223" cy="1812731"/>
                    </a:xfrm>
                    <a:prstGeom prst="rect">
                      <a:avLst/>
                    </a:prstGeom>
                    <a:noFill/>
                    <a:ln>
                      <a:noFill/>
                    </a:ln>
                  </pic:spPr>
                </pic:pic>
              </a:graphicData>
            </a:graphic>
          </wp:inline>
        </w:drawing>
      </w:r>
    </w:p>
    <w:p w14:paraId="4779E0F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1"/>
        <w:gridCol w:w="6310"/>
      </w:tblGrid>
      <w:tr w:rsidR="00020828" w:rsidRPr="00A96233" w14:paraId="4559C2A7" w14:textId="77777777" w:rsidTr="005D6552">
        <w:tc>
          <w:tcPr>
            <w:tcW w:w="2671" w:type="dxa"/>
            <w:shd w:val="clear" w:color="auto" w:fill="808080" w:themeFill="background1" w:themeFillShade="80"/>
          </w:tcPr>
          <w:p w14:paraId="29B84A89" w14:textId="77777777" w:rsidR="00020828" w:rsidRPr="00A96233" w:rsidRDefault="00020828" w:rsidP="00863848">
            <w:pPr>
              <w:jc w:val="left"/>
              <w:rPr>
                <w:b/>
                <w:bCs/>
                <w:color w:val="FFFFFF" w:themeColor="background1"/>
              </w:rPr>
            </w:pPr>
            <w:r w:rsidRPr="00A96233">
              <w:rPr>
                <w:b/>
                <w:bCs/>
                <w:color w:val="FFFFFF" w:themeColor="background1"/>
              </w:rPr>
              <w:t>Implement an allocation system</w:t>
            </w:r>
          </w:p>
        </w:tc>
        <w:tc>
          <w:tcPr>
            <w:tcW w:w="6310" w:type="dxa"/>
            <w:shd w:val="clear" w:color="auto" w:fill="D9D9D9" w:themeFill="background1" w:themeFillShade="D9"/>
          </w:tcPr>
          <w:p w14:paraId="1E103C58" w14:textId="77777777" w:rsidR="00020828" w:rsidRPr="00A96233" w:rsidRDefault="00020828" w:rsidP="00863848">
            <w:r w:rsidRPr="00A96233">
              <w:t>Allocation software systems collect, interpret and analyse data from shopper behaviour in order to provide specific data on what sells well in different stores.</w:t>
            </w:r>
          </w:p>
          <w:p w14:paraId="6FE7B5E3" w14:textId="77777777" w:rsidR="00020828" w:rsidRPr="00A96233" w:rsidRDefault="00020828" w:rsidP="00863848"/>
          <w:p w14:paraId="2739AEF7" w14:textId="77777777" w:rsidR="00020828" w:rsidRPr="00A96233" w:rsidRDefault="00020828" w:rsidP="00863848">
            <w:r w:rsidRPr="00A96233">
              <w:t xml:space="preserve">The process is sometimes called </w:t>
            </w:r>
            <w:r w:rsidRPr="00A96233">
              <w:rPr>
                <w:i/>
                <w:iCs/>
              </w:rPr>
              <w:t>localisation analytics</w:t>
            </w:r>
            <w:r w:rsidRPr="00A96233">
              <w:t xml:space="preserve">. </w:t>
            </w:r>
          </w:p>
          <w:p w14:paraId="6AFA09FA" w14:textId="77777777" w:rsidR="00020828" w:rsidRPr="00A96233" w:rsidRDefault="00020828" w:rsidP="00863848"/>
          <w:p w14:paraId="155DAA44" w14:textId="77777777" w:rsidR="00020828" w:rsidRPr="00A96233" w:rsidRDefault="00020828" w:rsidP="00863848">
            <w:r w:rsidRPr="00A96233">
              <w:t xml:space="preserve">Recognising and monitoring different customer buying patterns helps ensure that stock is allocated effectively to the stores where it is needed and therefore prevents overstocking and understocking. </w:t>
            </w:r>
          </w:p>
        </w:tc>
      </w:tr>
      <w:tr w:rsidR="00020828" w:rsidRPr="00A96233" w14:paraId="3FF2778D" w14:textId="77777777" w:rsidTr="005D6552">
        <w:tc>
          <w:tcPr>
            <w:tcW w:w="2671" w:type="dxa"/>
            <w:shd w:val="clear" w:color="auto" w:fill="808080" w:themeFill="background1" w:themeFillShade="80"/>
          </w:tcPr>
          <w:p w14:paraId="1F8D533E" w14:textId="77777777" w:rsidR="00020828" w:rsidRPr="00A96233" w:rsidRDefault="00020828" w:rsidP="00863848">
            <w:pPr>
              <w:jc w:val="left"/>
              <w:rPr>
                <w:b/>
                <w:bCs/>
                <w:color w:val="FFFFFF" w:themeColor="background1"/>
              </w:rPr>
            </w:pPr>
            <w:r w:rsidRPr="00A96233">
              <w:rPr>
                <w:b/>
                <w:bCs/>
                <w:color w:val="FFFFFF" w:themeColor="background1"/>
              </w:rPr>
              <w:t>Learn from data</w:t>
            </w:r>
          </w:p>
        </w:tc>
        <w:tc>
          <w:tcPr>
            <w:tcW w:w="6310" w:type="dxa"/>
            <w:shd w:val="clear" w:color="auto" w:fill="D9D9D9" w:themeFill="background1" w:themeFillShade="D9"/>
          </w:tcPr>
          <w:p w14:paraId="0BBF2B72" w14:textId="77777777" w:rsidR="00020828" w:rsidRPr="00A96233" w:rsidRDefault="00020828" w:rsidP="00863848">
            <w:r w:rsidRPr="00A96233">
              <w:t>A system that allows data analysis for forecasting assists with identifying trends and sending specific types of stock to where such items are needed. This increases profits.</w:t>
            </w:r>
          </w:p>
        </w:tc>
      </w:tr>
      <w:tr w:rsidR="00020828" w:rsidRPr="00A96233" w14:paraId="31863E12" w14:textId="77777777" w:rsidTr="005D6552">
        <w:tc>
          <w:tcPr>
            <w:tcW w:w="2671" w:type="dxa"/>
            <w:shd w:val="clear" w:color="auto" w:fill="808080" w:themeFill="background1" w:themeFillShade="80"/>
          </w:tcPr>
          <w:p w14:paraId="53E12C78" w14:textId="77777777" w:rsidR="00020828" w:rsidRPr="00A96233" w:rsidRDefault="00020828" w:rsidP="00863848">
            <w:pPr>
              <w:jc w:val="left"/>
              <w:rPr>
                <w:b/>
                <w:bCs/>
                <w:color w:val="FFFFFF" w:themeColor="background1"/>
              </w:rPr>
            </w:pPr>
            <w:r w:rsidRPr="00A96233">
              <w:rPr>
                <w:b/>
                <w:bCs/>
                <w:color w:val="FFFFFF" w:themeColor="background1"/>
              </w:rPr>
              <w:t>Pre-allocate stock</w:t>
            </w:r>
          </w:p>
        </w:tc>
        <w:tc>
          <w:tcPr>
            <w:tcW w:w="6310" w:type="dxa"/>
            <w:shd w:val="clear" w:color="auto" w:fill="D9D9D9" w:themeFill="background1" w:themeFillShade="D9"/>
          </w:tcPr>
          <w:p w14:paraId="0073E60B" w14:textId="77777777" w:rsidR="00020828" w:rsidRPr="00A96233" w:rsidRDefault="00020828" w:rsidP="00863848">
            <w:r w:rsidRPr="00A96233">
              <w:t xml:space="preserve">Pre-allocation prefers to allocation decided upon at the time of placing the order. </w:t>
            </w:r>
          </w:p>
          <w:p w14:paraId="794CDD6E" w14:textId="77777777" w:rsidR="00020828" w:rsidRPr="00A96233" w:rsidRDefault="00020828" w:rsidP="00863848"/>
          <w:p w14:paraId="14D7AFF6" w14:textId="77777777" w:rsidR="00020828" w:rsidRPr="00A96233" w:rsidRDefault="00020828" w:rsidP="00863848">
            <w:r w:rsidRPr="00A96233">
              <w:t>Pre-allocation reduces handling time at the distribution centre.</w:t>
            </w:r>
          </w:p>
        </w:tc>
      </w:tr>
      <w:tr w:rsidR="00020828" w:rsidRPr="00A96233" w14:paraId="472A55C9" w14:textId="77777777" w:rsidTr="005D6552">
        <w:tc>
          <w:tcPr>
            <w:tcW w:w="2671" w:type="dxa"/>
            <w:shd w:val="clear" w:color="auto" w:fill="808080" w:themeFill="background1" w:themeFillShade="80"/>
          </w:tcPr>
          <w:p w14:paraId="0607F9E1" w14:textId="77777777" w:rsidR="00020828" w:rsidRPr="00A96233" w:rsidRDefault="00020828" w:rsidP="00863848">
            <w:pPr>
              <w:jc w:val="left"/>
              <w:rPr>
                <w:b/>
                <w:bCs/>
                <w:color w:val="FFFFFF" w:themeColor="background1"/>
              </w:rPr>
            </w:pPr>
            <w:r w:rsidRPr="00A96233">
              <w:rPr>
                <w:b/>
                <w:bCs/>
                <w:color w:val="FFFFFF" w:themeColor="background1"/>
              </w:rPr>
              <w:t>React quickly to changes</w:t>
            </w:r>
          </w:p>
        </w:tc>
        <w:tc>
          <w:tcPr>
            <w:tcW w:w="6310" w:type="dxa"/>
            <w:shd w:val="clear" w:color="auto" w:fill="D9D9D9" w:themeFill="background1" w:themeFillShade="D9"/>
          </w:tcPr>
          <w:p w14:paraId="7B09EF32" w14:textId="2266B028" w:rsidR="00020828" w:rsidRPr="00A96233" w:rsidRDefault="00020828" w:rsidP="00863848">
            <w:r w:rsidRPr="00A96233">
              <w:t>When changes occur, respond quickly through manual allocation. This may be done, for example, when a smaller quantity of a product was delivered than anticipated and another allocation needs to be made soon after that.</w:t>
            </w:r>
          </w:p>
        </w:tc>
      </w:tr>
      <w:tr w:rsidR="00020828" w:rsidRPr="00A96233" w14:paraId="612F922E" w14:textId="77777777" w:rsidTr="005D6552">
        <w:tc>
          <w:tcPr>
            <w:tcW w:w="2671" w:type="dxa"/>
            <w:shd w:val="clear" w:color="auto" w:fill="808080" w:themeFill="background1" w:themeFillShade="80"/>
          </w:tcPr>
          <w:p w14:paraId="3E29ED57" w14:textId="77777777" w:rsidR="00020828" w:rsidRPr="00A96233" w:rsidRDefault="00020828" w:rsidP="00863848">
            <w:pPr>
              <w:jc w:val="left"/>
              <w:rPr>
                <w:b/>
                <w:bCs/>
                <w:color w:val="FFFFFF" w:themeColor="background1"/>
              </w:rPr>
            </w:pPr>
            <w:r w:rsidRPr="00A96233">
              <w:rPr>
                <w:b/>
                <w:bCs/>
                <w:color w:val="FFFFFF" w:themeColor="background1"/>
              </w:rPr>
              <w:t>Ensure stores have the right products</w:t>
            </w:r>
          </w:p>
        </w:tc>
        <w:tc>
          <w:tcPr>
            <w:tcW w:w="6310" w:type="dxa"/>
            <w:shd w:val="clear" w:color="auto" w:fill="D9D9D9" w:themeFill="background1" w:themeFillShade="D9"/>
          </w:tcPr>
          <w:p w14:paraId="6982FCF7" w14:textId="77777777" w:rsidR="00020828" w:rsidRPr="00A96233" w:rsidRDefault="00020828" w:rsidP="00863848">
            <w:r w:rsidRPr="00A96233">
              <w:t>Ensure that stores have products required by the local target group and that no inappropriate products are allocate to a store, for example, clothing unsuitable for a specific climate.</w:t>
            </w:r>
          </w:p>
        </w:tc>
      </w:tr>
    </w:tbl>
    <w:p w14:paraId="7907D19D" w14:textId="77777777" w:rsidR="00020828" w:rsidRPr="00A96233" w:rsidRDefault="00020828" w:rsidP="00020828">
      <w:pPr>
        <w:pStyle w:val="Heading2"/>
        <w:spacing w:before="360"/>
      </w:pPr>
      <w:bookmarkStart w:id="1036" w:name="_Toc45720007"/>
      <w:bookmarkStart w:id="1037" w:name="_Toc46588526"/>
      <w:bookmarkStart w:id="1038" w:name="_Toc46829744"/>
      <w:bookmarkStart w:id="1039" w:name="_Toc46838944"/>
      <w:bookmarkStart w:id="1040" w:name="_Toc46920407"/>
      <w:r w:rsidRPr="00A96233">
        <w:t>1.9</w:t>
      </w:r>
      <w:r w:rsidRPr="00A96233">
        <w:tab/>
        <w:t>Allocating ranges and quantities to stores</w:t>
      </w:r>
      <w:bookmarkEnd w:id="1036"/>
      <w:bookmarkEnd w:id="1037"/>
      <w:bookmarkEnd w:id="1038"/>
      <w:bookmarkEnd w:id="1039"/>
      <w:bookmarkEnd w:id="1040"/>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AD133A2" w14:textId="77777777" w:rsidTr="00863848">
        <w:trPr>
          <w:trHeight w:val="1008"/>
        </w:trPr>
        <w:tc>
          <w:tcPr>
            <w:tcW w:w="1408" w:type="dxa"/>
            <w:shd w:val="clear" w:color="auto" w:fill="auto"/>
          </w:tcPr>
          <w:p w14:paraId="4434C9F7" w14:textId="77777777" w:rsidR="00020828" w:rsidRPr="00A96233" w:rsidRDefault="00020828" w:rsidP="00863848">
            <w:pPr>
              <w:jc w:val="center"/>
            </w:pPr>
            <w:r w:rsidRPr="00A96233">
              <w:rPr>
                <w:noProof/>
              </w:rPr>
              <w:drawing>
                <wp:inline distT="0" distB="0" distL="0" distR="0" wp14:anchorId="2A575BC1" wp14:editId="7467BDB9">
                  <wp:extent cx="468000" cy="468000"/>
                  <wp:effectExtent l="0" t="0" r="8255" b="8255"/>
                  <wp:docPr id="1640" name="Picture 16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834D502" w14:textId="77777777" w:rsidR="00020828" w:rsidRPr="00A96233" w:rsidRDefault="00020828" w:rsidP="00863848">
            <w:pPr>
              <w:spacing w:after="120"/>
            </w:pPr>
            <w:r w:rsidRPr="00A96233">
              <w:t>Which of the following metrics would be most important when deciding how to allocate merchandise to stores:</w:t>
            </w:r>
          </w:p>
          <w:p w14:paraId="5DDC841E" w14:textId="77777777" w:rsidR="00020828" w:rsidRPr="00A96233" w:rsidRDefault="00020828" w:rsidP="0014236E">
            <w:pPr>
              <w:pStyle w:val="ListParagraph"/>
              <w:numPr>
                <w:ilvl w:val="0"/>
                <w:numId w:val="364"/>
              </w:numPr>
              <w:spacing w:after="120"/>
              <w:contextualSpacing w:val="0"/>
              <w:jc w:val="left"/>
            </w:pPr>
            <w:r w:rsidRPr="00A96233">
              <w:t>Customer demand at a store</w:t>
            </w:r>
          </w:p>
          <w:p w14:paraId="6FC55D4B" w14:textId="77777777" w:rsidR="00020828" w:rsidRPr="00A96233" w:rsidRDefault="00020828" w:rsidP="0014236E">
            <w:pPr>
              <w:pStyle w:val="ListParagraph"/>
              <w:numPr>
                <w:ilvl w:val="0"/>
                <w:numId w:val="364"/>
              </w:numPr>
              <w:spacing w:after="120"/>
              <w:contextualSpacing w:val="0"/>
              <w:jc w:val="left"/>
            </w:pPr>
            <w:r w:rsidRPr="00A96233">
              <w:t>Size of the sales floor</w:t>
            </w:r>
          </w:p>
          <w:p w14:paraId="019903C1" w14:textId="77777777" w:rsidR="00020828" w:rsidRPr="00A96233" w:rsidRDefault="00020828" w:rsidP="0014236E">
            <w:pPr>
              <w:pStyle w:val="ListParagraph"/>
              <w:numPr>
                <w:ilvl w:val="0"/>
                <w:numId w:val="364"/>
              </w:numPr>
              <w:spacing w:after="120"/>
              <w:contextualSpacing w:val="0"/>
              <w:jc w:val="left"/>
            </w:pPr>
            <w:r w:rsidRPr="00A96233">
              <w:t>Sales performance of a store</w:t>
            </w:r>
          </w:p>
          <w:p w14:paraId="6631C02E" w14:textId="77777777" w:rsidR="00020828" w:rsidRPr="00A96233" w:rsidRDefault="00020828" w:rsidP="0014236E">
            <w:pPr>
              <w:pStyle w:val="ListParagraph"/>
              <w:numPr>
                <w:ilvl w:val="0"/>
                <w:numId w:val="364"/>
              </w:numPr>
              <w:spacing w:after="120"/>
              <w:contextualSpacing w:val="0"/>
              <w:jc w:val="left"/>
            </w:pPr>
            <w:r w:rsidRPr="00A96233">
              <w:t>Target market analysis</w:t>
            </w:r>
          </w:p>
          <w:p w14:paraId="1DA67FFA" w14:textId="77777777" w:rsidR="00020828" w:rsidRPr="00A96233" w:rsidRDefault="00020828" w:rsidP="0014236E">
            <w:pPr>
              <w:pStyle w:val="ListParagraph"/>
              <w:numPr>
                <w:ilvl w:val="0"/>
                <w:numId w:val="364"/>
              </w:numPr>
              <w:jc w:val="left"/>
            </w:pPr>
            <w:r w:rsidRPr="00A96233">
              <w:t>What the competition does</w:t>
            </w:r>
          </w:p>
          <w:p w14:paraId="178861E7" w14:textId="77777777" w:rsidR="00020828" w:rsidRPr="00A96233" w:rsidRDefault="00020828" w:rsidP="00863848"/>
          <w:p w14:paraId="6620AAB7" w14:textId="77777777" w:rsidR="00020828" w:rsidRPr="00A96233" w:rsidRDefault="00020828" w:rsidP="00863848">
            <w:r w:rsidRPr="00A96233">
              <w:t>Why?</w:t>
            </w:r>
          </w:p>
          <w:p w14:paraId="5637DB5E" w14:textId="37E78F3F" w:rsidR="00B03001" w:rsidRDefault="00B03001" w:rsidP="00863848"/>
          <w:p w14:paraId="496F4585" w14:textId="4CCACCCB" w:rsidR="00B03001" w:rsidRDefault="00B03001" w:rsidP="00863848"/>
          <w:p w14:paraId="1B1F5A8B" w14:textId="1CE15553" w:rsidR="00B03001" w:rsidRDefault="00B03001" w:rsidP="00863848"/>
          <w:p w14:paraId="0B9307EE" w14:textId="597AE3AA" w:rsidR="00B03001" w:rsidRDefault="00B03001" w:rsidP="00863848"/>
          <w:p w14:paraId="5A7CE160" w14:textId="03DEF9F1" w:rsidR="00B03001" w:rsidRDefault="00B03001" w:rsidP="00863848"/>
          <w:p w14:paraId="1C2752C4" w14:textId="77777777" w:rsidR="00B03001" w:rsidRDefault="00B03001" w:rsidP="00863848"/>
          <w:p w14:paraId="03E73F7A" w14:textId="77777777" w:rsidR="00B03001" w:rsidRPr="00A96233" w:rsidRDefault="00B03001" w:rsidP="00863848"/>
          <w:p w14:paraId="3BFC5838" w14:textId="77777777" w:rsidR="00020828" w:rsidRPr="00A96233" w:rsidRDefault="00020828" w:rsidP="00863848"/>
        </w:tc>
      </w:tr>
    </w:tbl>
    <w:p w14:paraId="26B6BF25" w14:textId="77777777" w:rsidR="00020828" w:rsidRPr="00A96233" w:rsidRDefault="00020828" w:rsidP="00020828">
      <w:pPr>
        <w:rPr>
          <w:rStyle w:val="hscoswrapper"/>
          <w:szCs w:val="20"/>
        </w:rPr>
      </w:pPr>
    </w:p>
    <w:p w14:paraId="4BCFBA7E" w14:textId="77777777" w:rsidR="00020828" w:rsidRPr="00A96233" w:rsidRDefault="00020828" w:rsidP="00020828">
      <w:pPr>
        <w:rPr>
          <w:rStyle w:val="hscoswrapper"/>
          <w:szCs w:val="20"/>
        </w:rPr>
      </w:pPr>
      <w:r w:rsidRPr="00A96233">
        <w:rPr>
          <w:rStyle w:val="hscoswrapper"/>
          <w:szCs w:val="20"/>
        </w:rPr>
        <w:t>The biggest challenges relating to stock allocation are to determine how much product needs to be distributed to each store, and to create the necessary documentation to have those items distributed according to the allocation plan.</w:t>
      </w:r>
    </w:p>
    <w:p w14:paraId="7B325B9F" w14:textId="77777777" w:rsidR="00020828" w:rsidRPr="00A96233" w:rsidRDefault="00020828" w:rsidP="00020828">
      <w:pPr>
        <w:rPr>
          <w:rStyle w:val="hscoswrapper"/>
          <w:szCs w:val="20"/>
        </w:rPr>
      </w:pPr>
    </w:p>
    <w:p w14:paraId="55F1D986" w14:textId="77777777" w:rsidR="00020828" w:rsidRPr="00A96233" w:rsidRDefault="00020828" w:rsidP="00020828">
      <w:pPr>
        <w:pStyle w:val="Heading3"/>
        <w:spacing w:line="360" w:lineRule="auto"/>
        <w:jc w:val="left"/>
        <w:rPr>
          <w:rStyle w:val="hscoswrapper"/>
          <w:szCs w:val="20"/>
        </w:rPr>
      </w:pPr>
      <w:bookmarkStart w:id="1041" w:name="_Toc45720008"/>
      <w:bookmarkStart w:id="1042" w:name="_Toc46588527"/>
      <w:bookmarkStart w:id="1043" w:name="_Toc46829745"/>
      <w:bookmarkStart w:id="1044" w:name="_Toc46838945"/>
      <w:bookmarkStart w:id="1045" w:name="_Toc46920408"/>
      <w:r w:rsidRPr="00A96233">
        <w:rPr>
          <w:rStyle w:val="hscoswrapper"/>
          <w:szCs w:val="20"/>
        </w:rPr>
        <w:t>1.9.1</w:t>
      </w:r>
      <w:r w:rsidRPr="00A96233">
        <w:rPr>
          <w:rStyle w:val="hscoswrapper"/>
          <w:szCs w:val="20"/>
        </w:rPr>
        <w:tab/>
        <w:t>Product range allocation</w:t>
      </w:r>
      <w:bookmarkEnd w:id="1041"/>
      <w:bookmarkEnd w:id="1042"/>
      <w:bookmarkEnd w:id="1043"/>
      <w:bookmarkEnd w:id="1044"/>
      <w:bookmarkEnd w:id="1045"/>
    </w:p>
    <w:p w14:paraId="3A32BFC6" w14:textId="77777777" w:rsidR="00020828" w:rsidRPr="00A96233" w:rsidRDefault="00020828" w:rsidP="00020828"/>
    <w:p w14:paraId="47F3DD74" w14:textId="77777777" w:rsidR="00020828" w:rsidRPr="00A96233" w:rsidRDefault="00020828" w:rsidP="00020828">
      <w:r w:rsidRPr="00A96233">
        <w:t>When deciding on the size of product range to allocate to various stores, the buyer may use the ABC classification to categorise stores based on floor space and sales contribution.</w:t>
      </w:r>
    </w:p>
    <w:p w14:paraId="718392C4" w14:textId="77777777" w:rsidR="00020828" w:rsidRPr="00A96233" w:rsidRDefault="00020828" w:rsidP="00020828"/>
    <w:p w14:paraId="5FA24B0F" w14:textId="77777777" w:rsidR="00020828" w:rsidRPr="00A96233" w:rsidRDefault="00020828" w:rsidP="00020828">
      <w:pPr>
        <w:rPr>
          <w:b/>
          <w:bCs/>
        </w:rPr>
      </w:pPr>
      <w:r w:rsidRPr="00A96233">
        <w:rPr>
          <w:b/>
          <w:bCs/>
        </w:rPr>
        <w:t>Class A</w:t>
      </w:r>
    </w:p>
    <w:p w14:paraId="702660FA" w14:textId="77777777" w:rsidR="00020828" w:rsidRPr="00A96233" w:rsidRDefault="00020828" w:rsidP="00020828"/>
    <w:p w14:paraId="0B63518E" w14:textId="77777777" w:rsidR="00020828" w:rsidRPr="00A96233" w:rsidRDefault="00020828" w:rsidP="00020828">
      <w:r w:rsidRPr="00A96233">
        <w:t xml:space="preserve">Class A stores are those that have the highest sales figures (and are typically the largest in size). </w:t>
      </w:r>
    </w:p>
    <w:p w14:paraId="7C3C7C70" w14:textId="77777777" w:rsidR="00020828" w:rsidRPr="00A96233" w:rsidRDefault="00020828" w:rsidP="00020828"/>
    <w:p w14:paraId="377EDC4F" w14:textId="77777777" w:rsidR="00020828" w:rsidRPr="00A96233" w:rsidRDefault="00020828" w:rsidP="00020828">
      <w:r w:rsidRPr="00A96233">
        <w:t>Typically, Class A includes the top 20% of stores.</w:t>
      </w:r>
    </w:p>
    <w:p w14:paraId="18D693D9" w14:textId="77777777" w:rsidR="00020828" w:rsidRPr="00A96233" w:rsidRDefault="00020828" w:rsidP="00020828"/>
    <w:p w14:paraId="7AF2BACE" w14:textId="77777777" w:rsidR="00020828" w:rsidRPr="00A96233" w:rsidRDefault="00020828" w:rsidP="00020828">
      <w:r w:rsidRPr="00A96233">
        <w:t xml:space="preserve">Class A should carry the full product range and it is crucial that these stores receive sufficient merchandise so that they never experience stockouts of merchandise, especially staple products. </w:t>
      </w:r>
    </w:p>
    <w:p w14:paraId="4CF55BE8" w14:textId="77777777" w:rsidR="00020828" w:rsidRPr="00A96233" w:rsidRDefault="00020828" w:rsidP="00020828"/>
    <w:p w14:paraId="7BD3C2D9" w14:textId="77777777" w:rsidR="00020828" w:rsidRPr="00A96233" w:rsidRDefault="00020828" w:rsidP="00020828">
      <w:r w:rsidRPr="00A96233">
        <w:t>Therefore, there should ideally be short lead times in supplying these stores and their sales should be monitored continuously to observe any changes in demand for merchandise so that quick response can be initiated.</w:t>
      </w:r>
    </w:p>
    <w:p w14:paraId="05E6EA6F" w14:textId="77777777" w:rsidR="00020828" w:rsidRPr="00A96233" w:rsidRDefault="00020828" w:rsidP="00020828"/>
    <w:p w14:paraId="06BC5183" w14:textId="77777777" w:rsidR="00020828" w:rsidRPr="00A96233" w:rsidRDefault="00020828" w:rsidP="00020828">
      <w:pPr>
        <w:rPr>
          <w:b/>
          <w:bCs/>
        </w:rPr>
      </w:pPr>
      <w:r w:rsidRPr="00A96233">
        <w:rPr>
          <w:b/>
          <w:bCs/>
        </w:rPr>
        <w:t>Class B</w:t>
      </w:r>
    </w:p>
    <w:p w14:paraId="018FB003" w14:textId="77777777" w:rsidR="00020828" w:rsidRPr="00A96233" w:rsidRDefault="00020828" w:rsidP="00020828">
      <w:pPr>
        <w:rPr>
          <w:b/>
          <w:bCs/>
        </w:rPr>
      </w:pPr>
    </w:p>
    <w:p w14:paraId="00601705" w14:textId="77777777" w:rsidR="00020828" w:rsidRPr="00A96233" w:rsidRDefault="00020828" w:rsidP="00020828">
      <w:r w:rsidRPr="00A96233">
        <w:t>Class B stores have lower sales than stores in Class A.</w:t>
      </w:r>
    </w:p>
    <w:p w14:paraId="015FC994" w14:textId="77777777" w:rsidR="00020828" w:rsidRPr="00A96233" w:rsidRDefault="00020828" w:rsidP="00020828"/>
    <w:p w14:paraId="52C4D890" w14:textId="77777777" w:rsidR="00020828" w:rsidRPr="00A96233" w:rsidRDefault="00020828" w:rsidP="00020828">
      <w:r w:rsidRPr="00A96233">
        <w:t>Class B typically makes up 50% of the stores, after Class A.</w:t>
      </w:r>
    </w:p>
    <w:p w14:paraId="64B4FDAD" w14:textId="77777777" w:rsidR="00020828" w:rsidRPr="00A96233" w:rsidRDefault="00020828" w:rsidP="00020828"/>
    <w:p w14:paraId="0E74B83B" w14:textId="77777777" w:rsidR="00020828" w:rsidRPr="00A96233" w:rsidRDefault="00020828" w:rsidP="00020828">
      <w:r w:rsidRPr="00A96233">
        <w:t>They are important to monitor very closely for replenishment but do not require the same level of attention and control as Class A.</w:t>
      </w:r>
    </w:p>
    <w:p w14:paraId="2ECC75DE" w14:textId="77777777" w:rsidR="00020828" w:rsidRPr="00A96233" w:rsidRDefault="00020828" w:rsidP="00020828"/>
    <w:p w14:paraId="74D29598" w14:textId="77777777" w:rsidR="00020828" w:rsidRPr="00A96233" w:rsidRDefault="00020828" w:rsidP="00020828">
      <w:pPr>
        <w:rPr>
          <w:b/>
          <w:bCs/>
        </w:rPr>
      </w:pPr>
      <w:r w:rsidRPr="00A96233">
        <w:rPr>
          <w:b/>
          <w:bCs/>
        </w:rPr>
        <w:t>Class C</w:t>
      </w:r>
    </w:p>
    <w:p w14:paraId="4DC1E127" w14:textId="77777777" w:rsidR="00020828" w:rsidRPr="00A96233" w:rsidRDefault="00020828" w:rsidP="00020828">
      <w:pPr>
        <w:rPr>
          <w:b/>
          <w:bCs/>
        </w:rPr>
      </w:pPr>
    </w:p>
    <w:p w14:paraId="21E7759A" w14:textId="77777777" w:rsidR="00020828" w:rsidRPr="00A96233" w:rsidRDefault="00020828" w:rsidP="00020828">
      <w:r w:rsidRPr="00A96233">
        <w:t>Class C stores are typically the lowest 30% of the stores, both in terms of size and sales.</w:t>
      </w:r>
    </w:p>
    <w:p w14:paraId="47976605" w14:textId="77777777" w:rsidR="00020828" w:rsidRPr="00A96233" w:rsidRDefault="00020828" w:rsidP="00020828"/>
    <w:p w14:paraId="163195D3" w14:textId="77777777" w:rsidR="00020828" w:rsidRPr="00A96233" w:rsidRDefault="00020828" w:rsidP="00020828">
      <w:r w:rsidRPr="00A96233">
        <w:t>Allocation of merchandise to Class C stores should ideally be automated based on sales and demand.</w:t>
      </w:r>
    </w:p>
    <w:p w14:paraId="6BD5B264" w14:textId="41B638D6" w:rsidR="00B03001" w:rsidRDefault="00B03001" w:rsidP="00020828"/>
    <w:p w14:paraId="06AF2E9B" w14:textId="77777777" w:rsidR="00FD2036" w:rsidRDefault="00FD203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9157CE" w14:textId="77777777" w:rsidTr="00863848">
        <w:tc>
          <w:tcPr>
            <w:tcW w:w="1408" w:type="dxa"/>
            <w:shd w:val="clear" w:color="auto" w:fill="auto"/>
          </w:tcPr>
          <w:p w14:paraId="4479C5CD" w14:textId="77777777" w:rsidR="00020828" w:rsidRPr="00A96233" w:rsidRDefault="00020828" w:rsidP="00863848">
            <w:pPr>
              <w:jc w:val="center"/>
            </w:pPr>
            <w:r w:rsidRPr="00A96233">
              <w:rPr>
                <w:noProof/>
              </w:rPr>
              <w:drawing>
                <wp:inline distT="0" distB="0" distL="0" distR="0" wp14:anchorId="4AE64E67" wp14:editId="005AAA5A">
                  <wp:extent cx="467280" cy="468000"/>
                  <wp:effectExtent l="0" t="0" r="9525" b="8255"/>
                  <wp:docPr id="1641" name="Picture 16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EA631A0" w14:textId="77777777" w:rsidR="00020828" w:rsidRPr="00A96233" w:rsidRDefault="00020828" w:rsidP="00863848">
            <w:pPr>
              <w:spacing w:after="120"/>
            </w:pPr>
            <w:r w:rsidRPr="00A96233">
              <w:t>On Youtube.com, a series of videos by ssfiorito explains in 7 steps how to set up an assortment plan in Microsoft Xcel.</w:t>
            </w:r>
          </w:p>
          <w:p w14:paraId="18CA8D09" w14:textId="77777777" w:rsidR="00020828" w:rsidRPr="00A96233" w:rsidRDefault="00020828" w:rsidP="00863848">
            <w:r w:rsidRPr="00A96233">
              <w:t xml:space="preserve">The fist video can be found here </w:t>
            </w:r>
            <w:r w:rsidRPr="00A96233">
              <w:rPr>
                <w:i/>
                <w:iCs/>
              </w:rPr>
              <w:t>https://www.youtube.com/watch?v=6KiqIwAWTM4</w:t>
            </w:r>
          </w:p>
        </w:tc>
      </w:tr>
    </w:tbl>
    <w:p w14:paraId="3BE242E4" w14:textId="77777777" w:rsidR="00020828" w:rsidRPr="00A96233" w:rsidRDefault="00020828" w:rsidP="00020828"/>
    <w:p w14:paraId="722D027C" w14:textId="77777777" w:rsidR="00020828" w:rsidRPr="00A96233" w:rsidRDefault="00020828" w:rsidP="00020828">
      <w:pPr>
        <w:pStyle w:val="Heading3"/>
        <w:spacing w:line="360" w:lineRule="auto"/>
        <w:rPr>
          <w:rStyle w:val="hscoswrapper"/>
          <w:szCs w:val="20"/>
        </w:rPr>
      </w:pPr>
      <w:bookmarkStart w:id="1046" w:name="_Toc45720009"/>
      <w:bookmarkStart w:id="1047" w:name="_Toc46588528"/>
      <w:bookmarkStart w:id="1048" w:name="_Toc46829746"/>
      <w:bookmarkStart w:id="1049" w:name="_Toc46838946"/>
      <w:bookmarkStart w:id="1050" w:name="_Toc46920409"/>
      <w:r w:rsidRPr="00A96233">
        <w:t>1.9.2</w:t>
      </w:r>
      <w:r w:rsidRPr="00A96233">
        <w:tab/>
        <w:t>Allocation of quantities</w:t>
      </w:r>
      <w:bookmarkEnd w:id="1046"/>
      <w:bookmarkEnd w:id="1047"/>
      <w:bookmarkEnd w:id="1048"/>
      <w:bookmarkEnd w:id="1049"/>
      <w:bookmarkEnd w:id="1050"/>
    </w:p>
    <w:p w14:paraId="43C55133" w14:textId="77777777" w:rsidR="00020828" w:rsidRPr="00A96233" w:rsidRDefault="00020828" w:rsidP="00020828">
      <w:pPr>
        <w:rPr>
          <w:rStyle w:val="hscoswrapper"/>
          <w:szCs w:val="20"/>
        </w:rPr>
      </w:pPr>
    </w:p>
    <w:p w14:paraId="03C8D8A3" w14:textId="61C7B9DA" w:rsidR="00020828" w:rsidRPr="00A96233" w:rsidRDefault="00020828" w:rsidP="00020828">
      <w:pPr>
        <w:rPr>
          <w:rStyle w:val="hscoswrapper"/>
          <w:szCs w:val="20"/>
        </w:rPr>
      </w:pPr>
      <w:r w:rsidRPr="00A96233">
        <w:rPr>
          <w:rStyle w:val="hscoswrapper"/>
          <w:szCs w:val="20"/>
        </w:rPr>
        <w:t xml:space="preserve">There are three key methods for allocating quantities of inventory, as shown in Figure </w:t>
      </w:r>
      <w:r w:rsidR="001A06FD">
        <w:rPr>
          <w:rStyle w:val="hscoswrapper"/>
          <w:szCs w:val="20"/>
        </w:rPr>
        <w:t>32</w:t>
      </w:r>
      <w:r w:rsidRPr="00A96233">
        <w:rPr>
          <w:rStyle w:val="hscoswrapper"/>
          <w:szCs w:val="20"/>
        </w:rPr>
        <w:t>.</w:t>
      </w:r>
    </w:p>
    <w:p w14:paraId="4B2BA727" w14:textId="77777777" w:rsidR="00020828" w:rsidRPr="00A96233" w:rsidRDefault="00020828" w:rsidP="00020828">
      <w:pPr>
        <w:jc w:val="center"/>
        <w:rPr>
          <w:szCs w:val="20"/>
        </w:rPr>
      </w:pPr>
      <w:r w:rsidRPr="00A96233">
        <w:rPr>
          <w:noProof/>
        </w:rPr>
        <w:drawing>
          <wp:inline distT="0" distB="0" distL="0" distR="0" wp14:anchorId="3145E582" wp14:editId="61828983">
            <wp:extent cx="5731510" cy="3443605"/>
            <wp:effectExtent l="0" t="0" r="2540" b="4445"/>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31510" cy="3443605"/>
                    </a:xfrm>
                    <a:prstGeom prst="rect">
                      <a:avLst/>
                    </a:prstGeom>
                    <a:noFill/>
                    <a:ln>
                      <a:noFill/>
                    </a:ln>
                  </pic:spPr>
                </pic:pic>
              </a:graphicData>
            </a:graphic>
          </wp:inline>
        </w:drawing>
      </w:r>
    </w:p>
    <w:p w14:paraId="64B85703" w14:textId="0341409F" w:rsidR="00020828" w:rsidRPr="00A96233" w:rsidRDefault="00020828" w:rsidP="00020828">
      <w:pPr>
        <w:pStyle w:val="Caption"/>
        <w:spacing w:before="0" w:after="0" w:line="360" w:lineRule="auto"/>
        <w:rPr>
          <w:lang w:val="en-GB"/>
        </w:rPr>
      </w:pPr>
      <w:r w:rsidRPr="00A96233">
        <w:rPr>
          <w:lang w:val="en-GB"/>
        </w:rPr>
        <w:t xml:space="preserve">figure </w:t>
      </w:r>
      <w:r w:rsidR="001A06FD">
        <w:rPr>
          <w:lang w:val="en-GB"/>
        </w:rPr>
        <w:t>32</w:t>
      </w:r>
      <w:r w:rsidRPr="00A96233">
        <w:rPr>
          <w:lang w:val="en-GB"/>
        </w:rPr>
        <w:t>: allocation methods</w:t>
      </w:r>
    </w:p>
    <w:p w14:paraId="0EEEF1BF" w14:textId="77777777" w:rsidR="00020828" w:rsidRPr="00A96233" w:rsidRDefault="00020828" w:rsidP="00020828"/>
    <w:p w14:paraId="7FBCF630" w14:textId="77777777" w:rsidR="00020828" w:rsidRPr="00A96233" w:rsidRDefault="00020828" w:rsidP="00020828">
      <w:pPr>
        <w:pStyle w:val="Heading4"/>
        <w:spacing w:line="360" w:lineRule="auto"/>
        <w:ind w:left="1134" w:hanging="1134"/>
      </w:pPr>
      <w:r w:rsidRPr="00A96233">
        <w:t>1.9.2.1</w:t>
      </w:r>
      <w:r w:rsidRPr="00A96233">
        <w:tab/>
        <w:t>Even allocation</w:t>
      </w:r>
    </w:p>
    <w:p w14:paraId="0F3D8C6C" w14:textId="77777777" w:rsidR="00020828" w:rsidRPr="00A96233" w:rsidRDefault="00020828" w:rsidP="00020828"/>
    <w:p w14:paraId="4740BDD0" w14:textId="77777777" w:rsidR="00020828" w:rsidRPr="00A96233" w:rsidRDefault="00020828" w:rsidP="00020828">
      <w:r w:rsidRPr="00A96233">
        <w:t xml:space="preserve">With even allocation, all stores receive the same products and quantities. </w:t>
      </w:r>
    </w:p>
    <w:p w14:paraId="19BE9F58" w14:textId="77777777" w:rsidR="00020828" w:rsidRPr="00A96233" w:rsidRDefault="00020828" w:rsidP="00020828"/>
    <w:p w14:paraId="40F3B116" w14:textId="77777777" w:rsidR="00020828" w:rsidRPr="00A96233" w:rsidRDefault="00020828" w:rsidP="00020828">
      <w:r w:rsidRPr="00A96233">
        <w:t>This method is really only suitable for stores of similar size and sales. When stores are not of the same size and/or do not produce the more or less the same sales, there is great danger of overstock and markdowns in some stores and stockout situations with accompanying loss of selling opportunities in other shops.</w:t>
      </w:r>
    </w:p>
    <w:p w14:paraId="5FDD62B8" w14:textId="77777777" w:rsidR="00020828" w:rsidRPr="00A96233" w:rsidRDefault="00020828" w:rsidP="00020828"/>
    <w:p w14:paraId="4B2122DB" w14:textId="77777777" w:rsidR="00020828" w:rsidRPr="00A96233" w:rsidRDefault="00020828" w:rsidP="00020828">
      <w:pPr>
        <w:pStyle w:val="Heading4"/>
        <w:spacing w:line="360" w:lineRule="auto"/>
        <w:ind w:left="1134" w:hanging="1134"/>
      </w:pPr>
      <w:r w:rsidRPr="00A96233">
        <w:t>1.9.2.2</w:t>
      </w:r>
      <w:r w:rsidRPr="00A96233">
        <w:tab/>
        <w:t>History-based allocation</w:t>
      </w:r>
    </w:p>
    <w:p w14:paraId="5143089E" w14:textId="77777777" w:rsidR="00020828" w:rsidRPr="00A96233" w:rsidRDefault="00020828" w:rsidP="00020828"/>
    <w:p w14:paraId="13AE862B" w14:textId="77777777" w:rsidR="00020828" w:rsidRPr="00A96233" w:rsidRDefault="00020828" w:rsidP="00020828">
      <w:r w:rsidRPr="00A96233">
        <w:t xml:space="preserve">History-based allocation is typically used for new products that are similar to existing products or products sold during a previous season. </w:t>
      </w:r>
    </w:p>
    <w:p w14:paraId="295DE143" w14:textId="77777777" w:rsidR="00020828" w:rsidRPr="00A96233" w:rsidRDefault="00020828" w:rsidP="00020828"/>
    <w:p w14:paraId="11977F50" w14:textId="77777777" w:rsidR="00020828" w:rsidRPr="00A96233" w:rsidRDefault="00020828" w:rsidP="00020828">
      <w:r w:rsidRPr="00A96233">
        <w:t xml:space="preserve">With history-based allocation, the buyer analyses past sales of a similar product to determine the product range and also quantities to be allocated to the various stores. Sales history is used to make sales forecasts for allocating merchandise. </w:t>
      </w:r>
    </w:p>
    <w:p w14:paraId="7BFBEDD6" w14:textId="77777777" w:rsidR="00020828" w:rsidRPr="00A96233" w:rsidRDefault="00020828" w:rsidP="00020828"/>
    <w:p w14:paraId="0AE0196A" w14:textId="77777777" w:rsidR="00020828" w:rsidRPr="00A96233" w:rsidRDefault="00020828" w:rsidP="00020828">
      <w:pPr>
        <w:spacing w:after="120"/>
      </w:pPr>
      <w:r w:rsidRPr="00A96233">
        <w:t>Two main methods are used for history-based allocations:</w:t>
      </w:r>
    </w:p>
    <w:p w14:paraId="523BB5EC" w14:textId="77777777" w:rsidR="00020828" w:rsidRPr="00A96233" w:rsidRDefault="00020828" w:rsidP="0014236E">
      <w:pPr>
        <w:pStyle w:val="ListParagraph"/>
        <w:numPr>
          <w:ilvl w:val="0"/>
          <w:numId w:val="357"/>
        </w:numPr>
        <w:spacing w:after="120"/>
        <w:contextualSpacing w:val="0"/>
        <w:jc w:val="left"/>
      </w:pPr>
      <w:r w:rsidRPr="00A96233">
        <w:t>Average sales plus lead time</w:t>
      </w:r>
    </w:p>
    <w:p w14:paraId="57BF0456" w14:textId="77777777" w:rsidR="00020828" w:rsidRPr="00A96233" w:rsidRDefault="00020828" w:rsidP="0014236E">
      <w:pPr>
        <w:pStyle w:val="ListParagraph"/>
        <w:numPr>
          <w:ilvl w:val="0"/>
          <w:numId w:val="357"/>
        </w:numPr>
        <w:contextualSpacing w:val="0"/>
        <w:jc w:val="left"/>
      </w:pPr>
      <w:r w:rsidRPr="00A96233">
        <w:t>Centred moving average</w:t>
      </w:r>
    </w:p>
    <w:p w14:paraId="2E263021" w14:textId="77777777" w:rsidR="00020828" w:rsidRPr="00A96233" w:rsidRDefault="00020828" w:rsidP="00020828">
      <w:pPr>
        <w:rPr>
          <w:b/>
          <w:bCs/>
          <w:sz w:val="22"/>
        </w:rPr>
      </w:pPr>
      <w:r w:rsidRPr="00A96233">
        <w:rPr>
          <w:b/>
          <w:bCs/>
          <w:sz w:val="22"/>
        </w:rPr>
        <w:t>Average sales plus lead time</w:t>
      </w:r>
    </w:p>
    <w:p w14:paraId="0A111E4F" w14:textId="77777777" w:rsidR="00020828" w:rsidRPr="00A96233" w:rsidRDefault="00020828" w:rsidP="00020828">
      <w:pPr>
        <w:rPr>
          <w:b/>
          <w:bCs/>
          <w:sz w:val="22"/>
        </w:rPr>
      </w:pPr>
    </w:p>
    <w:p w14:paraId="4DC478A4" w14:textId="77777777" w:rsidR="00020828" w:rsidRPr="00A96233" w:rsidRDefault="00020828" w:rsidP="00020828">
      <w:r w:rsidRPr="00A96233">
        <w:t>For example, if a new design of bread toaster is introduced, the buyer will analyse past sales of toasters in the same price category to determine how to allocate quantities to stores.</w:t>
      </w:r>
    </w:p>
    <w:p w14:paraId="05551169" w14:textId="77777777" w:rsidR="00020828" w:rsidRPr="00A96233" w:rsidRDefault="00020828" w:rsidP="00020828"/>
    <w:p w14:paraId="2B8996DA" w14:textId="77777777" w:rsidR="00020828" w:rsidRPr="00A96233" w:rsidRDefault="00020828" w:rsidP="00020828">
      <w:r w:rsidRPr="00A96233">
        <w:t>The formula for calculating quantities to allocate, based on history is:</w:t>
      </w:r>
    </w:p>
    <w:p w14:paraId="586CFB64" w14:textId="77777777" w:rsidR="00020828" w:rsidRPr="00A96233" w:rsidRDefault="00020828" w:rsidP="00020828"/>
    <w:p w14:paraId="67F50F21" w14:textId="77777777" w:rsidR="00020828" w:rsidRPr="00A96233" w:rsidRDefault="00020828" w:rsidP="00020828">
      <m:oMathPara>
        <m:oMath>
          <m:r>
            <w:rPr>
              <w:rFonts w:ascii="Cambria Math" w:hAnsi="Cambria Math"/>
            </w:rPr>
            <m:t>Allocation=Average daily units sold x Lead time</m:t>
          </m:r>
        </m:oMath>
      </m:oMathPara>
    </w:p>
    <w:p w14:paraId="3F526318" w14:textId="77777777" w:rsidR="00020828" w:rsidRPr="00A96233" w:rsidRDefault="00020828" w:rsidP="00020828"/>
    <w:p w14:paraId="56B05E18" w14:textId="77777777" w:rsidR="00020828" w:rsidRPr="00A96233" w:rsidRDefault="00020828" w:rsidP="00020828">
      <w:pPr>
        <w:rPr>
          <w:b/>
          <w:bCs/>
        </w:rPr>
      </w:pPr>
      <w:r w:rsidRPr="00A96233">
        <w:rPr>
          <w:b/>
          <w:bCs/>
        </w:rPr>
        <w:t>Lead time analysis</w:t>
      </w:r>
    </w:p>
    <w:p w14:paraId="47169868" w14:textId="77777777" w:rsidR="00020828" w:rsidRPr="00A96233" w:rsidRDefault="00020828" w:rsidP="00020828"/>
    <w:p w14:paraId="48E1B7E1"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1658145F" w14:textId="77777777" w:rsidR="00020828" w:rsidRPr="00A96233" w:rsidRDefault="00020828" w:rsidP="00020828"/>
    <w:p w14:paraId="4C124DFD" w14:textId="77777777" w:rsidR="00020828" w:rsidRPr="00A96233" w:rsidRDefault="00020828" w:rsidP="00020828">
      <w:r w:rsidRPr="00A96233">
        <w:t>The formula for calculating lead time is as follows:</w:t>
      </w:r>
    </w:p>
    <w:p w14:paraId="7546B5B4" w14:textId="77777777" w:rsidR="00020828" w:rsidRPr="00A96233" w:rsidRDefault="00020828" w:rsidP="00020828"/>
    <w:p w14:paraId="34B5AF94" w14:textId="77777777" w:rsidR="00020828" w:rsidRPr="00A96233" w:rsidRDefault="00020828" w:rsidP="00020828">
      <m:oMathPara>
        <m:oMath>
          <m:r>
            <w:rPr>
              <w:rFonts w:ascii="Cambria Math" w:hAnsi="Cambria Math"/>
            </w:rPr>
            <m:t>Lead time=Supply delay+Reordering delay</m:t>
          </m:r>
        </m:oMath>
      </m:oMathPara>
    </w:p>
    <w:p w14:paraId="391D9DE7" w14:textId="77777777" w:rsidR="00020828" w:rsidRPr="00A96233" w:rsidRDefault="00020828" w:rsidP="00020828"/>
    <w:p w14:paraId="403F784A" w14:textId="77777777" w:rsidR="00020828" w:rsidRPr="00A96233" w:rsidRDefault="00020828" w:rsidP="00020828">
      <w:pPr>
        <w:spacing w:after="120"/>
      </w:pPr>
      <w:r w:rsidRPr="00A96233">
        <w:t>To do the calculation, the buyer needs to:</w:t>
      </w:r>
    </w:p>
    <w:p w14:paraId="5DF692C3" w14:textId="77777777" w:rsidR="00020828" w:rsidRPr="00A96233" w:rsidRDefault="00020828" w:rsidP="0014236E">
      <w:pPr>
        <w:numPr>
          <w:ilvl w:val="0"/>
          <w:numId w:val="317"/>
        </w:numPr>
        <w:spacing w:after="120"/>
        <w:jc w:val="left"/>
      </w:pPr>
      <w:r w:rsidRPr="00A96233">
        <w:t>Determine the supply delay</w:t>
      </w:r>
    </w:p>
    <w:p w14:paraId="5769218C" w14:textId="77777777" w:rsidR="00020828" w:rsidRPr="00A96233" w:rsidRDefault="00020828" w:rsidP="0014236E">
      <w:pPr>
        <w:numPr>
          <w:ilvl w:val="0"/>
          <w:numId w:val="317"/>
        </w:numPr>
        <w:spacing w:after="120"/>
        <w:jc w:val="left"/>
      </w:pPr>
      <w:r w:rsidRPr="00A96233">
        <w:t>Determine the reordering delay</w:t>
      </w:r>
    </w:p>
    <w:p w14:paraId="7738E879" w14:textId="77777777" w:rsidR="00020828" w:rsidRPr="00A96233" w:rsidRDefault="00020828" w:rsidP="0014236E">
      <w:pPr>
        <w:numPr>
          <w:ilvl w:val="0"/>
          <w:numId w:val="317"/>
        </w:numPr>
        <w:jc w:val="left"/>
      </w:pPr>
      <w:r w:rsidRPr="00A96233">
        <w:t>Sum supply delay and reordering delay</w:t>
      </w:r>
    </w:p>
    <w:p w14:paraId="5D3B6A62" w14:textId="77777777" w:rsidR="00020828" w:rsidRPr="00A96233" w:rsidRDefault="00020828" w:rsidP="00020828"/>
    <w:p w14:paraId="4B6D1854" w14:textId="77777777" w:rsidR="00020828" w:rsidRPr="00A96233" w:rsidRDefault="00020828" w:rsidP="00020828">
      <w:r w:rsidRPr="00A96233">
        <w:t xml:space="preserve">The first step in calculating lead time is to factor in the reordering delay. For example: When considering the total amount of time for a purchase order to be delivered from a supplier or warehouse, the buyer should factor in the time taken for the supplier or warehouse to accept and process the order. If a supplier only accepts reorders once a week and you place an order 4 days before the day the order will be accepted by the supplier, the inventory will need to last an additional four days. The additional 4 days is known as the </w:t>
      </w:r>
      <w:r w:rsidRPr="00A96233">
        <w:rPr>
          <w:i/>
          <w:iCs/>
        </w:rPr>
        <w:t>reordering delay</w:t>
      </w:r>
      <w:r w:rsidRPr="00A96233">
        <w:t>. The lead time is the sum of the supply delay, which is how long the shipment takes to reach your inventory, plus the reordering delay.</w:t>
      </w:r>
    </w:p>
    <w:p w14:paraId="334B297B" w14:textId="77777777" w:rsidR="00020828" w:rsidRPr="00A96233" w:rsidRDefault="00020828" w:rsidP="00020828"/>
    <w:p w14:paraId="65831ACA" w14:textId="2B64E0BC" w:rsidR="00020828" w:rsidRPr="00A96233" w:rsidRDefault="00020828" w:rsidP="00020828">
      <w:r w:rsidRPr="00A96233">
        <w:t xml:space="preserve">Where lead times are longer than a few days, it is helpful to document the supply chain journey and identify all the points along the way where you can expect waiting times. A timeline-type of diagram such as illustrated in Figure </w:t>
      </w:r>
      <w:r w:rsidR="001A06FD">
        <w:t>33</w:t>
      </w:r>
      <w:r w:rsidRPr="00A96233">
        <w:t xml:space="preserve"> is helpful.</w:t>
      </w:r>
    </w:p>
    <w:p w14:paraId="71A79FAE" w14:textId="77777777" w:rsidR="00020828" w:rsidRPr="00A96233" w:rsidRDefault="00020828" w:rsidP="00020828">
      <w:pPr>
        <w:jc w:val="center"/>
      </w:pPr>
      <w:r w:rsidRPr="00A96233">
        <w:rPr>
          <w:noProof/>
        </w:rPr>
        <w:drawing>
          <wp:inline distT="0" distB="0" distL="0" distR="0" wp14:anchorId="67E25448" wp14:editId="70C84B5C">
            <wp:extent cx="5729932" cy="1478508"/>
            <wp:effectExtent l="0" t="0" r="0" b="762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873890" cy="1515654"/>
                    </a:xfrm>
                    <a:prstGeom prst="rect">
                      <a:avLst/>
                    </a:prstGeom>
                    <a:noFill/>
                    <a:ln>
                      <a:noFill/>
                    </a:ln>
                  </pic:spPr>
                </pic:pic>
              </a:graphicData>
            </a:graphic>
          </wp:inline>
        </w:drawing>
      </w:r>
    </w:p>
    <w:p w14:paraId="46A5D06B" w14:textId="0ACED170" w:rsidR="00020828" w:rsidRPr="00A96233" w:rsidRDefault="00020828" w:rsidP="00020828">
      <w:pPr>
        <w:pStyle w:val="Caption"/>
        <w:spacing w:before="0" w:after="0" w:line="360" w:lineRule="auto"/>
        <w:rPr>
          <w:lang w:val="en-GB"/>
        </w:rPr>
      </w:pPr>
      <w:r w:rsidRPr="00A96233">
        <w:rPr>
          <w:lang w:val="en-GB"/>
        </w:rPr>
        <w:t xml:space="preserve">figure </w:t>
      </w:r>
      <w:r w:rsidR="001A06FD">
        <w:rPr>
          <w:lang w:val="en-GB"/>
        </w:rPr>
        <w:t>33</w:t>
      </w:r>
      <w:r w:rsidRPr="00A96233">
        <w:rPr>
          <w:lang w:val="en-GB"/>
        </w:rPr>
        <w:t>: calculating lead time</w:t>
      </w:r>
    </w:p>
    <w:p w14:paraId="62397C99" w14:textId="77777777" w:rsidR="00020828" w:rsidRPr="00A96233" w:rsidRDefault="00020828" w:rsidP="00020828">
      <w:pPr>
        <w:rPr>
          <w:b/>
          <w:bCs/>
        </w:rPr>
      </w:pPr>
    </w:p>
    <w:p w14:paraId="526DF0B8" w14:textId="77777777" w:rsidR="00020828" w:rsidRPr="00A96233" w:rsidRDefault="00020828" w:rsidP="00020828">
      <w:pPr>
        <w:rPr>
          <w:b/>
          <w:bCs/>
        </w:rPr>
      </w:pPr>
      <w:r w:rsidRPr="00A96233">
        <w:rPr>
          <w:b/>
          <w:bCs/>
        </w:rPr>
        <w:t>Example:</w:t>
      </w:r>
    </w:p>
    <w:p w14:paraId="5EB89557" w14:textId="77777777" w:rsidR="00020828" w:rsidRPr="00A96233" w:rsidRDefault="00020828" w:rsidP="00020828"/>
    <w:p w14:paraId="6A4603EB" w14:textId="77777777" w:rsidR="00020828" w:rsidRPr="00A96233" w:rsidRDefault="00020828" w:rsidP="00020828">
      <w:r w:rsidRPr="00A96233">
        <w:t>A store has average sales of 100 units of a particular product per day.</w:t>
      </w:r>
    </w:p>
    <w:p w14:paraId="1B113BFE" w14:textId="77777777" w:rsidR="00020828" w:rsidRPr="00A96233" w:rsidRDefault="00020828" w:rsidP="00020828"/>
    <w:p w14:paraId="7F374F25" w14:textId="77777777" w:rsidR="00020828" w:rsidRPr="00A96233" w:rsidRDefault="00020828" w:rsidP="00020828">
      <w:r w:rsidRPr="00A96233">
        <w:t xml:space="preserve">Transfer orders to the regional warehouse are placed on Thursdays for delivery on Tuesdays. </w:t>
      </w:r>
    </w:p>
    <w:p w14:paraId="07E43069" w14:textId="77777777" w:rsidR="00020828" w:rsidRPr="00A96233" w:rsidRDefault="00020828" w:rsidP="00020828"/>
    <w:p w14:paraId="5821EA42" w14:textId="77777777" w:rsidR="00020828" w:rsidRPr="00A96233" w:rsidRDefault="00020828" w:rsidP="00020828">
      <w:r w:rsidRPr="00A96233">
        <w:t>First, lead time is calculated:</w:t>
      </w:r>
    </w:p>
    <w:p w14:paraId="2824D612" w14:textId="77777777" w:rsidR="00020828" w:rsidRPr="00A96233" w:rsidRDefault="00020828" w:rsidP="00020828"/>
    <w:p w14:paraId="28354031" w14:textId="77777777" w:rsidR="00020828" w:rsidRPr="00A96233" w:rsidRDefault="00020828" w:rsidP="00020828">
      <m:oMathPara>
        <m:oMath>
          <m:r>
            <w:rPr>
              <w:rFonts w:ascii="Cambria Math" w:hAnsi="Cambria Math"/>
            </w:rPr>
            <m:t>Lead time=Supply delay+Reordering delay</m:t>
          </m:r>
        </m:oMath>
      </m:oMathPara>
    </w:p>
    <w:p w14:paraId="1DEC4E80" w14:textId="77777777" w:rsidR="00020828" w:rsidRPr="00A96233" w:rsidRDefault="00020828" w:rsidP="00020828">
      <m:oMathPara>
        <m:oMath>
          <m:r>
            <w:rPr>
              <w:rFonts w:ascii="Cambria Math" w:hAnsi="Cambria Math"/>
            </w:rPr>
            <m:t>=5 days+7 days=12 days</m:t>
          </m:r>
        </m:oMath>
      </m:oMathPara>
    </w:p>
    <w:p w14:paraId="5ABBDBEB" w14:textId="77777777" w:rsidR="00020828" w:rsidRPr="00A96233" w:rsidRDefault="00020828" w:rsidP="00020828">
      <w:pPr>
        <w:jc w:val="center"/>
      </w:pPr>
      <w:r w:rsidRPr="00A96233">
        <w:t>(5 days from Thursday to Tuesday, plus 7 days until the next day for transfer orders)</w:t>
      </w:r>
    </w:p>
    <w:p w14:paraId="73F0A4B4" w14:textId="77777777" w:rsidR="00020828" w:rsidRPr="00A96233" w:rsidRDefault="00020828" w:rsidP="00020828"/>
    <w:p w14:paraId="71EB8187" w14:textId="3829AF70" w:rsidR="00020828" w:rsidRPr="00017308" w:rsidRDefault="00020828" w:rsidP="00020828">
      <m:oMathPara>
        <m:oMath>
          <m:r>
            <w:rPr>
              <w:rFonts w:ascii="Cambria Math" w:hAnsi="Cambria Math"/>
            </w:rPr>
            <m:t>Allocation=Average daily units sold x Lead time</m:t>
          </m:r>
        </m:oMath>
      </m:oMathPara>
    </w:p>
    <w:p w14:paraId="323C22A5" w14:textId="77777777" w:rsidR="00017308" w:rsidRPr="00A96233" w:rsidRDefault="00017308" w:rsidP="00020828"/>
    <w:p w14:paraId="72D506DC" w14:textId="77777777" w:rsidR="00020828" w:rsidRPr="00A96233" w:rsidRDefault="00020828" w:rsidP="00020828">
      <w:r w:rsidRPr="00A96233">
        <w:t>Therefore:</w:t>
      </w:r>
    </w:p>
    <w:p w14:paraId="717518A2" w14:textId="77777777" w:rsidR="00020828" w:rsidRPr="00A96233" w:rsidRDefault="00020828" w:rsidP="00020828">
      <m:oMathPara>
        <m:oMath>
          <m:r>
            <w:rPr>
              <w:rFonts w:ascii="Cambria Math" w:hAnsi="Cambria Math"/>
            </w:rPr>
            <m:t xml:space="preserve">Allocation=100 x 12=1,200  </m:t>
          </m:r>
        </m:oMath>
      </m:oMathPara>
    </w:p>
    <w:p w14:paraId="343F02A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FCA9AA5" w14:textId="77777777" w:rsidTr="00863848">
        <w:tc>
          <w:tcPr>
            <w:tcW w:w="1408" w:type="dxa"/>
            <w:shd w:val="clear" w:color="auto" w:fill="auto"/>
            <w:vAlign w:val="center"/>
          </w:tcPr>
          <w:p w14:paraId="7055879F" w14:textId="77777777" w:rsidR="00020828" w:rsidRPr="00A96233" w:rsidRDefault="00020828" w:rsidP="00863848">
            <w:pPr>
              <w:jc w:val="center"/>
            </w:pPr>
            <w:r w:rsidRPr="00A96233">
              <w:rPr>
                <w:noProof/>
              </w:rPr>
              <w:drawing>
                <wp:inline distT="0" distB="0" distL="0" distR="0" wp14:anchorId="4EFFF644" wp14:editId="4C9773A2">
                  <wp:extent cx="467280" cy="468000"/>
                  <wp:effectExtent l="0" t="0" r="9525" b="8255"/>
                  <wp:docPr id="1643" name="Picture 16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C40DF7E" w14:textId="77777777" w:rsidR="00020828" w:rsidRPr="00A96233" w:rsidRDefault="00020828" w:rsidP="00863848">
            <w:r w:rsidRPr="00A96233">
              <w:t>In some cases, the moving point average (used for calculating allocations for seasonal sales) can be used. Refer to Chapter 2 for an explanation of how seasonally adjusted moving point average is calculated.</w:t>
            </w:r>
          </w:p>
        </w:tc>
      </w:tr>
    </w:tbl>
    <w:p w14:paraId="1A9B9CC9" w14:textId="77777777" w:rsidR="00020828" w:rsidRPr="00A96233" w:rsidRDefault="00020828" w:rsidP="00020828"/>
    <w:p w14:paraId="5EDA93C6" w14:textId="77777777" w:rsidR="00020828" w:rsidRPr="00A96233" w:rsidRDefault="00020828" w:rsidP="00020828">
      <w:pPr>
        <w:rPr>
          <w:b/>
          <w:bCs/>
          <w:sz w:val="22"/>
        </w:rPr>
      </w:pPr>
      <w:r w:rsidRPr="00A96233">
        <w:rPr>
          <w:b/>
          <w:bCs/>
          <w:sz w:val="22"/>
        </w:rPr>
        <w:t>Centred moving average</w:t>
      </w:r>
    </w:p>
    <w:p w14:paraId="0263FB16" w14:textId="77777777" w:rsidR="00020828" w:rsidRPr="00A96233" w:rsidRDefault="00020828" w:rsidP="00020828"/>
    <w:p w14:paraId="50A41A89" w14:textId="77777777" w:rsidR="00020828" w:rsidRPr="00A96233" w:rsidRDefault="00020828" w:rsidP="00020828">
      <w:r w:rsidRPr="00A96233">
        <w:t>This method is mainly used to calculate allocations for seasonal stock.</w:t>
      </w:r>
    </w:p>
    <w:p w14:paraId="429AE5AB" w14:textId="77777777" w:rsidR="00020828" w:rsidRPr="00A96233" w:rsidRDefault="00020828" w:rsidP="00020828"/>
    <w:p w14:paraId="4B69B12E" w14:textId="77777777" w:rsidR="00020828" w:rsidRPr="00A96233" w:rsidRDefault="00020828" w:rsidP="00020828">
      <w:r w:rsidRPr="00A96233">
        <w:t>The method is explained in Chapter 2 under allocations for seasonal merchandise.</w:t>
      </w:r>
    </w:p>
    <w:p w14:paraId="30BF064E" w14:textId="77777777" w:rsidR="00020828" w:rsidRPr="00A96233" w:rsidRDefault="00020828" w:rsidP="00020828"/>
    <w:p w14:paraId="4547AF29" w14:textId="77777777" w:rsidR="00020828" w:rsidRPr="00A96233" w:rsidRDefault="00020828" w:rsidP="00020828">
      <w:pPr>
        <w:pStyle w:val="Heading3"/>
        <w:spacing w:line="360" w:lineRule="auto"/>
      </w:pPr>
      <w:bookmarkStart w:id="1051" w:name="_Toc45720010"/>
      <w:bookmarkStart w:id="1052" w:name="_Toc46588529"/>
      <w:bookmarkStart w:id="1053" w:name="_Toc46829747"/>
      <w:bookmarkStart w:id="1054" w:name="_Toc46838947"/>
      <w:bookmarkStart w:id="1055" w:name="_Toc46920410"/>
      <w:r w:rsidRPr="00A96233">
        <w:t>1.9.3</w:t>
      </w:r>
      <w:r w:rsidRPr="00A96233">
        <w:tab/>
        <w:t>Weighted allocation</w:t>
      </w:r>
      <w:bookmarkEnd w:id="1051"/>
      <w:bookmarkEnd w:id="1052"/>
      <w:bookmarkEnd w:id="1053"/>
      <w:bookmarkEnd w:id="1054"/>
      <w:bookmarkEnd w:id="1055"/>
    </w:p>
    <w:p w14:paraId="6A1793FB" w14:textId="77777777" w:rsidR="00020828" w:rsidRPr="00A96233" w:rsidRDefault="00020828" w:rsidP="00020828"/>
    <w:p w14:paraId="2594E717" w14:textId="731151EC" w:rsidR="00020828" w:rsidRPr="00A96233" w:rsidRDefault="00020828" w:rsidP="00020828">
      <w:r w:rsidRPr="00A96233">
        <w:t xml:space="preserve">With weighted allocation, a store’s size is calculated </w:t>
      </w:r>
      <w:r w:rsidR="00017308">
        <w:t>by</w:t>
      </w:r>
      <w:r w:rsidRPr="00A96233">
        <w:t xml:space="preserve"> firstly identifying the average store size and then calculating the size of other stores in relation to the size of the average store.</w:t>
      </w:r>
    </w:p>
    <w:p w14:paraId="5C722E34" w14:textId="77777777" w:rsidR="00020828" w:rsidRPr="00A96233" w:rsidRDefault="00020828" w:rsidP="00020828"/>
    <w:p w14:paraId="23635A5B" w14:textId="77777777" w:rsidR="00020828" w:rsidRPr="00A96233" w:rsidRDefault="00020828" w:rsidP="00020828">
      <w:pPr>
        <w:rPr>
          <w:b/>
          <w:bCs/>
        </w:rPr>
      </w:pPr>
      <w:r w:rsidRPr="00A96233">
        <w:rPr>
          <w:b/>
          <w:bCs/>
        </w:rPr>
        <w:t>Example:</w:t>
      </w:r>
    </w:p>
    <w:p w14:paraId="358E2A41" w14:textId="77777777" w:rsidR="00020828" w:rsidRPr="00A96233" w:rsidRDefault="00020828" w:rsidP="00020828">
      <w:pPr>
        <w:rPr>
          <w:b/>
          <w:bCs/>
        </w:rPr>
      </w:pPr>
    </w:p>
    <w:p w14:paraId="29F7C73F" w14:textId="5C5DF8D7" w:rsidR="00020828" w:rsidRPr="00A96233" w:rsidRDefault="00020828" w:rsidP="00020828">
      <w:r w:rsidRPr="00A96233">
        <w:t>The average store size is 1</w:t>
      </w:r>
      <w:r w:rsidR="00017308">
        <w:t xml:space="preserve"> </w:t>
      </w:r>
      <w:r w:rsidRPr="00A96233">
        <w:t>000 square meters. The store sells an average of 2</w:t>
      </w:r>
      <w:r w:rsidR="00017308">
        <w:t xml:space="preserve"> </w:t>
      </w:r>
      <w:r w:rsidRPr="00A96233">
        <w:t>000 units of Product A per month. Therefore, stores of the average size will be allocated 2</w:t>
      </w:r>
      <w:r w:rsidR="00F622B0">
        <w:t xml:space="preserve"> </w:t>
      </w:r>
      <w:r w:rsidRPr="00A96233">
        <w:t>000 units per month.</w:t>
      </w:r>
    </w:p>
    <w:p w14:paraId="21A3883E" w14:textId="77777777" w:rsidR="00020828" w:rsidRPr="00A96233" w:rsidRDefault="00020828" w:rsidP="00020828"/>
    <w:p w14:paraId="19AE6986" w14:textId="546245B1" w:rsidR="00020828" w:rsidRPr="00A96233" w:rsidRDefault="00020828" w:rsidP="00020828">
      <w:r w:rsidRPr="00A96233">
        <w:t>Store in location B is 800 square meters. Therefore, store B will be allocated 800/1</w:t>
      </w:r>
      <w:r w:rsidR="00017308">
        <w:t xml:space="preserve"> </w:t>
      </w:r>
      <w:r w:rsidRPr="00A96233">
        <w:t>000 of the quantity allocated to stores with the average size of 1</w:t>
      </w:r>
      <w:r w:rsidR="00017308">
        <w:t xml:space="preserve"> </w:t>
      </w:r>
      <w:r w:rsidRPr="00A96233">
        <w:t xml:space="preserve">000 square meters. </w:t>
      </w:r>
    </w:p>
    <w:p w14:paraId="5312F998" w14:textId="77777777" w:rsidR="00020828" w:rsidRPr="00A96233" w:rsidRDefault="00020828" w:rsidP="00020828"/>
    <w:p w14:paraId="19FE13BD" w14:textId="77777777" w:rsidR="00020828" w:rsidRPr="00A96233" w:rsidRDefault="00020828" w:rsidP="00020828">
      <w:r w:rsidRPr="00A96233">
        <w:t>To calculate the allocation for store B:</w:t>
      </w:r>
    </w:p>
    <w:p w14:paraId="4347F321" w14:textId="77777777" w:rsidR="00020828" w:rsidRPr="00A96233" w:rsidRDefault="00020828" w:rsidP="00020828"/>
    <w:p w14:paraId="3A471F0B" w14:textId="044E2F33" w:rsidR="00020828" w:rsidRPr="00A96233" w:rsidRDefault="00020828" w:rsidP="00020828">
      <m:oMathPara>
        <m:oMath>
          <m:r>
            <w:rPr>
              <w:rFonts w:ascii="Cambria Math" w:hAnsi="Cambria Math"/>
            </w:rPr>
            <m:t xml:space="preserve">Store B allocation= </m:t>
          </m:r>
          <m:f>
            <m:fPr>
              <m:ctrlPr>
                <w:rPr>
                  <w:rFonts w:ascii="Cambria Math" w:hAnsi="Cambria Math"/>
                  <w:i/>
                </w:rPr>
              </m:ctrlPr>
            </m:fPr>
            <m:num>
              <m:r>
                <w:rPr>
                  <w:rFonts w:ascii="Cambria Math" w:hAnsi="Cambria Math"/>
                </w:rPr>
                <m:t>800</m:t>
              </m:r>
            </m:num>
            <m:den>
              <m:r>
                <w:rPr>
                  <w:rFonts w:ascii="Cambria Math" w:hAnsi="Cambria Math"/>
                </w:rPr>
                <m:t>1000</m:t>
              </m:r>
            </m:den>
          </m:f>
          <m:r>
            <w:rPr>
              <w:rFonts w:ascii="Cambria Math" w:hAnsi="Cambria Math"/>
            </w:rPr>
            <m:t xml:space="preserve"> x 2 000=1 600</m:t>
          </m:r>
        </m:oMath>
      </m:oMathPara>
    </w:p>
    <w:p w14:paraId="557EAB9B" w14:textId="57ABC437" w:rsidR="00020828" w:rsidRDefault="00020828" w:rsidP="00020828">
      <w:pPr>
        <w:rPr>
          <w:b/>
          <w:bCs/>
        </w:rPr>
      </w:pPr>
    </w:p>
    <w:p w14:paraId="7393666B" w14:textId="77777777" w:rsidR="00FD2036" w:rsidRPr="00A96233" w:rsidRDefault="00FD2036" w:rsidP="00020828">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7657F8" w14:paraId="3CDB8F77" w14:textId="77777777" w:rsidTr="00863848">
        <w:trPr>
          <w:trHeight w:val="1008"/>
        </w:trPr>
        <w:tc>
          <w:tcPr>
            <w:tcW w:w="1408" w:type="dxa"/>
            <w:shd w:val="clear" w:color="auto" w:fill="auto"/>
          </w:tcPr>
          <w:p w14:paraId="778A4581" w14:textId="77777777" w:rsidR="00020828" w:rsidRPr="007657F8" w:rsidRDefault="00020828" w:rsidP="00863848">
            <w:pPr>
              <w:jc w:val="center"/>
            </w:pPr>
            <w:r w:rsidRPr="007657F8">
              <w:rPr>
                <w:noProof/>
              </w:rPr>
              <w:drawing>
                <wp:inline distT="0" distB="0" distL="0" distR="0" wp14:anchorId="693BDB07" wp14:editId="384E78D4">
                  <wp:extent cx="467280" cy="468000"/>
                  <wp:effectExtent l="0" t="0" r="9525" b="8255"/>
                  <wp:docPr id="1644" name="Picture 16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E994ACC" w14:textId="7E90625A" w:rsidR="00020828" w:rsidRPr="007657F8" w:rsidRDefault="00020828" w:rsidP="00863848">
            <w:pPr>
              <w:spacing w:after="120"/>
              <w:rPr>
                <w:b/>
                <w:bCs/>
              </w:rPr>
            </w:pPr>
            <w:r w:rsidRPr="007657F8">
              <w:rPr>
                <w:b/>
                <w:bCs/>
              </w:rPr>
              <w:t xml:space="preserve">Activity </w:t>
            </w:r>
            <w:r w:rsidR="009E7975">
              <w:rPr>
                <w:b/>
                <w:bCs/>
              </w:rPr>
              <w:t>2</w:t>
            </w:r>
            <w:r w:rsidR="007657F8" w:rsidRPr="007657F8">
              <w:rPr>
                <w:b/>
                <w:bCs/>
              </w:rPr>
              <w:t>7</w:t>
            </w:r>
            <w:r w:rsidRPr="007657F8">
              <w:rPr>
                <w:b/>
                <w:bCs/>
              </w:rPr>
              <w:t xml:space="preserve"> (KM04KT01 IAC03) </w:t>
            </w:r>
          </w:p>
          <w:p w14:paraId="29D71B00" w14:textId="77777777" w:rsidR="00020828" w:rsidRPr="007657F8" w:rsidRDefault="00020828" w:rsidP="00863848">
            <w:pPr>
              <w:spacing w:after="120"/>
            </w:pPr>
            <w:r w:rsidRPr="007657F8">
              <w:t>Please complete the activity in your workbook.</w:t>
            </w:r>
          </w:p>
          <w:p w14:paraId="3C338CE4" w14:textId="12CCF98A" w:rsidR="00020828" w:rsidRPr="007657F8" w:rsidRDefault="002C4973" w:rsidP="00863848">
            <w:pPr>
              <w:spacing w:after="120"/>
              <w:ind w:left="743" w:hanging="743"/>
            </w:pPr>
            <w:r>
              <w:t>2</w:t>
            </w:r>
            <w:r w:rsidR="007657F8" w:rsidRPr="007657F8">
              <w:t>7</w:t>
            </w:r>
            <w:r w:rsidR="00020828" w:rsidRPr="007657F8">
              <w:t xml:space="preserve">.1 </w:t>
            </w:r>
            <w:r w:rsidR="00020828" w:rsidRPr="007657F8">
              <w:tab/>
              <w:t>Discuss the method(s) used for allocating product range to different stores at the company you represent.</w:t>
            </w:r>
          </w:p>
          <w:p w14:paraId="20B0E205" w14:textId="47D3B754" w:rsidR="00020828" w:rsidRPr="007657F8" w:rsidRDefault="002C4973" w:rsidP="00863848">
            <w:pPr>
              <w:ind w:left="743" w:hanging="743"/>
            </w:pPr>
            <w:r>
              <w:t>2</w:t>
            </w:r>
            <w:r w:rsidR="007657F8" w:rsidRPr="007657F8">
              <w:t>7</w:t>
            </w:r>
            <w:r w:rsidR="00020828" w:rsidRPr="007657F8">
              <w:t xml:space="preserve">.2 </w:t>
            </w:r>
            <w:r w:rsidR="00020828" w:rsidRPr="007657F8">
              <w:tab/>
              <w:t>Discuss the method(s) used for allocating quantities to different stores at the company you represent.</w:t>
            </w:r>
          </w:p>
        </w:tc>
      </w:tr>
    </w:tbl>
    <w:p w14:paraId="69EEF0BA" w14:textId="099BA104" w:rsidR="00020828" w:rsidRDefault="00020828" w:rsidP="00020828"/>
    <w:p w14:paraId="327CCC7A" w14:textId="1435DEA2" w:rsidR="00FD2036" w:rsidRDefault="00FD2036" w:rsidP="00020828"/>
    <w:p w14:paraId="04E4180D" w14:textId="77777777" w:rsidR="00FD2036" w:rsidRPr="00A96233" w:rsidRDefault="00FD2036" w:rsidP="00020828"/>
    <w:p w14:paraId="0E960416" w14:textId="77777777" w:rsidR="00020828" w:rsidRPr="00A96233" w:rsidRDefault="00020828" w:rsidP="00020828">
      <w:pPr>
        <w:pStyle w:val="Heading2"/>
        <w:rPr>
          <w:highlight w:val="yellow"/>
        </w:rPr>
      </w:pPr>
      <w:bookmarkStart w:id="1056" w:name="_Toc45720011"/>
      <w:bookmarkStart w:id="1057" w:name="_Toc46588530"/>
      <w:bookmarkStart w:id="1058" w:name="_Toc46829748"/>
      <w:bookmarkStart w:id="1059" w:name="_Toc46838948"/>
      <w:bookmarkStart w:id="1060" w:name="_Toc46920411"/>
      <w:r w:rsidRPr="00A96233">
        <w:t>1.10</w:t>
      </w:r>
      <w:r w:rsidRPr="00A96233">
        <w:tab/>
        <w:t>Advantages and disadvantages of store and Head Office replenishment</w:t>
      </w:r>
      <w:bookmarkEnd w:id="1056"/>
      <w:bookmarkEnd w:id="1057"/>
      <w:bookmarkEnd w:id="1058"/>
      <w:bookmarkEnd w:id="1059"/>
      <w:bookmarkEnd w:id="1060"/>
    </w:p>
    <w:p w14:paraId="17B55B8E" w14:textId="77777777" w:rsidR="00020828" w:rsidRPr="007657F8" w:rsidRDefault="00020828" w:rsidP="00020828">
      <w:r w:rsidRPr="007657F8">
        <w:t>Head office replenishment has several advantages and disadvantages. These will, naturally, be influenced to some extent by the type of merchandise offered by the retail chain, but the issues tend to be generally similar in most environments.</w:t>
      </w:r>
    </w:p>
    <w:p w14:paraId="23860C89" w14:textId="3BEC46F8" w:rsidR="00020828" w:rsidRDefault="00020828" w:rsidP="00020828"/>
    <w:p w14:paraId="726B7A06" w14:textId="77777777" w:rsidR="00FD2036" w:rsidRPr="007657F8" w:rsidRDefault="00FD203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6CC2434" w14:textId="77777777" w:rsidTr="00863848">
        <w:tc>
          <w:tcPr>
            <w:tcW w:w="1408" w:type="dxa"/>
            <w:shd w:val="clear" w:color="auto" w:fill="auto"/>
          </w:tcPr>
          <w:p w14:paraId="689BB537" w14:textId="77777777" w:rsidR="00020828" w:rsidRPr="007657F8" w:rsidRDefault="00020828" w:rsidP="00863848">
            <w:pPr>
              <w:jc w:val="center"/>
              <w:rPr>
                <w:rFonts w:cs="Arial"/>
                <w:szCs w:val="20"/>
              </w:rPr>
            </w:pPr>
            <w:r w:rsidRPr="007657F8">
              <w:rPr>
                <w:rFonts w:cs="Arial"/>
                <w:noProof/>
                <w:szCs w:val="20"/>
              </w:rPr>
              <w:drawing>
                <wp:inline distT="0" distB="0" distL="0" distR="0" wp14:anchorId="492E9E6D" wp14:editId="1C80A5EC">
                  <wp:extent cx="468000" cy="468000"/>
                  <wp:effectExtent l="0" t="0" r="8255" b="8255"/>
                  <wp:docPr id="707" name="Picture 70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883E9D4" w14:textId="041A20DE" w:rsidR="00020828" w:rsidRPr="007657F8" w:rsidRDefault="00020828" w:rsidP="00863848">
            <w:pPr>
              <w:spacing w:after="120"/>
              <w:rPr>
                <w:rFonts w:cs="Arial"/>
                <w:b/>
                <w:bCs/>
                <w:szCs w:val="20"/>
              </w:rPr>
            </w:pPr>
            <w:r w:rsidRPr="007657F8">
              <w:rPr>
                <w:rFonts w:cs="Arial"/>
                <w:b/>
                <w:bCs/>
                <w:szCs w:val="20"/>
              </w:rPr>
              <w:t xml:space="preserve">Activity </w:t>
            </w:r>
            <w:r w:rsidR="009E7975">
              <w:rPr>
                <w:rFonts w:cs="Arial"/>
                <w:b/>
                <w:bCs/>
                <w:szCs w:val="20"/>
              </w:rPr>
              <w:t>2</w:t>
            </w:r>
            <w:r w:rsidR="007657F8" w:rsidRPr="007657F8">
              <w:rPr>
                <w:rFonts w:cs="Arial"/>
                <w:b/>
                <w:bCs/>
                <w:szCs w:val="20"/>
              </w:rPr>
              <w:t>8</w:t>
            </w:r>
            <w:r w:rsidRPr="007657F8">
              <w:rPr>
                <w:rFonts w:cs="Arial"/>
                <w:b/>
                <w:bCs/>
                <w:szCs w:val="20"/>
              </w:rPr>
              <w:t xml:space="preserve"> (KT0104 IAC0204) </w:t>
            </w:r>
            <w:r w:rsidR="009806F3">
              <w:rPr>
                <w:rFonts w:cs="Arial"/>
                <w:b/>
                <w:bCs/>
                <w:szCs w:val="20"/>
              </w:rPr>
              <w:t xml:space="preserve">  </w:t>
            </w:r>
          </w:p>
          <w:p w14:paraId="37AE449B" w14:textId="77777777" w:rsidR="00020828" w:rsidRPr="007657F8" w:rsidRDefault="00020828" w:rsidP="00863848">
            <w:pPr>
              <w:spacing w:after="120"/>
              <w:rPr>
                <w:rFonts w:cs="Arial"/>
                <w:szCs w:val="20"/>
              </w:rPr>
            </w:pPr>
            <w:r w:rsidRPr="007657F8">
              <w:rPr>
                <w:rFonts w:cs="Arial"/>
                <w:szCs w:val="20"/>
              </w:rPr>
              <w:t>Work in groups.</w:t>
            </w:r>
          </w:p>
          <w:p w14:paraId="338AB8F0" w14:textId="77777777" w:rsidR="00020828" w:rsidRPr="007657F8" w:rsidRDefault="00020828" w:rsidP="00863848">
            <w:pPr>
              <w:spacing w:after="120"/>
              <w:rPr>
                <w:rFonts w:cs="Arial"/>
                <w:szCs w:val="20"/>
              </w:rPr>
            </w:pPr>
            <w:r w:rsidRPr="007657F8">
              <w:rPr>
                <w:rFonts w:cs="Arial"/>
                <w:szCs w:val="20"/>
              </w:rPr>
              <w:t>Please complete the activity in your workbooks.</w:t>
            </w:r>
          </w:p>
          <w:p w14:paraId="6BE5A5BA" w14:textId="77777777" w:rsidR="00020828" w:rsidRPr="007657F8" w:rsidRDefault="00020828" w:rsidP="00863848">
            <w:pPr>
              <w:spacing w:after="120"/>
              <w:rPr>
                <w:rFonts w:cs="Arial"/>
                <w:szCs w:val="20"/>
              </w:rPr>
            </w:pPr>
            <w:r w:rsidRPr="007657F8">
              <w:rPr>
                <w:rFonts w:cs="Arial"/>
                <w:szCs w:val="20"/>
              </w:rPr>
              <w:t xml:space="preserve">Read the following case study. </w:t>
            </w:r>
          </w:p>
          <w:p w14:paraId="6413C8E7" w14:textId="751761B2" w:rsidR="00020828" w:rsidRPr="007657F8" w:rsidRDefault="002C4973" w:rsidP="00863848">
            <w:pPr>
              <w:spacing w:after="120"/>
              <w:ind w:left="743" w:hanging="708"/>
              <w:rPr>
                <w:rFonts w:cs="Arial"/>
                <w:szCs w:val="20"/>
              </w:rPr>
            </w:pPr>
            <w:r>
              <w:rPr>
                <w:rFonts w:cs="Arial"/>
                <w:szCs w:val="20"/>
              </w:rPr>
              <w:t>2</w:t>
            </w:r>
            <w:r w:rsidR="007657F8">
              <w:rPr>
                <w:rFonts w:cs="Arial"/>
                <w:szCs w:val="20"/>
              </w:rPr>
              <w:t>8</w:t>
            </w:r>
            <w:r w:rsidR="00020828" w:rsidRPr="007657F8">
              <w:rPr>
                <w:rFonts w:cs="Arial"/>
                <w:szCs w:val="20"/>
              </w:rPr>
              <w:t xml:space="preserve">.1 </w:t>
            </w:r>
            <w:r w:rsidR="00020828" w:rsidRPr="007657F8">
              <w:rPr>
                <w:rFonts w:cs="Arial"/>
                <w:szCs w:val="20"/>
              </w:rPr>
              <w:tab/>
              <w:t>From the information, draw up a table that compares the advantages and disadvantages of Head Office (central) replenishment.</w:t>
            </w:r>
          </w:p>
          <w:p w14:paraId="660F3B54" w14:textId="6ABC168D" w:rsidR="00020828" w:rsidRPr="007657F8" w:rsidRDefault="002C4973" w:rsidP="00863848">
            <w:pPr>
              <w:ind w:left="743" w:hanging="708"/>
              <w:rPr>
                <w:rFonts w:cs="Arial"/>
                <w:szCs w:val="20"/>
              </w:rPr>
            </w:pPr>
            <w:r>
              <w:rPr>
                <w:rFonts w:cs="Arial"/>
                <w:szCs w:val="20"/>
              </w:rPr>
              <w:t>2</w:t>
            </w:r>
            <w:r w:rsidR="007657F8">
              <w:rPr>
                <w:rFonts w:cs="Arial"/>
                <w:szCs w:val="20"/>
              </w:rPr>
              <w:t>8</w:t>
            </w:r>
            <w:r w:rsidR="00020828" w:rsidRPr="007657F8">
              <w:rPr>
                <w:rFonts w:cs="Arial"/>
                <w:szCs w:val="20"/>
              </w:rPr>
              <w:t xml:space="preserve">.2 </w:t>
            </w:r>
            <w:r w:rsidR="00020828" w:rsidRPr="007657F8">
              <w:rPr>
                <w:rFonts w:cs="Arial"/>
                <w:szCs w:val="20"/>
              </w:rPr>
              <w:tab/>
              <w:t>Draw up a table that compares the advantages and disadvantages of replenishment handled by stores themselves.</w:t>
            </w:r>
          </w:p>
          <w:p w14:paraId="7163F78E" w14:textId="77777777" w:rsidR="00020828" w:rsidRPr="007657F8" w:rsidRDefault="00020828" w:rsidP="00863848">
            <w:pPr>
              <w:ind w:left="35"/>
              <w:jc w:val="center"/>
              <w:rPr>
                <w:rFonts w:cs="Arial"/>
                <w:szCs w:val="20"/>
              </w:rPr>
            </w:pPr>
            <w:r w:rsidRPr="007657F8">
              <w:rPr>
                <w:rFonts w:cs="Arial"/>
                <w:szCs w:val="20"/>
              </w:rPr>
              <w:t>________________________________________________________</w:t>
            </w:r>
          </w:p>
          <w:p w14:paraId="231CEDF6" w14:textId="77777777" w:rsidR="00020828" w:rsidRPr="007657F8" w:rsidRDefault="00020828" w:rsidP="00863848">
            <w:pPr>
              <w:rPr>
                <w:b/>
                <w:bCs/>
              </w:rPr>
            </w:pPr>
            <w:r w:rsidRPr="007657F8">
              <w:rPr>
                <w:b/>
                <w:bCs/>
              </w:rPr>
              <w:t>“The Advantages of a corporate replenishment department</w:t>
            </w:r>
            <w:r w:rsidRPr="007657F8">
              <w:rPr>
                <w:b/>
                <w:bCs/>
                <w:vertAlign w:val="superscript"/>
              </w:rPr>
              <w:t>i</w:t>
            </w:r>
            <w:r w:rsidRPr="007657F8">
              <w:rPr>
                <w:vertAlign w:val="superscript"/>
              </w:rPr>
              <w:t>x</w:t>
            </w:r>
          </w:p>
          <w:p w14:paraId="27E1B515" w14:textId="77777777" w:rsidR="00020828" w:rsidRPr="007657F8" w:rsidRDefault="00020828" w:rsidP="00863848">
            <w:pPr>
              <w:pStyle w:val="post-meta"/>
              <w:spacing w:before="0" w:beforeAutospacing="0" w:after="0" w:afterAutospacing="0" w:line="360" w:lineRule="auto"/>
              <w:jc w:val="both"/>
              <w:rPr>
                <w:rFonts w:ascii="Arial" w:hAnsi="Arial" w:cs="Arial"/>
                <w:sz w:val="20"/>
                <w:szCs w:val="20"/>
              </w:rPr>
            </w:pPr>
            <w:r w:rsidRPr="007657F8">
              <w:rPr>
                <w:rFonts w:ascii="Arial" w:hAnsi="Arial" w:cs="Arial"/>
                <w:sz w:val="20"/>
                <w:szCs w:val="20"/>
              </w:rPr>
              <w:t xml:space="preserve">by </w:t>
            </w:r>
            <w:hyperlink r:id="rId137" w:tooltip="Posts by Jon Schreibfeder" w:history="1">
              <w:r w:rsidRPr="007657F8">
                <w:rPr>
                  <w:rFonts w:ascii="Arial" w:hAnsi="Arial" w:cs="Arial"/>
                  <w:sz w:val="20"/>
                  <w:szCs w:val="20"/>
                </w:rPr>
                <w:t>Jon Schreibfeder</w:t>
              </w:r>
            </w:hyperlink>
            <w:r w:rsidRPr="007657F8">
              <w:rPr>
                <w:rFonts w:ascii="Arial" w:hAnsi="Arial" w:cs="Arial"/>
                <w:sz w:val="20"/>
                <w:szCs w:val="20"/>
              </w:rPr>
              <w:t xml:space="preserve"> </w:t>
            </w:r>
          </w:p>
          <w:p w14:paraId="18ECC1BF"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4DD16B11"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About this time last year I worked with two large distributors that allow their individual branches to completely control the replenishment of the products they stock. Each location’s management, buyers, and/or salespeople could replenish stock whenever they felt it was necessary with either a vendor purchase order or a transfer from another company location. Management at both firms was convinced that this policy allowed for the quickest possible response to customers’ needs and served as the cornerstone of outstanding service.</w:t>
            </w:r>
          </w:p>
          <w:p w14:paraId="76054B3B"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44241164" w14:textId="06AC18FF" w:rsidR="00020828" w:rsidRPr="007657F8" w:rsidRDefault="0001730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However,</w:t>
            </w:r>
            <w:r w:rsidR="00020828" w:rsidRPr="007657F8">
              <w:rPr>
                <w:rFonts w:ascii="Arial" w:hAnsi="Arial" w:cs="Arial"/>
                <w:sz w:val="20"/>
                <w:szCs w:val="20"/>
              </w:rPr>
              <w:t xml:space="preserve"> neither of these companies was providing great customer service or was meeting profitability goals. They suffered from several, apparently conflicting, inventory problems:</w:t>
            </w:r>
          </w:p>
          <w:p w14:paraId="36BC0604" w14:textId="77777777" w:rsidR="00020828" w:rsidRPr="007657F8" w:rsidRDefault="00020828" w:rsidP="0014236E">
            <w:pPr>
              <w:numPr>
                <w:ilvl w:val="0"/>
                <w:numId w:val="338"/>
              </w:numPr>
              <w:spacing w:after="120"/>
              <w:rPr>
                <w:rFonts w:cs="Arial"/>
                <w:szCs w:val="20"/>
              </w:rPr>
            </w:pPr>
            <w:r w:rsidRPr="007657F8">
              <w:rPr>
                <w:rFonts w:cs="Arial"/>
                <w:szCs w:val="20"/>
              </w:rPr>
              <w:t>Frequent stockouts of critical products.</w:t>
            </w:r>
          </w:p>
          <w:p w14:paraId="663F9560" w14:textId="77777777" w:rsidR="00020828" w:rsidRPr="007657F8" w:rsidRDefault="00020828" w:rsidP="0014236E">
            <w:pPr>
              <w:numPr>
                <w:ilvl w:val="0"/>
                <w:numId w:val="338"/>
              </w:numPr>
              <w:spacing w:after="120"/>
              <w:rPr>
                <w:rFonts w:cs="Arial"/>
                <w:szCs w:val="20"/>
              </w:rPr>
            </w:pPr>
            <w:r w:rsidRPr="007657F8">
              <w:rPr>
                <w:rFonts w:cs="Arial"/>
                <w:szCs w:val="20"/>
              </w:rPr>
              <w:t>Large quantities (and value) of excess inventory and dead stock.</w:t>
            </w:r>
          </w:p>
          <w:p w14:paraId="3052807B" w14:textId="77777777" w:rsidR="00020828" w:rsidRPr="007657F8" w:rsidRDefault="00020828" w:rsidP="0014236E">
            <w:pPr>
              <w:numPr>
                <w:ilvl w:val="0"/>
                <w:numId w:val="338"/>
              </w:numPr>
              <w:rPr>
                <w:rFonts w:cs="Arial"/>
                <w:szCs w:val="20"/>
              </w:rPr>
            </w:pPr>
            <w:r w:rsidRPr="007657F8">
              <w:rPr>
                <w:rFonts w:cs="Arial"/>
                <w:szCs w:val="20"/>
              </w:rPr>
              <w:t>Inaccurate product availability information in the computer system.</w:t>
            </w:r>
          </w:p>
          <w:p w14:paraId="6817CB2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73D929D3"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Executives at both firms were surprised to learn that the underlying cause of these problems was the strategy they hoped would enhance their ability to effectively serve customers. Let’s look at some of the reasons why their branch replenishment policies were doing more harm than good:</w:t>
            </w:r>
          </w:p>
          <w:p w14:paraId="6D266641"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752DCD50"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Any available stock could be transferred out of any other branch at any time if it was needed to fulfil an immediate customer need.</w:t>
            </w:r>
            <w:r w:rsidRPr="007657F8">
              <w:rPr>
                <w:rFonts w:ascii="Arial" w:hAnsi="Arial" w:cs="Arial"/>
                <w:sz w:val="20"/>
                <w:szCs w:val="20"/>
              </w:rPr>
              <w:t xml:space="preserve"> On the surface this policy may make sense. Why keep four units of a product on the shelf in one location if it can be sold by another branch? Isn’t that what inventory turnover and customer service a</w:t>
            </w:r>
            <w:r w:rsidRPr="007657F8">
              <w:t>re</w:t>
            </w:r>
            <w:r w:rsidRPr="007657F8">
              <w:rPr>
                <w:rFonts w:ascii="Arial" w:hAnsi="Arial" w:cs="Arial"/>
                <w:sz w:val="20"/>
                <w:szCs w:val="20"/>
              </w:rPr>
              <w:t xml:space="preserve"> all about? But the logic of this policy breaks down when we look at a specific example:</w:t>
            </w:r>
          </w:p>
          <w:p w14:paraId="792A601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9B506BA"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Branch A normally sells 10 pieces of product #A100 per day. The item has a seven-day lead time and the branch manager always issues a replenishment order when there are 90 to 100 pieces in stock (i.e., a nine- to ten-day supply). This provides some safety stock in case of unusual demand or a delay in receiving the replenishment shipment. Branch B isn’t as well organized. They often don’t reorder part #A100 until they experience a stockout. Then they transfer quantities of the item in from other locations (including branch A) to satisfy their customers’ needs. Suppose that one day branch A is awaiting a replenishment order and has only 30 pieces of the product left in inventory. If branch B takes all or part of this stock to fill an existing customer order, branch A may also experience a stockout before the replenishment shipment arrives. The branch that didn’t manage its inventory well looks like a hero to its customers while branch A suffers lost sales and disappoints its clientele. In the future branch A will probably begin to stock defensively – that is, they will plan to stock both the quantity necessary to meet their customer forecast and what they think other branches might pull from their inventory. It is easy to see how this situation can easily get out of hand if any salesperson in any branch can sell any available inventory.</w:t>
            </w:r>
          </w:p>
          <w:p w14:paraId="60D00C92"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287F38AC"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But wouldn’t the practice of defensive stocking actually improve customer service because every branch would be overstocked with critical parts? Not necessarily. We have found that salespeople, when faced with the prospect of other branches taking inventory that might be needed by one of their preferred customers, will go to great lengths to protect this material. One common method is to enter false sales orders to commit material they do not want to be taken by other locations. As a result the available quantity (On Hand – Committed) in the computer system does not accurately reflect the quantity actually available for sale. The falsely committed material cannot be used to fill the needs of other customers in the branch that owns the material. I have even seen situations where the customer for whom specific material was “hidden” fails to receive the secreted product. This happens when the only salesperson who knows about the false orders is out to lunch or on vacation and the salesperson who actually takes the order doesn’t know anything about the material hidden for this particular customer.</w:t>
            </w:r>
          </w:p>
          <w:p w14:paraId="33ADED16"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326D2D39"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Salespeople buy because they know what customers really need</w:t>
            </w:r>
            <w:r w:rsidRPr="007657F8">
              <w:rPr>
                <w:rStyle w:val="Strong"/>
                <w:rFonts w:ascii="Arial" w:hAnsi="Arial" w:cs="Arial"/>
                <w:color w:val="auto"/>
                <w:sz w:val="20"/>
                <w:szCs w:val="20"/>
              </w:rPr>
              <w:t>.</w:t>
            </w:r>
            <w:r w:rsidRPr="007657F8">
              <w:rPr>
                <w:rFonts w:ascii="Arial" w:hAnsi="Arial" w:cs="Arial"/>
                <w:sz w:val="20"/>
                <w:szCs w:val="20"/>
              </w:rPr>
              <w:t xml:space="preserve"> Successful salespeople like to interact with customers, and their compensation is often based on earned commissions. Any replenishment work they must do is often relegated to off hours or times of crisis. The most common cause of one of these crises: a stockout of a popular or critical item.</w:t>
            </w:r>
          </w:p>
          <w:p w14:paraId="216CC172"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445EECE"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Effective buyers know that when you buy products is the critical element to achieving a high level of customer service. Replenishment orders must be issued as soon as the net stock quantity or replenishment position of an item [On-Hand – Committed + Currently on Replenishment Order] falls below the reorder point quantity. This reorder point quantity is equal to the anticipated usage during the lead time plus a safety stock quantity to protect against unanticipated demand during the lead time or delays in receiving the replenishment shipment.</w:t>
            </w:r>
          </w:p>
          <w:p w14:paraId="69E73E1C"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674699E0" w14:textId="77777777" w:rsidR="00020828" w:rsidRPr="007657F8" w:rsidRDefault="0002082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Though the salesperson may issue an emergency as soon as the crisis occurs, the results are still often negative:</w:t>
            </w:r>
          </w:p>
          <w:p w14:paraId="1A8A212F" w14:textId="77777777" w:rsidR="00020828" w:rsidRPr="007657F8" w:rsidRDefault="00020828" w:rsidP="0014236E">
            <w:pPr>
              <w:numPr>
                <w:ilvl w:val="0"/>
                <w:numId w:val="339"/>
              </w:numPr>
              <w:spacing w:after="120"/>
              <w:rPr>
                <w:rFonts w:cs="Arial"/>
                <w:szCs w:val="20"/>
              </w:rPr>
            </w:pPr>
            <w:r w:rsidRPr="007657F8">
              <w:rPr>
                <w:rFonts w:cs="Arial"/>
                <w:szCs w:val="20"/>
              </w:rPr>
              <w:t>An emergency shipment often doesn’t meet a vendor’s requirement for a “good” or “target” order and the material has to be purchased at a higher unit cost (often with the addition of airfreight), reducing the company’s profits.</w:t>
            </w:r>
          </w:p>
          <w:p w14:paraId="4027D6C0" w14:textId="77777777" w:rsidR="00020828" w:rsidRPr="007657F8" w:rsidRDefault="00020828" w:rsidP="0014236E">
            <w:pPr>
              <w:numPr>
                <w:ilvl w:val="0"/>
                <w:numId w:val="339"/>
              </w:numPr>
              <w:rPr>
                <w:rFonts w:cs="Arial"/>
                <w:szCs w:val="20"/>
              </w:rPr>
            </w:pPr>
            <w:r w:rsidRPr="007657F8">
              <w:rPr>
                <w:rFonts w:cs="Arial"/>
                <w:szCs w:val="20"/>
              </w:rPr>
              <w:t>Customers may not be satisfied with an emergency shipment from the vendor if they expected the material to be in stock and available for immediate delivery.</w:t>
            </w:r>
          </w:p>
          <w:p w14:paraId="536652F3" w14:textId="77777777" w:rsidR="00020828" w:rsidRPr="007657F8" w:rsidRDefault="00020828" w:rsidP="00863848">
            <w:pPr>
              <w:pStyle w:val="NormalWeb"/>
              <w:spacing w:before="0" w:beforeAutospacing="0" w:after="0" w:afterAutospacing="0" w:line="360" w:lineRule="auto"/>
              <w:jc w:val="both"/>
              <w:rPr>
                <w:rStyle w:val="Strong"/>
                <w:rFonts w:ascii="Arial" w:hAnsi="Arial" w:cs="Arial"/>
                <w:i/>
                <w:iCs/>
                <w:color w:val="auto"/>
                <w:sz w:val="20"/>
                <w:szCs w:val="20"/>
              </w:rPr>
            </w:pPr>
          </w:p>
          <w:p w14:paraId="17890DE5"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r w:rsidRPr="007657F8">
              <w:rPr>
                <w:rStyle w:val="Strong"/>
                <w:rFonts w:ascii="Arial" w:hAnsi="Arial" w:cs="Arial"/>
                <w:i/>
                <w:iCs/>
                <w:color w:val="auto"/>
                <w:sz w:val="20"/>
                <w:szCs w:val="20"/>
              </w:rPr>
              <w:t>Branches may overbuy in order to place vendor “target” purchase orders on a regular basis.</w:t>
            </w:r>
            <w:r w:rsidRPr="007657F8">
              <w:rPr>
                <w:rFonts w:ascii="Arial" w:hAnsi="Arial" w:cs="Arial"/>
                <w:sz w:val="20"/>
                <w:szCs w:val="20"/>
              </w:rPr>
              <w:t xml:space="preserve"> A target order meets a vendor’s requirements that enable a company to receive the discounts or terms that allow them to competitively sell the vendor’s products. If each branch has to meet the vendor’s target requirement when placing a replenishment order, they may have to purchase more of a popular item than they would if they could split shipments with other branches. They also might have to buy full package quantities of slow-moving products as opposed to “sharing” a package with other company locations.</w:t>
            </w:r>
          </w:p>
          <w:p w14:paraId="536B8AC1" w14:textId="626B3FD0" w:rsidR="00020828" w:rsidRPr="007657F8" w:rsidRDefault="00020828" w:rsidP="00863848">
            <w:pPr>
              <w:pStyle w:val="NormalWeb"/>
              <w:spacing w:before="0" w:beforeAutospacing="0" w:after="120" w:afterAutospacing="0" w:line="360" w:lineRule="auto"/>
              <w:jc w:val="both"/>
              <w:rPr>
                <w:rFonts w:ascii="Arial" w:hAnsi="Arial" w:cs="Arial"/>
                <w:sz w:val="20"/>
                <w:szCs w:val="20"/>
              </w:rPr>
            </w:pPr>
            <w:r w:rsidRPr="007657F8">
              <w:rPr>
                <w:rFonts w:ascii="Arial" w:hAnsi="Arial" w:cs="Arial"/>
                <w:sz w:val="20"/>
                <w:szCs w:val="20"/>
              </w:rPr>
              <w:t xml:space="preserve">At these two companies, these problems and others were solved by putting specific buyers in charge of replenishing inventory of specific product lines in all customer locations. These individuals had both customer service and inventory turnover goals they were expected to meet or exceed. In order to do </w:t>
            </w:r>
            <w:r w:rsidR="00017308" w:rsidRPr="007657F8">
              <w:rPr>
                <w:rFonts w:ascii="Arial" w:hAnsi="Arial" w:cs="Arial"/>
                <w:sz w:val="20"/>
                <w:szCs w:val="20"/>
              </w:rPr>
              <w:t>this,</w:t>
            </w:r>
            <w:r w:rsidRPr="007657F8">
              <w:rPr>
                <w:rFonts w:ascii="Arial" w:hAnsi="Arial" w:cs="Arial"/>
                <w:sz w:val="20"/>
                <w:szCs w:val="20"/>
              </w:rPr>
              <w:t xml:space="preserve"> they:</w:t>
            </w:r>
          </w:p>
          <w:p w14:paraId="5FB701BA" w14:textId="77777777" w:rsidR="00020828" w:rsidRPr="007657F8" w:rsidRDefault="00020828" w:rsidP="0014236E">
            <w:pPr>
              <w:numPr>
                <w:ilvl w:val="0"/>
                <w:numId w:val="340"/>
              </w:numPr>
              <w:spacing w:after="120"/>
              <w:rPr>
                <w:rFonts w:cs="Arial"/>
                <w:szCs w:val="20"/>
              </w:rPr>
            </w:pPr>
            <w:r w:rsidRPr="007657F8">
              <w:rPr>
                <w:rFonts w:cs="Arial"/>
                <w:szCs w:val="20"/>
              </w:rPr>
              <w:t>Ensured that replenishment orders were issued as soon as the replenishment position of a product fell below its order point (lead time usage + safety stock or reserve inventory). This avoided customer backorders and crisis replenishment orders.</w:t>
            </w:r>
          </w:p>
          <w:p w14:paraId="0ACA20D4" w14:textId="77777777" w:rsidR="00020828" w:rsidRPr="007657F8" w:rsidRDefault="00020828" w:rsidP="0014236E">
            <w:pPr>
              <w:numPr>
                <w:ilvl w:val="0"/>
                <w:numId w:val="340"/>
              </w:numPr>
              <w:spacing w:after="120"/>
              <w:rPr>
                <w:rFonts w:cs="Arial"/>
                <w:szCs w:val="20"/>
              </w:rPr>
            </w:pPr>
            <w:r w:rsidRPr="007657F8">
              <w:rPr>
                <w:rFonts w:cs="Arial"/>
                <w:szCs w:val="20"/>
              </w:rPr>
              <w:t>Split replenishment orders between branches and centrally-warehoused slower-moving items. Because the central warehouse serves as the branches’ normal source of supply of these products, they buy enough from the vendor to meet the needs of both their own and the branches’ customers. The result: vendor purchase orders are issued more frequently and several branches can “share” one vendor package of a slow-moving product.</w:t>
            </w:r>
          </w:p>
          <w:p w14:paraId="075A19D8" w14:textId="79F0EDAB" w:rsidR="00020828" w:rsidRPr="007657F8" w:rsidRDefault="00020828" w:rsidP="0014236E">
            <w:pPr>
              <w:numPr>
                <w:ilvl w:val="0"/>
                <w:numId w:val="340"/>
              </w:numPr>
              <w:spacing w:after="120"/>
              <w:rPr>
                <w:rFonts w:cs="Arial"/>
                <w:szCs w:val="20"/>
              </w:rPr>
            </w:pPr>
            <w:r w:rsidRPr="007657F8">
              <w:rPr>
                <w:rFonts w:cs="Arial"/>
                <w:szCs w:val="20"/>
              </w:rPr>
              <w:t>Possible unusual usage is identified and analy</w:t>
            </w:r>
            <w:r w:rsidR="00017308">
              <w:rPr>
                <w:rFonts w:cs="Arial"/>
                <w:szCs w:val="20"/>
              </w:rPr>
              <w:t>s</w:t>
            </w:r>
            <w:r w:rsidRPr="007657F8">
              <w:rPr>
                <w:rFonts w:cs="Arial"/>
                <w:szCs w:val="20"/>
              </w:rPr>
              <w:t>ed. Salespeople and/or customers are interviewed to determine if an unexpected increase or decrease in usage is the result of sales activity that will probably not reoccur or a new evolving sales trend. Future forecasts are adjusted to reflect the obtained information.</w:t>
            </w:r>
          </w:p>
          <w:p w14:paraId="269E291F" w14:textId="55EE11EC" w:rsidR="00020828" w:rsidRPr="007657F8" w:rsidRDefault="00020828" w:rsidP="0014236E">
            <w:pPr>
              <w:numPr>
                <w:ilvl w:val="0"/>
                <w:numId w:val="340"/>
              </w:numPr>
              <w:rPr>
                <w:rFonts w:cs="Arial"/>
                <w:szCs w:val="20"/>
              </w:rPr>
            </w:pPr>
            <w:r w:rsidRPr="007657F8">
              <w:rPr>
                <w:rFonts w:cs="Arial"/>
                <w:szCs w:val="20"/>
              </w:rPr>
              <w:t>Buyers approve all inter-branch transfers. After all, they are responsible for maximi</w:t>
            </w:r>
            <w:r w:rsidR="00017308">
              <w:rPr>
                <w:rFonts w:cs="Arial"/>
                <w:szCs w:val="20"/>
              </w:rPr>
              <w:t>s</w:t>
            </w:r>
            <w:r w:rsidRPr="007657F8">
              <w:rPr>
                <w:rFonts w:cs="Arial"/>
                <w:szCs w:val="20"/>
              </w:rPr>
              <w:t>ing both customer service (i.e., minimi</w:t>
            </w:r>
            <w:r w:rsidR="00017308">
              <w:rPr>
                <w:rFonts w:cs="Arial"/>
                <w:szCs w:val="20"/>
              </w:rPr>
              <w:t>s</w:t>
            </w:r>
            <w:r w:rsidRPr="007657F8">
              <w:rPr>
                <w:rFonts w:cs="Arial"/>
                <w:szCs w:val="20"/>
              </w:rPr>
              <w:t>ing stockouts) and inventory turnover. For example, it may be advantageous to move the surplus stock of a popular product from a branch that is a considerable distance from the location that needs the material than a smaller quantity from a closer branch if it will maximi</w:t>
            </w:r>
            <w:r w:rsidR="00017308">
              <w:rPr>
                <w:rFonts w:cs="Arial"/>
                <w:szCs w:val="20"/>
              </w:rPr>
              <w:t>s</w:t>
            </w:r>
            <w:r w:rsidRPr="007657F8">
              <w:rPr>
                <w:rFonts w:cs="Arial"/>
                <w:szCs w:val="20"/>
              </w:rPr>
              <w:t>e overall corporate profitability.</w:t>
            </w:r>
          </w:p>
          <w:p w14:paraId="1C9C3FD7" w14:textId="77777777" w:rsidR="00020828" w:rsidRPr="007657F8" w:rsidRDefault="00020828" w:rsidP="00863848">
            <w:pPr>
              <w:pStyle w:val="NormalWeb"/>
              <w:spacing w:before="0" w:beforeAutospacing="0" w:after="0" w:afterAutospacing="0" w:line="360" w:lineRule="auto"/>
              <w:jc w:val="both"/>
              <w:rPr>
                <w:rFonts w:ascii="Arial" w:hAnsi="Arial" w:cs="Arial"/>
                <w:sz w:val="20"/>
                <w:szCs w:val="20"/>
              </w:rPr>
            </w:pPr>
          </w:p>
          <w:p w14:paraId="3149C9B6" w14:textId="0D630BEA" w:rsidR="00020828" w:rsidRPr="00A96233" w:rsidRDefault="00020828" w:rsidP="00863848">
            <w:pPr>
              <w:pStyle w:val="NormalWeb"/>
              <w:spacing w:before="0" w:beforeAutospacing="0" w:after="0" w:afterAutospacing="0" w:line="360" w:lineRule="auto"/>
              <w:jc w:val="both"/>
              <w:rPr>
                <w:rFonts w:ascii="Arial" w:hAnsi="Arial" w:cs="Arial"/>
                <w:sz w:val="20"/>
                <w:szCs w:val="20"/>
              </w:rPr>
            </w:pPr>
            <w:r w:rsidRPr="007657F8">
              <w:rPr>
                <w:rFonts w:ascii="Arial" w:hAnsi="Arial" w:cs="Arial"/>
                <w:sz w:val="20"/>
                <w:szCs w:val="20"/>
              </w:rPr>
              <w:t>Both of these companies established central purchasing authorities. All buyers were not necessarily physically located in the same office, but each was responsible for specific product lines throughout their company. As a result, we achieved the results that every company desires: a maximi</w:t>
            </w:r>
            <w:r w:rsidR="00017308">
              <w:rPr>
                <w:rFonts w:ascii="Arial" w:hAnsi="Arial" w:cs="Arial"/>
                <w:sz w:val="20"/>
                <w:szCs w:val="20"/>
              </w:rPr>
              <w:t>s</w:t>
            </w:r>
            <w:r w:rsidRPr="007657F8">
              <w:rPr>
                <w:rFonts w:ascii="Arial" w:hAnsi="Arial" w:cs="Arial"/>
                <w:sz w:val="20"/>
                <w:szCs w:val="20"/>
              </w:rPr>
              <w:t>ation of both customer service and corporate profitability through effective inventory management.”</w:t>
            </w:r>
          </w:p>
        </w:tc>
      </w:tr>
    </w:tbl>
    <w:p w14:paraId="4446127F" w14:textId="2BCCC44F" w:rsidR="00020828" w:rsidRDefault="00020828" w:rsidP="00020828">
      <w:pPr>
        <w:rPr>
          <w:rFonts w:eastAsia="Times New Roman"/>
        </w:rPr>
      </w:pPr>
    </w:p>
    <w:p w14:paraId="324FCB3F" w14:textId="77777777" w:rsidR="00020828" w:rsidRPr="00A96233" w:rsidRDefault="00020828" w:rsidP="00020828">
      <w:pPr>
        <w:pStyle w:val="Caption"/>
        <w:spacing w:before="0" w:after="0" w:line="360" w:lineRule="auto"/>
        <w:rPr>
          <w:lang w:val="en-GB"/>
        </w:rPr>
      </w:pPr>
      <w:r w:rsidRPr="00A96233">
        <w:rPr>
          <w:lang w:val="en-GB"/>
        </w:rPr>
        <w:t>conclusion</w:t>
      </w:r>
    </w:p>
    <w:p w14:paraId="155AC075" w14:textId="77777777" w:rsidR="00020828" w:rsidRPr="00A96233" w:rsidRDefault="00020828" w:rsidP="00020828"/>
    <w:p w14:paraId="559609FE" w14:textId="77777777" w:rsidR="00020828" w:rsidRPr="00A96233" w:rsidRDefault="00020828" w:rsidP="00020828">
      <w:r w:rsidRPr="00A96233">
        <w:t>This chapter dealt with the concepts, principles and generally accepted methods of allocation and replenishment.</w:t>
      </w:r>
    </w:p>
    <w:p w14:paraId="780A25AB" w14:textId="77777777" w:rsidR="00020828" w:rsidRPr="00A96233" w:rsidRDefault="00020828" w:rsidP="00020828"/>
    <w:p w14:paraId="38540D81" w14:textId="77777777" w:rsidR="00020828" w:rsidRPr="00A96233" w:rsidRDefault="00020828" w:rsidP="00020828">
      <w:r w:rsidRPr="00A96233">
        <w:t>Firstly, you learned about factors that impact on the range and quantities for stores.</w:t>
      </w:r>
    </w:p>
    <w:p w14:paraId="0B96D56C" w14:textId="77777777" w:rsidR="00020828" w:rsidRPr="00A96233" w:rsidRDefault="00020828" w:rsidP="00020828"/>
    <w:p w14:paraId="3486559E" w14:textId="77777777" w:rsidR="00020828" w:rsidRPr="00A96233" w:rsidRDefault="00020828" w:rsidP="00020828">
      <w:r w:rsidRPr="00A96233">
        <w:t>Then you learned about allocation as part of the overall merchandise planning process and the requirements for optimising merchandise allocation.</w:t>
      </w:r>
    </w:p>
    <w:p w14:paraId="208F6FE2" w14:textId="77777777" w:rsidR="00020828" w:rsidRPr="00A96233" w:rsidRDefault="00020828" w:rsidP="00020828"/>
    <w:p w14:paraId="39C3F0A4" w14:textId="77777777" w:rsidR="00020828" w:rsidRPr="00A96233" w:rsidRDefault="00020828" w:rsidP="00020828">
      <w:r w:rsidRPr="00A96233">
        <w:t>Thereafter, you learned about matching product range to the target market.</w:t>
      </w:r>
    </w:p>
    <w:p w14:paraId="2CF39E9E" w14:textId="77777777" w:rsidR="00020828" w:rsidRPr="00A96233" w:rsidRDefault="00020828" w:rsidP="00020828"/>
    <w:p w14:paraId="1918E17A" w14:textId="77777777" w:rsidR="00020828" w:rsidRPr="00A96233" w:rsidRDefault="00020828" w:rsidP="00020828">
      <w:r w:rsidRPr="00A96233">
        <w:t>Next, you learned about the difference between allocation and replenishment. You also learned about steps to successful merchandise allocation and the methods for allocating ranges and quantities to stores.</w:t>
      </w:r>
    </w:p>
    <w:p w14:paraId="6A8EC322" w14:textId="77777777" w:rsidR="00020828" w:rsidRPr="00A96233" w:rsidRDefault="00020828" w:rsidP="00020828"/>
    <w:p w14:paraId="2C7B55F5" w14:textId="20352188" w:rsidR="00020828" w:rsidRPr="00A96233" w:rsidRDefault="00020828" w:rsidP="00020828">
      <w:r w:rsidRPr="00A96233">
        <w:t>Lastly, you learned about the advantages and disadvantages of head office replenishment and store replenishment.</w:t>
      </w:r>
    </w:p>
    <w:p w14:paraId="129D7392" w14:textId="77777777" w:rsidR="00020828" w:rsidRPr="00A96233" w:rsidRDefault="00020828" w:rsidP="00020828">
      <w:pPr>
        <w:sectPr w:rsidR="00020828" w:rsidRPr="00A96233" w:rsidSect="001C6D34">
          <w:headerReference w:type="default" r:id="rId138"/>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446D6340" w14:textId="77777777" w:rsidTr="00863848">
        <w:tc>
          <w:tcPr>
            <w:tcW w:w="9016" w:type="dxa"/>
            <w:tcBorders>
              <w:top w:val="nil"/>
              <w:left w:val="nil"/>
              <w:bottom w:val="nil"/>
              <w:right w:val="nil"/>
            </w:tcBorders>
            <w:shd w:val="clear" w:color="auto" w:fill="808080" w:themeFill="background1" w:themeFillShade="80"/>
          </w:tcPr>
          <w:p w14:paraId="3D67712B" w14:textId="77777777" w:rsidR="00020828" w:rsidRPr="00A96233" w:rsidRDefault="00020828" w:rsidP="00863848">
            <w:pPr>
              <w:pStyle w:val="Heading1"/>
              <w:rPr>
                <w:lang w:val="en-GB"/>
              </w:rPr>
            </w:pPr>
            <w:r w:rsidRPr="00A96233">
              <w:rPr>
                <w:lang w:val="en-GB"/>
              </w:rPr>
              <w:br w:type="page"/>
            </w:r>
            <w:bookmarkStart w:id="1061" w:name="_Toc46588531"/>
            <w:bookmarkStart w:id="1062" w:name="_Toc46829749"/>
            <w:bookmarkStart w:id="1063" w:name="_Toc46838949"/>
            <w:bookmarkStart w:id="1064" w:name="_Toc46920412"/>
            <w:r w:rsidRPr="00A96233">
              <w:rPr>
                <w:lang w:val="en-GB"/>
              </w:rPr>
              <w:t>Chapter 2: Factors impacting on allocation of stock</w:t>
            </w:r>
            <w:bookmarkEnd w:id="1061"/>
            <w:bookmarkEnd w:id="1062"/>
            <w:bookmarkEnd w:id="1063"/>
            <w:bookmarkEnd w:id="1064"/>
          </w:p>
        </w:tc>
      </w:tr>
    </w:tbl>
    <w:p w14:paraId="78BA3985" w14:textId="77777777" w:rsidR="00020828" w:rsidRPr="00A96233" w:rsidRDefault="00020828" w:rsidP="00020828"/>
    <w:p w14:paraId="1B3D9AC1" w14:textId="77777777" w:rsidR="00020828" w:rsidRPr="00A96233" w:rsidRDefault="00020828" w:rsidP="00020828">
      <w:pPr>
        <w:spacing w:after="120"/>
        <w:rPr>
          <w:rStyle w:val="Strong"/>
        </w:rPr>
      </w:pPr>
      <w:r w:rsidRPr="00A96233">
        <w:rPr>
          <w:rStyle w:val="Strong"/>
        </w:rPr>
        <w:t>Learning outcomes</w:t>
      </w:r>
    </w:p>
    <w:p w14:paraId="2566A645" w14:textId="77777777" w:rsidR="00020828" w:rsidRPr="00A96233" w:rsidRDefault="00020828" w:rsidP="00020828">
      <w:pPr>
        <w:spacing w:after="120"/>
      </w:pPr>
      <w:r w:rsidRPr="00A96233">
        <w:t>After completing this chapter, you will be able to:</w:t>
      </w:r>
    </w:p>
    <w:p w14:paraId="6E057BD5" w14:textId="77777777" w:rsidR="00020828" w:rsidRPr="00A96233" w:rsidRDefault="00020828" w:rsidP="0014236E">
      <w:pPr>
        <w:pStyle w:val="ListParagraph"/>
        <w:numPr>
          <w:ilvl w:val="0"/>
          <w:numId w:val="365"/>
        </w:numPr>
        <w:spacing w:after="120"/>
        <w:contextualSpacing w:val="0"/>
      </w:pPr>
      <w:r w:rsidRPr="00A96233">
        <w:t>Describe the factors impacting on the allocation of stock to stores out of South Africa</w:t>
      </w:r>
    </w:p>
    <w:p w14:paraId="636C8141" w14:textId="77777777" w:rsidR="00020828" w:rsidRPr="00A96233" w:rsidRDefault="00020828" w:rsidP="0014236E">
      <w:pPr>
        <w:pStyle w:val="ListParagraph"/>
        <w:numPr>
          <w:ilvl w:val="0"/>
          <w:numId w:val="365"/>
        </w:numPr>
        <w:spacing w:after="120"/>
        <w:contextualSpacing w:val="0"/>
      </w:pPr>
      <w:r w:rsidRPr="00A96233">
        <w:t>Discuss the impact of data integrity on the allocation of stock to stores</w:t>
      </w:r>
    </w:p>
    <w:p w14:paraId="54A78396" w14:textId="77777777" w:rsidR="00020828" w:rsidRPr="00A96233" w:rsidRDefault="00020828" w:rsidP="0014236E">
      <w:pPr>
        <w:pStyle w:val="ListParagraph"/>
        <w:numPr>
          <w:ilvl w:val="0"/>
          <w:numId w:val="365"/>
        </w:numPr>
        <w:spacing w:after="120"/>
        <w:contextualSpacing w:val="0"/>
      </w:pPr>
      <w:r w:rsidRPr="00A96233">
        <w:t>Discuss typical methods used for calculating quantities of promotional stock to stores</w:t>
      </w:r>
    </w:p>
    <w:p w14:paraId="396FFDB0" w14:textId="77777777" w:rsidR="00020828" w:rsidRPr="00A96233" w:rsidRDefault="00020828" w:rsidP="0014236E">
      <w:pPr>
        <w:pStyle w:val="ListParagraph"/>
        <w:numPr>
          <w:ilvl w:val="0"/>
          <w:numId w:val="365"/>
        </w:numPr>
        <w:spacing w:after="120"/>
        <w:contextualSpacing w:val="0"/>
      </w:pPr>
      <w:r w:rsidRPr="00A96233">
        <w:t>Discuss typical methods used for allocating new merchandise and its quantities to stores</w:t>
      </w:r>
    </w:p>
    <w:p w14:paraId="18642DDE" w14:textId="77777777" w:rsidR="00020828" w:rsidRPr="00A96233" w:rsidRDefault="00020828" w:rsidP="0014236E">
      <w:pPr>
        <w:pStyle w:val="ListParagraph"/>
        <w:numPr>
          <w:ilvl w:val="0"/>
          <w:numId w:val="365"/>
        </w:numPr>
      </w:pPr>
      <w:r w:rsidRPr="00A96233">
        <w:t>Discuss the impact of seasonal activity on the allocation of stock to stores</w:t>
      </w:r>
    </w:p>
    <w:p w14:paraId="56406AD3" w14:textId="7036EEA0" w:rsidR="00020828" w:rsidRDefault="00020828" w:rsidP="00020828"/>
    <w:p w14:paraId="066D6B3C" w14:textId="77777777" w:rsidR="00017308" w:rsidRPr="00A96233" w:rsidRDefault="00017308" w:rsidP="00020828"/>
    <w:p w14:paraId="004EFDF1" w14:textId="77777777" w:rsidR="00020828" w:rsidRPr="00A96233" w:rsidRDefault="00020828" w:rsidP="00020828">
      <w:pPr>
        <w:pStyle w:val="Heading2"/>
      </w:pPr>
      <w:bookmarkStart w:id="1065" w:name="_Toc45720013"/>
      <w:bookmarkStart w:id="1066" w:name="_Toc46588532"/>
      <w:bookmarkStart w:id="1067" w:name="_Toc46829750"/>
      <w:bookmarkStart w:id="1068" w:name="_Toc46838950"/>
      <w:bookmarkStart w:id="1069" w:name="_Toc46920413"/>
      <w:r w:rsidRPr="00A96233">
        <w:t>2.1</w:t>
      </w:r>
      <w:r w:rsidRPr="00A96233">
        <w:tab/>
        <w:t>Factors impacting on the allocation of stock to stores outside South Africa</w:t>
      </w:r>
      <w:bookmarkEnd w:id="1065"/>
      <w:bookmarkEnd w:id="1066"/>
      <w:bookmarkEnd w:id="1067"/>
      <w:bookmarkEnd w:id="1068"/>
      <w:bookmarkEnd w:id="1069"/>
      <w:r w:rsidRPr="00A96233">
        <w:t xml:space="preserve"> </w:t>
      </w:r>
    </w:p>
    <w:p w14:paraId="1E12FEE7" w14:textId="094F2959" w:rsidR="00020828" w:rsidRDefault="00020828" w:rsidP="00020828">
      <w:r w:rsidRPr="00A96233">
        <w:t>When allocating stock to stores outside South Africa, several factors need to be taken into consideration, including the following:</w:t>
      </w:r>
    </w:p>
    <w:p w14:paraId="3CF1EA63" w14:textId="77777777" w:rsidR="00017308" w:rsidRPr="00A96233" w:rsidRDefault="00017308" w:rsidP="00020828"/>
    <w:p w14:paraId="59C9B690" w14:textId="77777777" w:rsidR="00020828" w:rsidRPr="00A96233" w:rsidRDefault="00020828" w:rsidP="0014236E">
      <w:pPr>
        <w:pStyle w:val="ListParagraph"/>
        <w:numPr>
          <w:ilvl w:val="0"/>
          <w:numId w:val="349"/>
        </w:numPr>
        <w:contextualSpacing w:val="0"/>
        <w:jc w:val="left"/>
      </w:pPr>
      <w:r w:rsidRPr="00A96233">
        <w:rPr>
          <w:b/>
          <w:bCs/>
        </w:rPr>
        <w:t>Suitable attire acceptable to local culture</w:t>
      </w:r>
      <w:r w:rsidRPr="00A96233">
        <w:t xml:space="preserve"> in the country to where the stock is allocated. Certain types or styles of clothing might be offensive in certain countries.</w:t>
      </w:r>
    </w:p>
    <w:p w14:paraId="2A6D9991" w14:textId="77777777" w:rsidR="00020828" w:rsidRPr="00A96233" w:rsidRDefault="00020828" w:rsidP="00020828">
      <w:pPr>
        <w:pStyle w:val="ListParagraph"/>
        <w:ind w:left="0"/>
        <w:contextualSpacing w:val="0"/>
        <w:jc w:val="left"/>
      </w:pPr>
    </w:p>
    <w:p w14:paraId="49A90EB1" w14:textId="1A4E78DB" w:rsidR="00020828" w:rsidRPr="00A96233" w:rsidRDefault="00020828" w:rsidP="0014236E">
      <w:pPr>
        <w:pStyle w:val="ListParagraph"/>
        <w:numPr>
          <w:ilvl w:val="0"/>
          <w:numId w:val="349"/>
        </w:numPr>
        <w:contextualSpacing w:val="0"/>
        <w:jc w:val="left"/>
      </w:pPr>
      <w:r w:rsidRPr="00A96233">
        <w:rPr>
          <w:b/>
          <w:bCs/>
        </w:rPr>
        <w:t>Climate and weather</w:t>
      </w:r>
      <w:r w:rsidRPr="00A96233">
        <w:t xml:space="preserve">. Climate and weather in another country might differ from the climate and weather in </w:t>
      </w:r>
      <w:r w:rsidR="00017308">
        <w:t>S</w:t>
      </w:r>
      <w:r w:rsidRPr="00A96233">
        <w:t>outh Africa, and that may impact on the types of products allocated to stores outside South Africa.</w:t>
      </w:r>
    </w:p>
    <w:p w14:paraId="75A56CEC" w14:textId="77777777" w:rsidR="00020828" w:rsidRPr="00A96233" w:rsidRDefault="00020828" w:rsidP="00020828">
      <w:pPr>
        <w:jc w:val="left"/>
      </w:pPr>
    </w:p>
    <w:p w14:paraId="665084A8" w14:textId="77777777" w:rsidR="00020828" w:rsidRPr="00A96233" w:rsidRDefault="00020828" w:rsidP="0014236E">
      <w:pPr>
        <w:pStyle w:val="ListParagraph"/>
        <w:numPr>
          <w:ilvl w:val="0"/>
          <w:numId w:val="349"/>
        </w:numPr>
        <w:contextualSpacing w:val="0"/>
        <w:jc w:val="left"/>
      </w:pPr>
      <w:r w:rsidRPr="00A96233">
        <w:rPr>
          <w:b/>
          <w:bCs/>
        </w:rPr>
        <w:t>Documentation required for trans-border transportation</w:t>
      </w:r>
      <w:r w:rsidRPr="00A96233">
        <w:t>. Border control of imports and goods transported out of South Africa into another country will need specific documentation both for the export and the import. The buyer should ensure that all documentation meets the requirements of both countries.</w:t>
      </w:r>
    </w:p>
    <w:p w14:paraId="39FE02AA" w14:textId="77777777" w:rsidR="00020828" w:rsidRPr="00A96233" w:rsidRDefault="00020828" w:rsidP="00020828">
      <w:pPr>
        <w:jc w:val="left"/>
      </w:pPr>
    </w:p>
    <w:p w14:paraId="60B9013B" w14:textId="77777777" w:rsidR="00020828" w:rsidRPr="00A96233" w:rsidRDefault="00020828" w:rsidP="0014236E">
      <w:pPr>
        <w:pStyle w:val="ListParagraph"/>
        <w:numPr>
          <w:ilvl w:val="0"/>
          <w:numId w:val="349"/>
        </w:numPr>
        <w:contextualSpacing w:val="0"/>
        <w:jc w:val="left"/>
      </w:pPr>
      <w:r w:rsidRPr="00A96233">
        <w:rPr>
          <w:b/>
          <w:bCs/>
        </w:rPr>
        <w:t>Legislation including import legislation, environmental management legislation</w:t>
      </w:r>
      <w:r w:rsidRPr="00A96233">
        <w:t>. Legislation of the other should be taken into consideration before allocating products to stores outside South Africa. There might be restrictions on, for example, imports of certain types of food products. For other products, special import permits may be required.</w:t>
      </w:r>
    </w:p>
    <w:p w14:paraId="34712D98" w14:textId="315420DE" w:rsidR="00020828" w:rsidRDefault="00020828" w:rsidP="00020828"/>
    <w:p w14:paraId="037DC2EA" w14:textId="77777777" w:rsidR="00FD2036" w:rsidRPr="00A96233" w:rsidRDefault="00FD203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F553C98" w14:textId="77777777" w:rsidTr="00863848">
        <w:tc>
          <w:tcPr>
            <w:tcW w:w="1408" w:type="dxa"/>
            <w:shd w:val="clear" w:color="auto" w:fill="auto"/>
          </w:tcPr>
          <w:p w14:paraId="74EEEF0A" w14:textId="77777777" w:rsidR="00020828" w:rsidRPr="00A96233" w:rsidRDefault="00020828" w:rsidP="00863848">
            <w:pPr>
              <w:jc w:val="center"/>
            </w:pPr>
            <w:r w:rsidRPr="00A96233">
              <w:rPr>
                <w:rFonts w:cs="Arial"/>
                <w:noProof/>
                <w:szCs w:val="20"/>
              </w:rPr>
              <w:drawing>
                <wp:inline distT="0" distB="0" distL="0" distR="0" wp14:anchorId="325584F4" wp14:editId="15DA6321">
                  <wp:extent cx="468000" cy="468000"/>
                  <wp:effectExtent l="0" t="0" r="8255" b="8255"/>
                  <wp:docPr id="1650" name="Picture 16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D555623" w14:textId="796B9606" w:rsidR="00020828" w:rsidRPr="00A96233" w:rsidRDefault="00020828" w:rsidP="00863848">
            <w:pPr>
              <w:spacing w:after="120"/>
              <w:rPr>
                <w:b/>
                <w:bCs/>
              </w:rPr>
            </w:pPr>
            <w:r w:rsidRPr="00A96233">
              <w:rPr>
                <w:b/>
                <w:bCs/>
              </w:rPr>
              <w:t xml:space="preserve">Activity </w:t>
            </w:r>
            <w:r w:rsidR="009E7975">
              <w:rPr>
                <w:b/>
                <w:bCs/>
              </w:rPr>
              <w:t>2</w:t>
            </w:r>
            <w:r w:rsidR="007657F8">
              <w:rPr>
                <w:b/>
                <w:bCs/>
              </w:rPr>
              <w:t>9</w:t>
            </w:r>
            <w:r w:rsidRPr="00A96233">
              <w:rPr>
                <w:b/>
                <w:bCs/>
              </w:rPr>
              <w:t xml:space="preserve"> (KM04KT02 IAC0201) </w:t>
            </w:r>
            <w:r w:rsidR="00AC10B8" w:rsidRPr="00A96233">
              <w:rPr>
                <w:b/>
                <w:bCs/>
              </w:rPr>
              <w:t xml:space="preserve"> </w:t>
            </w:r>
            <w:r w:rsidR="009806F3">
              <w:rPr>
                <w:b/>
                <w:bCs/>
              </w:rPr>
              <w:t xml:space="preserve"> </w:t>
            </w:r>
          </w:p>
          <w:p w14:paraId="1DD627CD" w14:textId="77777777" w:rsidR="00020828" w:rsidRPr="00A96233" w:rsidRDefault="00020828" w:rsidP="00863848">
            <w:pPr>
              <w:spacing w:after="120"/>
            </w:pPr>
            <w:r w:rsidRPr="00A96233">
              <w:t>Work in groups. Complete the activity in your workbooks.</w:t>
            </w:r>
          </w:p>
          <w:p w14:paraId="3BC1A7F5" w14:textId="77777777" w:rsidR="00020828" w:rsidRPr="00A96233" w:rsidRDefault="00020828" w:rsidP="00863848">
            <w:r w:rsidRPr="00A96233">
              <w:t>Discuss the above factors – and any others that you are aware of – that impact on merchandise allocation to stores outside South Africa. Explain the factors and give practical examples.</w:t>
            </w:r>
          </w:p>
        </w:tc>
      </w:tr>
    </w:tbl>
    <w:p w14:paraId="4E59B5AA" w14:textId="4F7F21AE" w:rsidR="00020828" w:rsidRDefault="00020828" w:rsidP="00020828">
      <w:pPr>
        <w:rPr>
          <w:rFonts w:eastAsia="Times New Roman"/>
        </w:rPr>
      </w:pPr>
    </w:p>
    <w:p w14:paraId="5B3BEBEC" w14:textId="77777777" w:rsidR="00017308" w:rsidRPr="00A96233" w:rsidRDefault="00017308" w:rsidP="00020828">
      <w:pPr>
        <w:rPr>
          <w:rFonts w:eastAsia="Times New Roman"/>
        </w:rPr>
      </w:pPr>
    </w:p>
    <w:p w14:paraId="629B1FC3" w14:textId="77777777" w:rsidR="00020828" w:rsidRPr="00A96233" w:rsidRDefault="00020828" w:rsidP="00020828">
      <w:pPr>
        <w:pStyle w:val="Heading2"/>
      </w:pPr>
      <w:bookmarkStart w:id="1070" w:name="_Toc45720014"/>
      <w:bookmarkStart w:id="1071" w:name="_Toc46588533"/>
      <w:bookmarkStart w:id="1072" w:name="_Toc46829751"/>
      <w:bookmarkStart w:id="1073" w:name="_Toc46838951"/>
      <w:bookmarkStart w:id="1074" w:name="_Toc46920414"/>
      <w:r w:rsidRPr="00A96233">
        <w:t>2.2</w:t>
      </w:r>
      <w:r w:rsidRPr="00A96233">
        <w:tab/>
        <w:t>The impact of data integrity on the allocation of stock to stores</w:t>
      </w:r>
      <w:bookmarkEnd w:id="1070"/>
      <w:bookmarkEnd w:id="1071"/>
      <w:bookmarkEnd w:id="1072"/>
      <w:bookmarkEnd w:id="1073"/>
      <w:bookmarkEnd w:id="1074"/>
      <w:r w:rsidRPr="00A96233">
        <w:t xml:space="preserve"> </w:t>
      </w:r>
    </w:p>
    <w:p w14:paraId="4A67367B" w14:textId="77777777" w:rsidR="00020828" w:rsidRPr="00A96233" w:rsidRDefault="00020828" w:rsidP="00020828">
      <w:r w:rsidRPr="00A96233">
        <w:t xml:space="preserve">All merchandise planning tasks that are performed to allocate and replenish merchandise are dependent on the accuracy and currency of the information that is used. Parameters, algorithms and various data sources are combined to automatically generate orders to warehouses, shipments to stores, etc. </w:t>
      </w:r>
    </w:p>
    <w:p w14:paraId="74A1EA6A" w14:textId="77777777" w:rsidR="00020828" w:rsidRPr="00A96233" w:rsidRDefault="00020828" w:rsidP="00020828"/>
    <w:p w14:paraId="02AAEDA1" w14:textId="77777777" w:rsidR="00020828" w:rsidRPr="00A96233" w:rsidRDefault="00020828" w:rsidP="00020828">
      <w:r w:rsidRPr="00A96233">
        <w:t>Data integrity within software systems is essential to ensure the accuracy and usefulness of the results.</w:t>
      </w:r>
    </w:p>
    <w:p w14:paraId="726AFC8C" w14:textId="77777777" w:rsidR="00020828" w:rsidRPr="00A96233" w:rsidRDefault="00020828" w:rsidP="00020828"/>
    <w:p w14:paraId="0D677682" w14:textId="77777777" w:rsidR="00020828" w:rsidRPr="00A96233" w:rsidRDefault="00020828" w:rsidP="00020828">
      <w:r w:rsidRPr="00A96233">
        <w:t>Inaccurate data, outdated data and/or missing data can cause inaccurate results that will impact the outputs generated by these processes. Errors and inaccuracies may have a huge impact on effective allocation of stock to stores. Possible consequences include:</w:t>
      </w:r>
    </w:p>
    <w:p w14:paraId="553A1624" w14:textId="77777777" w:rsidR="00020828" w:rsidRPr="00A96233" w:rsidRDefault="00020828" w:rsidP="00020828"/>
    <w:p w14:paraId="307056C5" w14:textId="77777777" w:rsidR="00020828" w:rsidRPr="00A96233" w:rsidRDefault="00020828" w:rsidP="00A04E4B">
      <w:pPr>
        <w:pStyle w:val="ListParagraph"/>
        <w:numPr>
          <w:ilvl w:val="0"/>
          <w:numId w:val="359"/>
        </w:numPr>
        <w:contextualSpacing w:val="0"/>
      </w:pPr>
      <w:r w:rsidRPr="00A96233">
        <w:t>Inadequate quantities of stock allocated to stores result in stockouts and loss of selling opportunities.</w:t>
      </w:r>
    </w:p>
    <w:p w14:paraId="60BD886D" w14:textId="77777777" w:rsidR="00020828" w:rsidRPr="00A96233" w:rsidRDefault="00020828" w:rsidP="00A04E4B"/>
    <w:p w14:paraId="622794AA" w14:textId="77777777" w:rsidR="00020828" w:rsidRPr="00A96233" w:rsidRDefault="00020828" w:rsidP="00A04E4B">
      <w:pPr>
        <w:pStyle w:val="ListParagraph"/>
        <w:numPr>
          <w:ilvl w:val="0"/>
          <w:numId w:val="359"/>
        </w:numPr>
        <w:contextualSpacing w:val="0"/>
      </w:pPr>
      <w:r w:rsidRPr="00A96233">
        <w:t>Too much stock allocated to stores result in markdowns, which have a negative impact on potential profit.</w:t>
      </w:r>
    </w:p>
    <w:p w14:paraId="237F1A25" w14:textId="77777777" w:rsidR="00020828" w:rsidRPr="00A96233" w:rsidRDefault="00020828" w:rsidP="00A04E4B"/>
    <w:p w14:paraId="5E1AD5DB" w14:textId="77777777" w:rsidR="00020828" w:rsidRPr="00A96233" w:rsidRDefault="00020828" w:rsidP="00A04E4B">
      <w:pPr>
        <w:pStyle w:val="ListParagraph"/>
        <w:numPr>
          <w:ilvl w:val="0"/>
          <w:numId w:val="359"/>
        </w:numPr>
        <w:contextualSpacing w:val="0"/>
      </w:pPr>
      <w:r w:rsidRPr="00A96233">
        <w:t>Incorrect product ranges allocated can result in either lost selling opportunities or stock that does not sell and need to be marked down. Both ways, the company loses potential income and profit.</w:t>
      </w:r>
    </w:p>
    <w:p w14:paraId="468B1949" w14:textId="77777777" w:rsidR="00020828" w:rsidRPr="00A96233" w:rsidRDefault="00020828" w:rsidP="00A04E4B"/>
    <w:p w14:paraId="6155E07B" w14:textId="1F2CD2D8" w:rsidR="00020828" w:rsidRPr="00A96233" w:rsidRDefault="00020828" w:rsidP="00A04E4B">
      <w:r w:rsidRPr="00A96233">
        <w:t>The table below shows how an error that resulted in 1% more markdowns from the base example because of inaccurate data can have an impact of R500</w:t>
      </w:r>
      <w:r w:rsidR="00F622B0">
        <w:t xml:space="preserve"> </w:t>
      </w:r>
      <w:r w:rsidRPr="00A96233">
        <w:t>000 that could have been gained in profits.</w:t>
      </w:r>
    </w:p>
    <w:p w14:paraId="3691BC28" w14:textId="77777777" w:rsidR="00020828" w:rsidRPr="00A96233" w:rsidRDefault="00020828" w:rsidP="00020828"/>
    <w:p w14:paraId="0FEC0C79" w14:textId="77777777" w:rsidR="00020828" w:rsidRPr="00A96233" w:rsidRDefault="00020828" w:rsidP="00020828">
      <w:r w:rsidRPr="00A96233">
        <w:rPr>
          <w:noProof/>
        </w:rPr>
        <w:drawing>
          <wp:inline distT="0" distB="0" distL="0" distR="0" wp14:anchorId="5F8C5EF7" wp14:editId="27240C0A">
            <wp:extent cx="5731510" cy="873760"/>
            <wp:effectExtent l="0" t="0" r="2540" b="254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31510" cy="873760"/>
                    </a:xfrm>
                    <a:prstGeom prst="rect">
                      <a:avLst/>
                    </a:prstGeom>
                    <a:noFill/>
                    <a:ln>
                      <a:noFill/>
                    </a:ln>
                  </pic:spPr>
                </pic:pic>
              </a:graphicData>
            </a:graphic>
          </wp:inline>
        </w:drawing>
      </w:r>
    </w:p>
    <w:p w14:paraId="6DA72B70" w14:textId="5C1F0732" w:rsidR="00020828" w:rsidRDefault="00020828" w:rsidP="00020828"/>
    <w:p w14:paraId="2D63E9D3" w14:textId="77777777" w:rsidR="00A04E4B" w:rsidRPr="00A96233" w:rsidRDefault="00A04E4B" w:rsidP="00020828"/>
    <w:p w14:paraId="413A4B58" w14:textId="77777777" w:rsidR="00020828" w:rsidRPr="00A96233" w:rsidRDefault="00020828" w:rsidP="00020828">
      <w:pPr>
        <w:pStyle w:val="Heading2"/>
      </w:pPr>
      <w:bookmarkStart w:id="1075" w:name="_Toc45720015"/>
      <w:bookmarkStart w:id="1076" w:name="_Toc46588534"/>
      <w:bookmarkStart w:id="1077" w:name="_Toc46829752"/>
      <w:bookmarkStart w:id="1078" w:name="_Toc46838952"/>
      <w:bookmarkStart w:id="1079" w:name="_Toc46920415"/>
      <w:r w:rsidRPr="00A96233">
        <w:t>2.3</w:t>
      </w:r>
      <w:r w:rsidRPr="00A96233">
        <w:tab/>
        <w:t>Allocation quantities for promotional stock</w:t>
      </w:r>
      <w:bookmarkEnd w:id="1075"/>
      <w:bookmarkEnd w:id="1076"/>
      <w:bookmarkEnd w:id="1077"/>
      <w:bookmarkEnd w:id="1078"/>
      <w:bookmarkEnd w:id="1079"/>
      <w:r w:rsidRPr="00A96233">
        <w:t xml:space="preserve"> </w:t>
      </w:r>
    </w:p>
    <w:p w14:paraId="18669808" w14:textId="77777777" w:rsidR="00020828" w:rsidRPr="00A96233" w:rsidRDefault="00020828" w:rsidP="00020828">
      <w:pPr>
        <w:pStyle w:val="Heading3"/>
        <w:spacing w:line="360" w:lineRule="auto"/>
      </w:pPr>
      <w:bookmarkStart w:id="1080" w:name="_Toc45720016"/>
      <w:bookmarkStart w:id="1081" w:name="_Toc46588535"/>
      <w:bookmarkStart w:id="1082" w:name="_Toc46829753"/>
      <w:bookmarkStart w:id="1083" w:name="_Toc46838953"/>
      <w:bookmarkStart w:id="1084" w:name="_Toc46920416"/>
      <w:r w:rsidRPr="00A96233">
        <w:t>2.3.1</w:t>
      </w:r>
      <w:r w:rsidRPr="00A96233">
        <w:tab/>
        <w:t>The objectives of promotions</w:t>
      </w:r>
      <w:bookmarkEnd w:id="1080"/>
      <w:bookmarkEnd w:id="1081"/>
      <w:bookmarkEnd w:id="1082"/>
      <w:bookmarkEnd w:id="1083"/>
      <w:bookmarkEnd w:id="1084"/>
    </w:p>
    <w:p w14:paraId="32E32376" w14:textId="77777777" w:rsidR="00020828" w:rsidRPr="00A96233" w:rsidRDefault="00020828" w:rsidP="00020828"/>
    <w:p w14:paraId="4ED42683" w14:textId="77777777" w:rsidR="00020828" w:rsidRPr="00A96233" w:rsidRDefault="00020828" w:rsidP="00020828">
      <w:r w:rsidRPr="00A96233">
        <w:t>The objectives of promotions are to:</w:t>
      </w:r>
    </w:p>
    <w:p w14:paraId="3BD647EE" w14:textId="77777777" w:rsidR="00020828" w:rsidRPr="00A96233" w:rsidRDefault="00020828" w:rsidP="00020828"/>
    <w:p w14:paraId="26925539" w14:textId="77777777" w:rsidR="00020828" w:rsidRPr="00A96233" w:rsidRDefault="00020828" w:rsidP="0014236E">
      <w:pPr>
        <w:pStyle w:val="ListParagraph"/>
        <w:numPr>
          <w:ilvl w:val="0"/>
          <w:numId w:val="347"/>
        </w:numPr>
        <w:ind w:left="357" w:hanging="357"/>
        <w:contextualSpacing w:val="0"/>
      </w:pPr>
      <w:r w:rsidRPr="00A96233">
        <w:rPr>
          <w:b/>
          <w:bCs/>
        </w:rPr>
        <w:t>Inform customers</w:t>
      </w:r>
      <w:r w:rsidRPr="00A96233">
        <w:t>. One of the major objectives of a promotional strategy is often to inform consumers about the availability and price of products. For example, inserts in local newspapers on Wednesdays and Thursdays inform consumers about special prices for grocery products offered by a supermarket over the weekend.</w:t>
      </w:r>
    </w:p>
    <w:p w14:paraId="56DC246D" w14:textId="77777777" w:rsidR="00020828" w:rsidRPr="00A96233" w:rsidRDefault="00020828" w:rsidP="00020828">
      <w:pPr>
        <w:pStyle w:val="ListParagraph"/>
        <w:ind w:left="357"/>
        <w:contextualSpacing w:val="0"/>
      </w:pPr>
    </w:p>
    <w:p w14:paraId="566E56B1" w14:textId="77777777" w:rsidR="00020828" w:rsidRPr="00A96233" w:rsidRDefault="00020828" w:rsidP="0014236E">
      <w:pPr>
        <w:pStyle w:val="ListParagraph"/>
        <w:numPr>
          <w:ilvl w:val="0"/>
          <w:numId w:val="347"/>
        </w:numPr>
        <w:ind w:left="357" w:hanging="357"/>
        <w:contextualSpacing w:val="0"/>
      </w:pPr>
      <w:r w:rsidRPr="00A96233">
        <w:rPr>
          <w:b/>
          <w:bCs/>
        </w:rPr>
        <w:t>Differentiate a product.</w:t>
      </w:r>
      <w:r w:rsidRPr="00A96233">
        <w:t xml:space="preserve"> Organisations often develop a strategy to differentiate their product from similar products, i.e. to inform consumers how their product is different from other products and how it will benefit the consumer. Differentiation may be based on the characteristics of the product, price, quality or service. Product differentiation is done with the aim of achieving a position in the market that appeals to the target market. For example, Duracell attempts to differentiate its batteries on battery life, using the Duracell rabbit character that just goes on, and on and on…</w:t>
      </w:r>
    </w:p>
    <w:p w14:paraId="6200B01F" w14:textId="77777777" w:rsidR="00020828" w:rsidRPr="00A96233" w:rsidRDefault="00020828" w:rsidP="00020828"/>
    <w:p w14:paraId="4F717DB6" w14:textId="77777777" w:rsidR="00020828" w:rsidRPr="00A96233" w:rsidRDefault="00020828" w:rsidP="0014236E">
      <w:pPr>
        <w:pStyle w:val="ListParagraph"/>
        <w:numPr>
          <w:ilvl w:val="0"/>
          <w:numId w:val="347"/>
        </w:numPr>
        <w:ind w:left="357" w:hanging="357"/>
        <w:contextualSpacing w:val="0"/>
      </w:pPr>
      <w:r w:rsidRPr="00A96233">
        <w:rPr>
          <w:b/>
          <w:bCs/>
        </w:rPr>
        <w:t>Increase sales</w:t>
      </w:r>
      <w:r w:rsidRPr="00A96233">
        <w:t>. The most common objective of promotional strategies is to increase sales. The promotional activity may take place any time of year, or it may be done to increase seasonal sales. For example, Beacon may have special promotions before Easter to promote sales of Easter eggs in an attempt to specifically promote Beacon chocolate products. Stores may have general promotions to increase sales of gift products before festive periods such as Diwali. Shops selling fresh flowers may have special promotions on flowers for Valentines’ day and Mothers’ day.</w:t>
      </w:r>
    </w:p>
    <w:p w14:paraId="4FF090E6" w14:textId="77777777" w:rsidR="00020828" w:rsidRPr="00A96233" w:rsidRDefault="00020828" w:rsidP="00020828"/>
    <w:p w14:paraId="5AF3A2F7" w14:textId="7A0B2D3C" w:rsidR="00020828" w:rsidRPr="00A96233" w:rsidRDefault="00020828" w:rsidP="0014236E">
      <w:pPr>
        <w:pStyle w:val="ListParagraph"/>
        <w:numPr>
          <w:ilvl w:val="0"/>
          <w:numId w:val="347"/>
        </w:numPr>
        <w:contextualSpacing w:val="0"/>
      </w:pPr>
      <w:r w:rsidRPr="00A96233">
        <w:rPr>
          <w:b/>
          <w:bCs/>
        </w:rPr>
        <w:t>Emphasise a product’s value</w:t>
      </w:r>
      <w:r w:rsidRPr="00A96233">
        <w:t xml:space="preserve">. Some promotional strategies are based on factors such as warranty programmes and repair services to add to the product’s value. For example, Dell computers enter into 3-year warranty agreements where they will service their laptops on the user’s site. This creates value for the consumer by creating both confidence in the product and convenience </w:t>
      </w:r>
      <w:r w:rsidR="00A04E4B">
        <w:t>-</w:t>
      </w:r>
      <w:r w:rsidRPr="00A96233">
        <w:t xml:space="preserve"> the consumer does not have to take the laptop anywhere for repairs – it is done at the customer’s office or home.</w:t>
      </w:r>
    </w:p>
    <w:p w14:paraId="4FBFCEA6" w14:textId="2DA0E08A" w:rsidR="00020828" w:rsidRDefault="00020828" w:rsidP="00020828"/>
    <w:p w14:paraId="0FD2D5C4" w14:textId="77777777" w:rsidR="00FD2036" w:rsidRPr="00A96233" w:rsidRDefault="00FD2036" w:rsidP="00020828"/>
    <w:p w14:paraId="0C6785E2" w14:textId="77777777" w:rsidR="00020828" w:rsidRPr="00A96233" w:rsidRDefault="00020828" w:rsidP="00020828">
      <w:pPr>
        <w:pStyle w:val="Heading3"/>
        <w:spacing w:line="360" w:lineRule="auto"/>
      </w:pPr>
      <w:bookmarkStart w:id="1085" w:name="_Toc45720017"/>
      <w:bookmarkStart w:id="1086" w:name="_Toc46588536"/>
      <w:bookmarkStart w:id="1087" w:name="_Toc46829754"/>
      <w:bookmarkStart w:id="1088" w:name="_Toc46838954"/>
      <w:bookmarkStart w:id="1089" w:name="_Toc46920417"/>
      <w:r w:rsidRPr="00A96233">
        <w:t>2.3.2</w:t>
      </w:r>
      <w:r w:rsidRPr="00A96233">
        <w:tab/>
        <w:t>Promotional techniques</w:t>
      </w:r>
      <w:bookmarkEnd w:id="1085"/>
      <w:bookmarkEnd w:id="1086"/>
      <w:bookmarkEnd w:id="1087"/>
      <w:bookmarkEnd w:id="1088"/>
      <w:bookmarkEnd w:id="1089"/>
    </w:p>
    <w:p w14:paraId="7A87DED4" w14:textId="77777777" w:rsidR="00020828" w:rsidRPr="00A96233" w:rsidRDefault="00020828" w:rsidP="00020828"/>
    <w:p w14:paraId="497C5FE7" w14:textId="77777777" w:rsidR="00020828" w:rsidRPr="00A96233" w:rsidRDefault="00020828" w:rsidP="00020828">
      <w:r w:rsidRPr="00A96233">
        <w:t>Promotional techniques in retail include the following:</w:t>
      </w:r>
    </w:p>
    <w:p w14:paraId="4378088B" w14:textId="77777777" w:rsidR="00020828" w:rsidRPr="00A96233" w:rsidRDefault="00020828" w:rsidP="00020828"/>
    <w:p w14:paraId="6EEC9E5A" w14:textId="77777777" w:rsidR="00020828" w:rsidRPr="00A96233" w:rsidRDefault="00020828" w:rsidP="00020828">
      <w:pPr>
        <w:jc w:val="center"/>
      </w:pPr>
      <w:r w:rsidRPr="00A96233">
        <w:rPr>
          <w:noProof/>
        </w:rPr>
        <w:drawing>
          <wp:inline distT="0" distB="0" distL="0" distR="0" wp14:anchorId="7AB0C45C" wp14:editId="31295083">
            <wp:extent cx="3012142" cy="1419505"/>
            <wp:effectExtent l="0" t="0" r="0" b="9525"/>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064382" cy="1444124"/>
                    </a:xfrm>
                    <a:prstGeom prst="rect">
                      <a:avLst/>
                    </a:prstGeom>
                    <a:noFill/>
                    <a:ln>
                      <a:noFill/>
                    </a:ln>
                  </pic:spPr>
                </pic:pic>
              </a:graphicData>
            </a:graphic>
          </wp:inline>
        </w:drawing>
      </w:r>
    </w:p>
    <w:p w14:paraId="0683C514" w14:textId="77777777" w:rsidR="00020828" w:rsidRPr="00A96233" w:rsidRDefault="00020828" w:rsidP="00020828">
      <w:pPr>
        <w:rPr>
          <w:b/>
          <w:bCs/>
        </w:rPr>
      </w:pPr>
    </w:p>
    <w:p w14:paraId="082C56C7" w14:textId="2092A207" w:rsidR="00020828" w:rsidRDefault="00020828" w:rsidP="00020828">
      <w:pPr>
        <w:rPr>
          <w:b/>
          <w:bCs/>
        </w:rPr>
      </w:pPr>
      <w:r w:rsidRPr="00A96233">
        <w:rPr>
          <w:b/>
          <w:bCs/>
        </w:rPr>
        <w:t>Sales promotions and promotional pricing</w:t>
      </w:r>
    </w:p>
    <w:p w14:paraId="345EAE07" w14:textId="77777777" w:rsidR="00A04E4B" w:rsidRPr="00A96233" w:rsidRDefault="00A04E4B" w:rsidP="00020828">
      <w:pPr>
        <w:rPr>
          <w:b/>
          <w:bCs/>
        </w:rPr>
      </w:pPr>
    </w:p>
    <w:p w14:paraId="2809C0D9" w14:textId="77777777" w:rsidR="00020828" w:rsidRPr="00A96233" w:rsidRDefault="00020828" w:rsidP="00020828">
      <w:r w:rsidRPr="00A96233">
        <w:t>Sales promotions are a set of marketing initiatives aimed to bring an increase in the sales of a product.</w:t>
      </w:r>
    </w:p>
    <w:p w14:paraId="19381349" w14:textId="77777777" w:rsidR="00020828" w:rsidRPr="00A96233" w:rsidRDefault="00020828" w:rsidP="00020828"/>
    <w:p w14:paraId="174891D1" w14:textId="77777777" w:rsidR="00020828" w:rsidRPr="00A96233" w:rsidRDefault="00020828" w:rsidP="00020828">
      <w:r w:rsidRPr="00A96233">
        <w:t>Sales promotions involve offering consumers a deal that would enable them to either purchase a product for a lower price or get more value of the sale (for example, Buy One Get One Free).</w:t>
      </w:r>
    </w:p>
    <w:p w14:paraId="560EBE8A" w14:textId="77777777" w:rsidR="00020828" w:rsidRPr="00A96233" w:rsidRDefault="00020828" w:rsidP="00020828"/>
    <w:p w14:paraId="0EB09624" w14:textId="77777777" w:rsidR="00020828" w:rsidRPr="00A96233" w:rsidRDefault="00020828" w:rsidP="00020828">
      <w:r w:rsidRPr="00A96233">
        <w:t>A wide variety of sales promotion are used to create awareness of products, build the company’s brand or to increase sales.</w:t>
      </w:r>
    </w:p>
    <w:p w14:paraId="277CAD09" w14:textId="77777777" w:rsidR="00020828" w:rsidRPr="00A96233" w:rsidRDefault="00020828" w:rsidP="00020828"/>
    <w:p w14:paraId="7506F075" w14:textId="77777777" w:rsidR="00020828" w:rsidRPr="00A96233" w:rsidRDefault="00020828" w:rsidP="00020828">
      <w:r w:rsidRPr="00A96233">
        <w:t>Table 9 gives examples of sales promotion techniques.</w:t>
      </w:r>
    </w:p>
    <w:p w14:paraId="2643AF91" w14:textId="77777777" w:rsidR="00020828" w:rsidRPr="00A96233" w:rsidRDefault="00020828" w:rsidP="00020828"/>
    <w:p w14:paraId="0DB31948" w14:textId="77777777" w:rsidR="00020828" w:rsidRPr="00A96233" w:rsidRDefault="00020828" w:rsidP="00020828">
      <w:pPr>
        <w:pStyle w:val="Caption"/>
        <w:spacing w:before="0" w:after="0" w:line="360" w:lineRule="auto"/>
        <w:rPr>
          <w:lang w:val="en-GB"/>
        </w:rPr>
      </w:pPr>
      <w:r w:rsidRPr="00A96233">
        <w:rPr>
          <w:lang w:val="en-GB"/>
        </w:rPr>
        <w:t>table 9: sales promotion techniques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410ED1FC" w14:textId="77777777" w:rsidTr="00A04E4B">
        <w:tc>
          <w:tcPr>
            <w:tcW w:w="2395" w:type="dxa"/>
            <w:shd w:val="clear" w:color="auto" w:fill="808080" w:themeFill="background1" w:themeFillShade="80"/>
          </w:tcPr>
          <w:p w14:paraId="2ADD9D33" w14:textId="77777777" w:rsidR="00020828" w:rsidRPr="00A96233" w:rsidRDefault="00020828" w:rsidP="00863848">
            <w:pPr>
              <w:rPr>
                <w:b/>
                <w:bCs/>
                <w:color w:val="FFFFFF" w:themeColor="background1"/>
              </w:rPr>
            </w:pPr>
            <w:r w:rsidRPr="00A96233">
              <w:rPr>
                <w:b/>
                <w:bCs/>
                <w:color w:val="FFFFFF" w:themeColor="background1"/>
              </w:rPr>
              <w:t>Percentage off</w:t>
            </w:r>
          </w:p>
        </w:tc>
        <w:tc>
          <w:tcPr>
            <w:tcW w:w="6601" w:type="dxa"/>
            <w:shd w:val="clear" w:color="auto" w:fill="D9D9D9" w:themeFill="background1" w:themeFillShade="D9"/>
          </w:tcPr>
          <w:p w14:paraId="12E4704B" w14:textId="1668AF4E" w:rsidR="00020828" w:rsidRPr="00A96233" w:rsidRDefault="00020828" w:rsidP="00863848">
            <w:r w:rsidRPr="00A96233">
              <w:t xml:space="preserve">The percentage off deal (e.g. “20% off” or “50% off”) is one of the most popular </w:t>
            </w:r>
            <w:r w:rsidR="00A04E4B">
              <w:t>-</w:t>
            </w:r>
            <w:r w:rsidRPr="00A96233">
              <w:t xml:space="preserve"> and effective </w:t>
            </w:r>
            <w:r w:rsidR="00A04E4B">
              <w:t>-</w:t>
            </w:r>
            <w:r w:rsidRPr="00A96233">
              <w:t xml:space="preserve"> types of promotions. Consumers love bargains.</w:t>
            </w:r>
          </w:p>
          <w:p w14:paraId="60B49AA7" w14:textId="77777777" w:rsidR="00020828" w:rsidRPr="00A96233" w:rsidRDefault="00020828" w:rsidP="00863848"/>
          <w:p w14:paraId="0B9DD55C" w14:textId="77777777" w:rsidR="00020828" w:rsidRPr="00A96233" w:rsidRDefault="00020828" w:rsidP="00863848">
            <w:r w:rsidRPr="00A96233">
              <w:t xml:space="preserve">Mike Catania, Chief Technology Officer of PromotionCode.org suggests that experience has shown that store-wide flat percentages result in bigger sales than a high percentage discount on selected products. </w:t>
            </w:r>
          </w:p>
        </w:tc>
      </w:tr>
      <w:tr w:rsidR="00020828" w:rsidRPr="00A96233" w14:paraId="58FF7100" w14:textId="77777777" w:rsidTr="00A04E4B">
        <w:tc>
          <w:tcPr>
            <w:tcW w:w="2395" w:type="dxa"/>
            <w:shd w:val="clear" w:color="auto" w:fill="808080" w:themeFill="background1" w:themeFillShade="80"/>
          </w:tcPr>
          <w:p w14:paraId="709A86C9" w14:textId="77777777" w:rsidR="00020828" w:rsidRPr="00A96233" w:rsidRDefault="00020828" w:rsidP="00863848">
            <w:pPr>
              <w:rPr>
                <w:b/>
                <w:bCs/>
                <w:color w:val="FFFFFF" w:themeColor="background1"/>
              </w:rPr>
            </w:pPr>
            <w:r w:rsidRPr="00A96233">
              <w:rPr>
                <w:b/>
                <w:bCs/>
                <w:color w:val="FFFFFF" w:themeColor="background1"/>
              </w:rPr>
              <w:t>Fixed amount off</w:t>
            </w:r>
          </w:p>
        </w:tc>
        <w:tc>
          <w:tcPr>
            <w:tcW w:w="6601" w:type="dxa"/>
            <w:shd w:val="clear" w:color="auto" w:fill="D9D9D9" w:themeFill="background1" w:themeFillShade="D9"/>
          </w:tcPr>
          <w:p w14:paraId="7331CFD7" w14:textId="77777777" w:rsidR="00020828" w:rsidRPr="00A96233" w:rsidRDefault="00020828" w:rsidP="00863848">
            <w:pPr>
              <w:rPr>
                <w:rFonts w:ascii="Times New Roman" w:hAnsi="Times New Roman"/>
              </w:rPr>
            </w:pPr>
            <w:r w:rsidRPr="00A96233">
              <w:t xml:space="preserve">This type of promotion involves discounting items by a flat amount (for example, R100 off on product X or sales above Rx. </w:t>
            </w:r>
          </w:p>
        </w:tc>
      </w:tr>
      <w:tr w:rsidR="00020828" w:rsidRPr="00A96233" w14:paraId="1EE48574" w14:textId="77777777" w:rsidTr="00A04E4B">
        <w:tc>
          <w:tcPr>
            <w:tcW w:w="2395" w:type="dxa"/>
            <w:shd w:val="clear" w:color="auto" w:fill="808080" w:themeFill="background1" w:themeFillShade="80"/>
          </w:tcPr>
          <w:p w14:paraId="5A9EFD9E" w14:textId="77777777" w:rsidR="00020828" w:rsidRPr="00A96233" w:rsidRDefault="00020828" w:rsidP="00863848">
            <w:pPr>
              <w:rPr>
                <w:b/>
                <w:bCs/>
                <w:color w:val="FFFFFF" w:themeColor="background1"/>
              </w:rPr>
            </w:pPr>
            <w:r w:rsidRPr="00A96233">
              <w:rPr>
                <w:b/>
                <w:bCs/>
                <w:color w:val="FFFFFF" w:themeColor="background1"/>
              </w:rPr>
              <w:t>Buy one get one</w:t>
            </w:r>
          </w:p>
        </w:tc>
        <w:tc>
          <w:tcPr>
            <w:tcW w:w="6601" w:type="dxa"/>
            <w:shd w:val="clear" w:color="auto" w:fill="D9D9D9" w:themeFill="background1" w:themeFillShade="D9"/>
          </w:tcPr>
          <w:p w14:paraId="20747077" w14:textId="77777777" w:rsidR="00020828" w:rsidRPr="00A96233" w:rsidRDefault="00020828" w:rsidP="00863848">
            <w:r w:rsidRPr="00A96233">
              <w:t>Buy One Get One (BOGO) is a common sales promotion.</w:t>
            </w:r>
          </w:p>
          <w:p w14:paraId="2E0B4572" w14:textId="77777777" w:rsidR="00020828" w:rsidRPr="00A96233" w:rsidRDefault="00020828" w:rsidP="00863848"/>
          <w:p w14:paraId="0173F372" w14:textId="77777777" w:rsidR="00020828" w:rsidRPr="00A96233" w:rsidRDefault="00020828" w:rsidP="00863848">
            <w:r w:rsidRPr="00A96233">
              <w:t>This promotion can be applied in two ways: B</w:t>
            </w:r>
            <w:r w:rsidRPr="00A96233">
              <w:rPr>
                <w:i/>
                <w:iCs/>
              </w:rPr>
              <w:t>uy one get one free</w:t>
            </w:r>
            <w:r w:rsidRPr="00A96233">
              <w:t xml:space="preserve"> or </w:t>
            </w:r>
            <w:r w:rsidRPr="00A96233">
              <w:rPr>
                <w:i/>
                <w:iCs/>
              </w:rPr>
              <w:t>buy one get the 2nd item % off</w:t>
            </w:r>
            <w:r w:rsidRPr="00A96233">
              <w:t>.</w:t>
            </w:r>
          </w:p>
          <w:p w14:paraId="584F0566" w14:textId="77777777" w:rsidR="00020828" w:rsidRPr="00A96233" w:rsidRDefault="00020828" w:rsidP="00863848"/>
          <w:p w14:paraId="6A8F019B" w14:textId="77777777" w:rsidR="00020828" w:rsidRPr="00A96233" w:rsidRDefault="00020828" w:rsidP="00863848">
            <w:r w:rsidRPr="00A96233">
              <w:t>BOGO is typically used to move overstock products or dead stock items.</w:t>
            </w:r>
          </w:p>
          <w:p w14:paraId="0B3D7DAA" w14:textId="77777777" w:rsidR="00020828" w:rsidRPr="00A96233" w:rsidRDefault="00020828" w:rsidP="00863848"/>
          <w:p w14:paraId="510A9AE1" w14:textId="77777777" w:rsidR="00020828" w:rsidRPr="00A96233" w:rsidRDefault="00020828" w:rsidP="00863848">
            <w:r w:rsidRPr="00A96233">
              <w:t xml:space="preserve">Some experts believe that BOGO-half-off deals frustrate customers since the deal always discounts the lower of the two prices. </w:t>
            </w:r>
          </w:p>
        </w:tc>
      </w:tr>
      <w:tr w:rsidR="00020828" w:rsidRPr="00A96233" w14:paraId="2CDF4290" w14:textId="77777777" w:rsidTr="00A04E4B">
        <w:tc>
          <w:tcPr>
            <w:tcW w:w="2395" w:type="dxa"/>
            <w:shd w:val="clear" w:color="auto" w:fill="808080" w:themeFill="background1" w:themeFillShade="80"/>
          </w:tcPr>
          <w:p w14:paraId="3FE07334" w14:textId="77777777" w:rsidR="00020828" w:rsidRPr="00A96233" w:rsidRDefault="00020828" w:rsidP="00863848">
            <w:pPr>
              <w:rPr>
                <w:b/>
                <w:bCs/>
                <w:color w:val="FFFFFF" w:themeColor="background1"/>
              </w:rPr>
            </w:pPr>
            <w:r w:rsidRPr="00A96233">
              <w:rPr>
                <w:b/>
                <w:bCs/>
                <w:color w:val="FFFFFF" w:themeColor="background1"/>
              </w:rPr>
              <w:t>Free gift</w:t>
            </w:r>
          </w:p>
        </w:tc>
        <w:tc>
          <w:tcPr>
            <w:tcW w:w="6601" w:type="dxa"/>
            <w:shd w:val="clear" w:color="auto" w:fill="D9D9D9" w:themeFill="background1" w:themeFillShade="D9"/>
          </w:tcPr>
          <w:p w14:paraId="20B07759" w14:textId="77777777" w:rsidR="00020828" w:rsidRPr="00A96233" w:rsidRDefault="00020828" w:rsidP="00863848">
            <w:r w:rsidRPr="00A96233">
              <w:t>This involves customers receiving a free product when buy another product.</w:t>
            </w:r>
          </w:p>
        </w:tc>
      </w:tr>
    </w:tbl>
    <w:p w14:paraId="0C094EC1" w14:textId="77777777" w:rsidR="00020828" w:rsidRPr="00A96233" w:rsidRDefault="00020828" w:rsidP="00020828"/>
    <w:p w14:paraId="5C1EFDAE" w14:textId="77777777" w:rsidR="00020828" w:rsidRPr="00A96233" w:rsidRDefault="00020828" w:rsidP="00020828">
      <w:pPr>
        <w:rPr>
          <w:b/>
          <w:bCs/>
        </w:rPr>
      </w:pPr>
      <w:r w:rsidRPr="00A96233">
        <w:rPr>
          <w:b/>
          <w:bCs/>
        </w:rPr>
        <w:t>Store events</w:t>
      </w:r>
    </w:p>
    <w:p w14:paraId="2BF6E590" w14:textId="77777777" w:rsidR="00020828" w:rsidRPr="00A96233" w:rsidRDefault="00020828" w:rsidP="00020828">
      <w:pPr>
        <w:rPr>
          <w:b/>
          <w:bCs/>
        </w:rPr>
      </w:pPr>
    </w:p>
    <w:p w14:paraId="39D187A0" w14:textId="77777777" w:rsidR="00020828" w:rsidRPr="00A96233" w:rsidRDefault="00020828" w:rsidP="00020828">
      <w:r w:rsidRPr="00A96233">
        <w:t xml:space="preserve">Store events are used to incentivise customers to come into the store for an event where they will not only be surrounded by tempting limited and “only available in stores” items, but also activities such as product demonstrations and services. </w:t>
      </w:r>
    </w:p>
    <w:p w14:paraId="364CD573" w14:textId="77777777" w:rsidR="00020828" w:rsidRPr="00A96233" w:rsidRDefault="00020828" w:rsidP="00020828"/>
    <w:p w14:paraId="3CA56BD4" w14:textId="77777777" w:rsidR="00020828" w:rsidRPr="00A96233" w:rsidRDefault="00020828" w:rsidP="00020828">
      <w:r w:rsidRPr="00A96233">
        <w:t>Store events may be held to unveil new products and may be combined with an extra offer such as getting 15% of when they buy a complementary product.</w:t>
      </w:r>
    </w:p>
    <w:p w14:paraId="31266FB2" w14:textId="77777777" w:rsidR="00020828" w:rsidRPr="00A96233" w:rsidRDefault="00020828" w:rsidP="00020828"/>
    <w:p w14:paraId="2A97C4AD" w14:textId="77777777" w:rsidR="00020828" w:rsidRPr="00A96233" w:rsidRDefault="00020828" w:rsidP="00020828">
      <w:pPr>
        <w:rPr>
          <w:b/>
          <w:bCs/>
        </w:rPr>
      </w:pPr>
      <w:r w:rsidRPr="00A96233">
        <w:rPr>
          <w:b/>
          <w:bCs/>
        </w:rPr>
        <w:t>Loyalty programmes</w:t>
      </w:r>
    </w:p>
    <w:p w14:paraId="1B60DF7E" w14:textId="77777777" w:rsidR="00020828" w:rsidRPr="00A96233" w:rsidRDefault="00020828" w:rsidP="00020828"/>
    <w:p w14:paraId="6E6A928D" w14:textId="77777777" w:rsidR="00020828" w:rsidRPr="00A96233" w:rsidRDefault="00020828" w:rsidP="00020828">
      <w:r w:rsidRPr="00A96233">
        <w:t>It is a well-known fact that it costs much more to attract new customers customer than it does to retain an existing one. Loyalty programmes are used to maximise retaining customers.</w:t>
      </w:r>
    </w:p>
    <w:p w14:paraId="09852AC1" w14:textId="77777777" w:rsidR="00020828" w:rsidRPr="00A96233" w:rsidRDefault="00020828" w:rsidP="00020828"/>
    <w:p w14:paraId="54C5E795" w14:textId="77777777" w:rsidR="00020828" w:rsidRPr="00A96233" w:rsidRDefault="00020828" w:rsidP="00020828">
      <w:r w:rsidRPr="00A96233">
        <w:t xml:space="preserve">The goal of a loyalty program is to not only retain existing customers, but to make them feel excited about earning points and reaching the next VIP tier with an exclusive customer experience. </w:t>
      </w:r>
    </w:p>
    <w:p w14:paraId="40CA0582" w14:textId="77777777" w:rsidR="00AC10B8" w:rsidRPr="00A96233" w:rsidRDefault="00AC10B8" w:rsidP="00020828"/>
    <w:p w14:paraId="35693EB0" w14:textId="77777777" w:rsidR="00020828" w:rsidRPr="00A96233" w:rsidRDefault="00020828" w:rsidP="00020828">
      <w:pPr>
        <w:rPr>
          <w:b/>
          <w:bCs/>
        </w:rPr>
      </w:pPr>
      <w:r w:rsidRPr="00A96233">
        <w:rPr>
          <w:b/>
          <w:bCs/>
        </w:rPr>
        <w:t>Point of sale displays</w:t>
      </w:r>
    </w:p>
    <w:p w14:paraId="2196ABC6" w14:textId="77777777" w:rsidR="00020828" w:rsidRPr="00A96233" w:rsidRDefault="00020828" w:rsidP="00020828"/>
    <w:p w14:paraId="2C48897F" w14:textId="77777777" w:rsidR="00020828" w:rsidRPr="00A96233" w:rsidRDefault="00020828" w:rsidP="00020828">
      <w:r w:rsidRPr="00A96233">
        <w:t xml:space="preserve">Most decisions to buy specific products are made while customers are shopping in a store, with more than 50% of those decisions considered an impulse buy. </w:t>
      </w:r>
    </w:p>
    <w:p w14:paraId="75CF9A4F" w14:textId="77777777" w:rsidR="00020828" w:rsidRPr="00A96233" w:rsidRDefault="00020828" w:rsidP="00020828"/>
    <w:p w14:paraId="385FCC59" w14:textId="77777777" w:rsidR="00020828" w:rsidRPr="00A96233" w:rsidRDefault="00020828" w:rsidP="00020828">
      <w:r w:rsidRPr="00A96233">
        <w:t>Point of sale displays are usually placed throughout the store to encourage impulse buys. These displays may be in the form of display baskets close to the pay point (for example, biscuits, sweets, tuna on special, etc.), or in the form of attractive displays, placed at the end of gondolas, such as in the picture. The fact that the display looks totally different than the rest of the merchandising on the gondolas, immediately draws attention and makes customers stop to look and buy.</w:t>
      </w:r>
    </w:p>
    <w:p w14:paraId="4E2F51B7" w14:textId="77777777" w:rsidR="00020828" w:rsidRPr="00A96233" w:rsidRDefault="00020828" w:rsidP="00020828"/>
    <w:p w14:paraId="085EBC17" w14:textId="77777777" w:rsidR="00020828" w:rsidRPr="00A96233" w:rsidRDefault="00020828" w:rsidP="00020828">
      <w:pPr>
        <w:pStyle w:val="Heading3"/>
        <w:spacing w:line="360" w:lineRule="auto"/>
      </w:pPr>
      <w:bookmarkStart w:id="1090" w:name="_Toc45720018"/>
      <w:bookmarkStart w:id="1091" w:name="_Toc46588537"/>
      <w:bookmarkStart w:id="1092" w:name="_Toc46829755"/>
      <w:bookmarkStart w:id="1093" w:name="_Toc46838955"/>
      <w:bookmarkStart w:id="1094" w:name="_Toc46920418"/>
      <w:r w:rsidRPr="00A96233">
        <w:t>2.3.3</w:t>
      </w:r>
      <w:r w:rsidRPr="00A96233">
        <w:tab/>
        <w:t>Methods used for allocating quantities of promotional stock</w:t>
      </w:r>
      <w:bookmarkEnd w:id="1090"/>
      <w:bookmarkEnd w:id="1091"/>
      <w:bookmarkEnd w:id="1092"/>
      <w:bookmarkEnd w:id="1093"/>
      <w:bookmarkEnd w:id="1094"/>
    </w:p>
    <w:p w14:paraId="35627355"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C353949" w14:textId="77777777" w:rsidTr="00863848">
        <w:tc>
          <w:tcPr>
            <w:tcW w:w="1408" w:type="dxa"/>
            <w:shd w:val="clear" w:color="auto" w:fill="auto"/>
          </w:tcPr>
          <w:p w14:paraId="1CEF4777" w14:textId="77777777" w:rsidR="00020828" w:rsidRPr="00A96233" w:rsidRDefault="00020828" w:rsidP="00863848">
            <w:pPr>
              <w:jc w:val="center"/>
            </w:pPr>
            <w:r w:rsidRPr="00A96233">
              <w:rPr>
                <w:noProof/>
              </w:rPr>
              <w:drawing>
                <wp:inline distT="0" distB="0" distL="0" distR="0" wp14:anchorId="00B2039A" wp14:editId="4840D2F5">
                  <wp:extent cx="468000" cy="468000"/>
                  <wp:effectExtent l="0" t="0" r="8255" b="8255"/>
                  <wp:docPr id="1654" name="Picture 165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29573ED" w14:textId="77777777" w:rsidR="00020828" w:rsidRPr="00A96233" w:rsidRDefault="00020828" w:rsidP="00863848">
            <w:r w:rsidRPr="00A96233">
              <w:t>What methods do you use to decide on quantities of promotional stock to allocate to different stores within the retail chain?</w:t>
            </w:r>
          </w:p>
          <w:p w14:paraId="5A8D20D0" w14:textId="77777777" w:rsidR="00020828" w:rsidRPr="00A96233" w:rsidRDefault="00020828" w:rsidP="00863848"/>
          <w:p w14:paraId="0EF70BCE" w14:textId="77777777" w:rsidR="00020828" w:rsidRDefault="00020828" w:rsidP="00863848"/>
          <w:p w14:paraId="30DAFD53" w14:textId="19027960" w:rsidR="00FD2036" w:rsidRPr="00A96233" w:rsidRDefault="00FD2036" w:rsidP="00863848"/>
        </w:tc>
      </w:tr>
    </w:tbl>
    <w:p w14:paraId="00E38116" w14:textId="77777777" w:rsidR="00020828" w:rsidRPr="00A96233" w:rsidRDefault="00020828" w:rsidP="00020828"/>
    <w:p w14:paraId="32DBDB1F" w14:textId="77777777" w:rsidR="00020828" w:rsidRPr="00A96233" w:rsidRDefault="00020828" w:rsidP="00020828">
      <w:r w:rsidRPr="00A96233">
        <w:t>Deciding on the chainwide order quantity of a product for which a promotion is planned, is no easy task. Deciding on how to allocate ordered quantities for such promotional stock for different stores in the retail chain is even more difficult.</w:t>
      </w:r>
    </w:p>
    <w:p w14:paraId="2ACDD890" w14:textId="77777777" w:rsidR="00020828" w:rsidRPr="00A96233" w:rsidRDefault="00020828" w:rsidP="00020828"/>
    <w:p w14:paraId="35F9E27B" w14:textId="77777777" w:rsidR="00020828" w:rsidRPr="00A96233" w:rsidRDefault="00020828" w:rsidP="00020828">
      <w:pPr>
        <w:spacing w:after="120"/>
      </w:pPr>
      <w:r w:rsidRPr="00A96233">
        <w:t>The two most common methods for allocating promotional stock are:</w:t>
      </w:r>
    </w:p>
    <w:p w14:paraId="4E725E2D" w14:textId="77777777" w:rsidR="00020828" w:rsidRPr="00A96233" w:rsidRDefault="00020828" w:rsidP="0014236E">
      <w:pPr>
        <w:pStyle w:val="ListParagraph"/>
        <w:numPr>
          <w:ilvl w:val="0"/>
          <w:numId w:val="360"/>
        </w:numPr>
        <w:spacing w:after="120"/>
        <w:contextualSpacing w:val="0"/>
      </w:pPr>
      <w:r w:rsidRPr="00A96233">
        <w:t>ABC classification of stores</w:t>
      </w:r>
    </w:p>
    <w:p w14:paraId="1493C7DB" w14:textId="77777777" w:rsidR="00020828" w:rsidRPr="00A96233" w:rsidRDefault="00020828" w:rsidP="0014236E">
      <w:pPr>
        <w:pStyle w:val="ListParagraph"/>
        <w:numPr>
          <w:ilvl w:val="0"/>
          <w:numId w:val="360"/>
        </w:numPr>
        <w:contextualSpacing w:val="0"/>
      </w:pPr>
      <w:r w:rsidRPr="00A96233">
        <w:t>History-based allocation</w:t>
      </w:r>
    </w:p>
    <w:p w14:paraId="0466D86E" w14:textId="77777777" w:rsidR="00020828" w:rsidRPr="00A96233" w:rsidRDefault="00020828" w:rsidP="00020828"/>
    <w:p w14:paraId="7889AC74" w14:textId="77777777" w:rsidR="00020828" w:rsidRPr="00A96233" w:rsidRDefault="00020828" w:rsidP="00020828">
      <w:pPr>
        <w:pStyle w:val="Heading4"/>
        <w:spacing w:line="360" w:lineRule="auto"/>
        <w:ind w:left="1134" w:hanging="1134"/>
      </w:pPr>
      <w:r w:rsidRPr="00A96233">
        <w:t>2.3.3.1</w:t>
      </w:r>
      <w:r w:rsidRPr="00A96233">
        <w:tab/>
        <w:t>ABC classification of stores</w:t>
      </w:r>
    </w:p>
    <w:p w14:paraId="54A9DCB2" w14:textId="77777777" w:rsidR="00020828" w:rsidRPr="00A96233" w:rsidRDefault="00020828" w:rsidP="00020828"/>
    <w:p w14:paraId="13846A90" w14:textId="77777777" w:rsidR="00020828" w:rsidRPr="00A96233" w:rsidRDefault="00020828" w:rsidP="00020828">
      <w:r w:rsidRPr="00A96233">
        <w:t>The method that is used most commonly is to classify stores into three or four groups based on size of the stores. (This is where the ABC classification of stores can be used).</w:t>
      </w:r>
    </w:p>
    <w:p w14:paraId="59F8DE3E" w14:textId="77777777" w:rsidR="00020828" w:rsidRPr="00A96233" w:rsidRDefault="00020828" w:rsidP="00020828"/>
    <w:p w14:paraId="3B72D8C0" w14:textId="77777777" w:rsidR="00020828" w:rsidRPr="00A96233" w:rsidRDefault="00020828" w:rsidP="00F855F1">
      <w:r w:rsidRPr="00A96233">
        <w:t>Promotional stock is then allocated proportionally to these stores, based on the Pareto principle of prioritisation.</w:t>
      </w:r>
    </w:p>
    <w:p w14:paraId="3FF20AA0" w14:textId="77777777" w:rsidR="00020828" w:rsidRPr="00A96233" w:rsidRDefault="00020828" w:rsidP="00F855F1">
      <w:pPr>
        <w:pStyle w:val="ListParagraph"/>
        <w:numPr>
          <w:ilvl w:val="0"/>
          <w:numId w:val="350"/>
        </w:numPr>
        <w:contextualSpacing w:val="0"/>
      </w:pPr>
      <w:r w:rsidRPr="00A96233">
        <w:t>Class A stores: 80%</w:t>
      </w:r>
    </w:p>
    <w:p w14:paraId="438E83E7" w14:textId="77777777" w:rsidR="00020828" w:rsidRPr="00A96233" w:rsidRDefault="00020828" w:rsidP="00F855F1">
      <w:pPr>
        <w:pStyle w:val="ListParagraph"/>
        <w:numPr>
          <w:ilvl w:val="0"/>
          <w:numId w:val="350"/>
        </w:numPr>
        <w:contextualSpacing w:val="0"/>
      </w:pPr>
      <w:r w:rsidRPr="00A96233">
        <w:t>Class B stores: 15%</w:t>
      </w:r>
    </w:p>
    <w:p w14:paraId="4D66FE59" w14:textId="77777777" w:rsidR="00020828" w:rsidRPr="00A96233" w:rsidRDefault="00020828" w:rsidP="00F855F1">
      <w:pPr>
        <w:pStyle w:val="ListParagraph"/>
        <w:numPr>
          <w:ilvl w:val="0"/>
          <w:numId w:val="350"/>
        </w:numPr>
        <w:contextualSpacing w:val="0"/>
      </w:pPr>
      <w:r w:rsidRPr="00A96233">
        <w:t>Class C stores: 5%</w:t>
      </w:r>
    </w:p>
    <w:p w14:paraId="0338767A" w14:textId="77777777" w:rsidR="00020828" w:rsidRPr="00A96233" w:rsidRDefault="00020828" w:rsidP="00F855F1"/>
    <w:p w14:paraId="2825C724" w14:textId="77777777" w:rsidR="00020828" w:rsidRPr="00A96233" w:rsidRDefault="00020828" w:rsidP="00020828">
      <w:pPr>
        <w:pStyle w:val="Heading4"/>
        <w:spacing w:line="360" w:lineRule="auto"/>
        <w:ind w:left="1134" w:hanging="1134"/>
      </w:pPr>
      <w:r w:rsidRPr="00A96233">
        <w:t>2.3.3.2</w:t>
      </w:r>
      <w:r w:rsidRPr="00A96233">
        <w:tab/>
        <w:t>History-based allocation</w:t>
      </w:r>
    </w:p>
    <w:p w14:paraId="4C5578FC" w14:textId="77777777" w:rsidR="00020828" w:rsidRPr="00A96233" w:rsidRDefault="00020828" w:rsidP="00020828"/>
    <w:p w14:paraId="060F4247" w14:textId="77777777" w:rsidR="00020828" w:rsidRPr="00A96233" w:rsidRDefault="00020828" w:rsidP="00020828">
      <w:r w:rsidRPr="00A96233">
        <w:t>Although ABC classification might seem the easiest method to use for allocating promotional stock to stores of different sizes, it lends itself to inaccurate allocation that may result in large markdowns in some stores and loss of sales in other stores.</w:t>
      </w:r>
    </w:p>
    <w:p w14:paraId="126E5265" w14:textId="77777777" w:rsidR="00020828" w:rsidRPr="00A96233" w:rsidRDefault="00020828" w:rsidP="00020828"/>
    <w:p w14:paraId="2D5BB3CD" w14:textId="77777777" w:rsidR="00020828" w:rsidRPr="00A96233" w:rsidRDefault="00020828" w:rsidP="00020828">
      <w:r w:rsidRPr="00A96233">
        <w:t>It is suggested in literature that history of promotional sales per store or class of store for similar products will result in a more accurate forecasting, because such forecasts will be based on consumer buying behaviour per store.</w:t>
      </w:r>
    </w:p>
    <w:p w14:paraId="320D816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36C8FCA" w14:textId="77777777" w:rsidTr="00863848">
        <w:trPr>
          <w:trHeight w:val="1008"/>
        </w:trPr>
        <w:tc>
          <w:tcPr>
            <w:tcW w:w="1408" w:type="dxa"/>
            <w:shd w:val="clear" w:color="auto" w:fill="auto"/>
          </w:tcPr>
          <w:p w14:paraId="4B2A6CFD" w14:textId="77777777" w:rsidR="00020828" w:rsidRPr="00A96233" w:rsidRDefault="00020828" w:rsidP="00863848">
            <w:pPr>
              <w:jc w:val="center"/>
            </w:pPr>
            <w:r w:rsidRPr="00A96233">
              <w:rPr>
                <w:rFonts w:cs="Arial"/>
                <w:noProof/>
                <w:szCs w:val="20"/>
              </w:rPr>
              <w:drawing>
                <wp:inline distT="0" distB="0" distL="0" distR="0" wp14:anchorId="79E9DAB1" wp14:editId="1B77ADDE">
                  <wp:extent cx="468000" cy="468000"/>
                  <wp:effectExtent l="0" t="0" r="8255" b="8255"/>
                  <wp:docPr id="1655" name="Picture 16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5A40991" w14:textId="23703E71" w:rsidR="00020828" w:rsidRPr="007657F8" w:rsidRDefault="00020828" w:rsidP="00863848">
            <w:pPr>
              <w:spacing w:after="120"/>
              <w:rPr>
                <w:b/>
                <w:bCs/>
              </w:rPr>
            </w:pPr>
            <w:r w:rsidRPr="007657F8">
              <w:rPr>
                <w:b/>
                <w:bCs/>
              </w:rPr>
              <w:t xml:space="preserve">Activity </w:t>
            </w:r>
            <w:r w:rsidR="009E7975">
              <w:rPr>
                <w:b/>
                <w:bCs/>
              </w:rPr>
              <w:t>3</w:t>
            </w:r>
            <w:r w:rsidR="007657F8" w:rsidRPr="007657F8">
              <w:rPr>
                <w:b/>
                <w:bCs/>
              </w:rPr>
              <w:t>0</w:t>
            </w:r>
            <w:r w:rsidRPr="007657F8">
              <w:rPr>
                <w:b/>
                <w:bCs/>
              </w:rPr>
              <w:t xml:space="preserve"> (KM0402 IAC0203) </w:t>
            </w:r>
          </w:p>
          <w:p w14:paraId="710FC97A" w14:textId="77777777" w:rsidR="00020828" w:rsidRPr="007657F8" w:rsidRDefault="00020828" w:rsidP="00863848">
            <w:pPr>
              <w:spacing w:after="120"/>
            </w:pPr>
            <w:r w:rsidRPr="007657F8">
              <w:t>Work in groups.</w:t>
            </w:r>
          </w:p>
          <w:p w14:paraId="05B14A4E" w14:textId="77777777" w:rsidR="00020828" w:rsidRPr="007657F8" w:rsidRDefault="00020828" w:rsidP="00863848">
            <w:pPr>
              <w:spacing w:after="120"/>
            </w:pPr>
            <w:r w:rsidRPr="007657F8">
              <w:t>Please complete the activity in your workbooks.</w:t>
            </w:r>
          </w:p>
          <w:p w14:paraId="7D7C44E9" w14:textId="77777777" w:rsidR="00020828" w:rsidRPr="00A96233" w:rsidRDefault="00020828" w:rsidP="00863848">
            <w:r w:rsidRPr="007657F8">
              <w:t>Discuss and explain the methods you use for allocating promotional stock to different stores within the retail chains</w:t>
            </w:r>
            <w:r w:rsidRPr="00A96233">
              <w:t>. List the advantages and disadvantages that you experience with the methods that are being used.</w:t>
            </w:r>
          </w:p>
        </w:tc>
      </w:tr>
    </w:tbl>
    <w:p w14:paraId="69641E26" w14:textId="77777777" w:rsidR="00A04E4B" w:rsidRPr="00A96233" w:rsidRDefault="00A04E4B" w:rsidP="00020828">
      <w:pPr>
        <w:rPr>
          <w:rFonts w:eastAsia="Times New Roman"/>
        </w:rPr>
      </w:pPr>
    </w:p>
    <w:p w14:paraId="39A9E368" w14:textId="77777777" w:rsidR="00020828" w:rsidRPr="00A96233" w:rsidRDefault="00020828" w:rsidP="00020828">
      <w:pPr>
        <w:pStyle w:val="Heading2"/>
      </w:pPr>
      <w:bookmarkStart w:id="1095" w:name="_Toc45720019"/>
      <w:bookmarkStart w:id="1096" w:name="_Toc46588538"/>
      <w:bookmarkStart w:id="1097" w:name="_Toc46829756"/>
      <w:bookmarkStart w:id="1098" w:name="_Toc46838956"/>
      <w:bookmarkStart w:id="1099" w:name="_Toc46920419"/>
      <w:r w:rsidRPr="00A96233">
        <w:t>2.4</w:t>
      </w:r>
      <w:r w:rsidRPr="00A96233">
        <w:tab/>
        <w:t>Methods used for allocating new merchandise and its quantities to stores</w:t>
      </w:r>
      <w:bookmarkEnd w:id="1095"/>
      <w:bookmarkEnd w:id="1096"/>
      <w:bookmarkEnd w:id="1097"/>
      <w:bookmarkEnd w:id="1098"/>
      <w:bookmarkEnd w:id="1099"/>
    </w:p>
    <w:p w14:paraId="197B7F57" w14:textId="77777777" w:rsidR="00020828" w:rsidRPr="00A96233" w:rsidRDefault="00020828" w:rsidP="00020828">
      <w:r w:rsidRPr="00A96233">
        <w:t>Allocating new merchandise to stores pose some challenges especially if a similar product has never been part of the product range.</w:t>
      </w:r>
    </w:p>
    <w:p w14:paraId="31D0F630" w14:textId="77777777" w:rsidR="00020828" w:rsidRPr="00A96233" w:rsidRDefault="00020828" w:rsidP="00020828"/>
    <w:p w14:paraId="38815127" w14:textId="77777777" w:rsidR="00020828" w:rsidRPr="00A96233" w:rsidRDefault="00020828" w:rsidP="00020828">
      <w:pPr>
        <w:spacing w:after="120"/>
      </w:pPr>
      <w:r w:rsidRPr="00A96233">
        <w:t>The most commonly used methods to allocate new merchandise to different stores are:</w:t>
      </w:r>
    </w:p>
    <w:p w14:paraId="5413041B" w14:textId="77777777" w:rsidR="00020828" w:rsidRPr="00A96233" w:rsidRDefault="00020828" w:rsidP="0014236E">
      <w:pPr>
        <w:pStyle w:val="ListParagraph"/>
        <w:numPr>
          <w:ilvl w:val="0"/>
          <w:numId w:val="351"/>
        </w:numPr>
        <w:spacing w:after="120"/>
        <w:contextualSpacing w:val="0"/>
        <w:jc w:val="left"/>
      </w:pPr>
      <w:r w:rsidRPr="00A96233">
        <w:t>ABC classification of stores</w:t>
      </w:r>
    </w:p>
    <w:p w14:paraId="78916FD3" w14:textId="77777777" w:rsidR="00020828" w:rsidRPr="00A96233" w:rsidRDefault="00020828" w:rsidP="0014236E">
      <w:pPr>
        <w:pStyle w:val="ListParagraph"/>
        <w:numPr>
          <w:ilvl w:val="0"/>
          <w:numId w:val="351"/>
        </w:numPr>
        <w:contextualSpacing w:val="0"/>
        <w:jc w:val="left"/>
      </w:pPr>
      <w:r w:rsidRPr="00A96233">
        <w:t>History of similar products sold.</w:t>
      </w:r>
    </w:p>
    <w:p w14:paraId="7E7BE0B1" w14:textId="77777777" w:rsidR="00020828" w:rsidRPr="00A96233" w:rsidRDefault="00020828" w:rsidP="00020828"/>
    <w:p w14:paraId="7167EDFE" w14:textId="77777777" w:rsidR="00020828" w:rsidRPr="00A96233" w:rsidRDefault="00020828" w:rsidP="00020828">
      <w:r w:rsidRPr="00A96233">
        <w:t xml:space="preserve">Both these methods have already been discussed therefore explanation is not repeated. </w:t>
      </w:r>
    </w:p>
    <w:p w14:paraId="3B2227AE" w14:textId="77777777" w:rsidR="00020828" w:rsidRPr="00A96233" w:rsidRDefault="00020828" w:rsidP="00020828"/>
    <w:p w14:paraId="2859022C" w14:textId="77777777" w:rsidR="00020828" w:rsidRPr="00A96233" w:rsidRDefault="00020828" w:rsidP="00020828">
      <w:r w:rsidRPr="00A96233">
        <w:t>What can be added, is that when the history method is used, known changes in the economy and trends as well as target market changes for the company as a whole of for specific locations should be taken into consideration when deciding on quantities to be allocated.</w:t>
      </w:r>
    </w:p>
    <w:p w14:paraId="79B52228" w14:textId="77777777" w:rsidR="00020828" w:rsidRPr="00A96233" w:rsidRDefault="00020828" w:rsidP="00020828"/>
    <w:p w14:paraId="34EC4002" w14:textId="77777777" w:rsidR="00020828" w:rsidRPr="00A96233" w:rsidRDefault="00020828" w:rsidP="00020828">
      <w:pPr>
        <w:pStyle w:val="Heading3"/>
        <w:spacing w:line="360" w:lineRule="auto"/>
      </w:pPr>
      <w:bookmarkStart w:id="1100" w:name="_Toc45720020"/>
      <w:bookmarkStart w:id="1101" w:name="_Toc46588539"/>
      <w:bookmarkStart w:id="1102" w:name="_Toc46829757"/>
      <w:bookmarkStart w:id="1103" w:name="_Toc46838957"/>
      <w:bookmarkStart w:id="1104" w:name="_Toc46920420"/>
      <w:r w:rsidRPr="00A96233">
        <w:t>2.4.1</w:t>
      </w:r>
      <w:r w:rsidRPr="00A96233">
        <w:tab/>
        <w:t>ABC classification of stores</w:t>
      </w:r>
      <w:bookmarkEnd w:id="1100"/>
      <w:bookmarkEnd w:id="1101"/>
      <w:bookmarkEnd w:id="1102"/>
      <w:bookmarkEnd w:id="1103"/>
      <w:bookmarkEnd w:id="1104"/>
    </w:p>
    <w:p w14:paraId="666060B8" w14:textId="77777777" w:rsidR="00020828" w:rsidRPr="00A96233" w:rsidRDefault="00020828" w:rsidP="00020828"/>
    <w:p w14:paraId="1A6B6470" w14:textId="77777777" w:rsidR="00020828" w:rsidRPr="00A96233" w:rsidRDefault="00020828" w:rsidP="00020828">
      <w:r w:rsidRPr="00A96233">
        <w:t>The method that is used most commonly is to classify stores into three or four groups based on size of the stores. (This is where the ABC classification of stores can be used).</w:t>
      </w:r>
    </w:p>
    <w:p w14:paraId="24F8DE40" w14:textId="77777777" w:rsidR="00020828" w:rsidRPr="00A96233" w:rsidRDefault="00020828" w:rsidP="00020828"/>
    <w:p w14:paraId="7A73149D" w14:textId="77777777" w:rsidR="00020828" w:rsidRPr="00A96233" w:rsidRDefault="00020828" w:rsidP="00020828">
      <w:pPr>
        <w:spacing w:after="120"/>
      </w:pPr>
      <w:r w:rsidRPr="00A96233">
        <w:t>Promotional stock is then allocated proportionally to these stores, based on the Pareto principle of prioritisation.</w:t>
      </w:r>
    </w:p>
    <w:p w14:paraId="2BEAC34C" w14:textId="77777777" w:rsidR="00020828" w:rsidRPr="00A96233" w:rsidRDefault="00020828" w:rsidP="0014236E">
      <w:pPr>
        <w:pStyle w:val="ListParagraph"/>
        <w:numPr>
          <w:ilvl w:val="0"/>
          <w:numId w:val="350"/>
        </w:numPr>
        <w:spacing w:after="120"/>
        <w:contextualSpacing w:val="0"/>
        <w:jc w:val="left"/>
      </w:pPr>
      <w:r w:rsidRPr="00A96233">
        <w:t>Class A stores: 80%</w:t>
      </w:r>
    </w:p>
    <w:p w14:paraId="6853029D" w14:textId="77777777" w:rsidR="00020828" w:rsidRPr="00A96233" w:rsidRDefault="00020828" w:rsidP="0014236E">
      <w:pPr>
        <w:pStyle w:val="ListParagraph"/>
        <w:numPr>
          <w:ilvl w:val="0"/>
          <w:numId w:val="350"/>
        </w:numPr>
        <w:spacing w:after="120"/>
        <w:contextualSpacing w:val="0"/>
        <w:jc w:val="left"/>
      </w:pPr>
      <w:r w:rsidRPr="00A96233">
        <w:t>Class B stores: 15%</w:t>
      </w:r>
    </w:p>
    <w:p w14:paraId="5398303A" w14:textId="77777777" w:rsidR="00020828" w:rsidRPr="00A96233" w:rsidRDefault="00020828" w:rsidP="0014236E">
      <w:pPr>
        <w:pStyle w:val="ListParagraph"/>
        <w:numPr>
          <w:ilvl w:val="0"/>
          <w:numId w:val="350"/>
        </w:numPr>
        <w:contextualSpacing w:val="0"/>
        <w:jc w:val="left"/>
      </w:pPr>
      <w:r w:rsidRPr="00A96233">
        <w:t>Class C stores: 5%</w:t>
      </w:r>
    </w:p>
    <w:p w14:paraId="107F1031" w14:textId="77777777" w:rsidR="00020828" w:rsidRPr="00A96233" w:rsidRDefault="00020828" w:rsidP="00020828">
      <w:pPr>
        <w:jc w:val="left"/>
      </w:pPr>
    </w:p>
    <w:p w14:paraId="759CE996" w14:textId="77777777" w:rsidR="00020828" w:rsidRPr="00A96233" w:rsidRDefault="00020828" w:rsidP="00020828">
      <w:pPr>
        <w:pStyle w:val="Heading3"/>
        <w:spacing w:line="360" w:lineRule="auto"/>
      </w:pPr>
      <w:bookmarkStart w:id="1105" w:name="_Toc45720021"/>
      <w:bookmarkStart w:id="1106" w:name="_Toc46588540"/>
      <w:bookmarkStart w:id="1107" w:name="_Toc46829758"/>
      <w:bookmarkStart w:id="1108" w:name="_Toc46838958"/>
      <w:bookmarkStart w:id="1109" w:name="_Toc46920421"/>
      <w:r w:rsidRPr="00A96233">
        <w:t>2.4.2</w:t>
      </w:r>
      <w:r w:rsidRPr="00A96233">
        <w:tab/>
        <w:t>History of sales of similar merchandise</w:t>
      </w:r>
      <w:bookmarkEnd w:id="1105"/>
      <w:bookmarkEnd w:id="1106"/>
      <w:bookmarkEnd w:id="1107"/>
      <w:bookmarkEnd w:id="1108"/>
      <w:bookmarkEnd w:id="1109"/>
    </w:p>
    <w:p w14:paraId="1FBA0BC4" w14:textId="77777777" w:rsidR="00020828" w:rsidRPr="00A96233" w:rsidRDefault="00020828" w:rsidP="00020828"/>
    <w:p w14:paraId="3F6223D0" w14:textId="77777777" w:rsidR="00020828" w:rsidRPr="00A96233" w:rsidRDefault="00020828" w:rsidP="00020828">
      <w:r w:rsidRPr="00A96233">
        <w:t>Although ABC classification might seem the easiest method to use for allocating promotional stock to stores of different sizes, it lends itself to inaccurate allocation that may result in large markdowns in some stores and loss of sales in other stores.</w:t>
      </w:r>
    </w:p>
    <w:p w14:paraId="3304B296" w14:textId="77777777" w:rsidR="00020828" w:rsidRPr="00A96233" w:rsidRDefault="00020828" w:rsidP="00020828"/>
    <w:p w14:paraId="5643FE08" w14:textId="77777777" w:rsidR="00020828" w:rsidRPr="00A96233" w:rsidRDefault="00020828" w:rsidP="00020828">
      <w:r w:rsidRPr="00A96233">
        <w:t>It is suggested in literature that history of promotional sales per store or class of store for similar products will result in a more accurate forecasting, because such forecasts will be based on consumer buying behaviour per store.</w:t>
      </w:r>
    </w:p>
    <w:p w14:paraId="09755512" w14:textId="0D7FC878" w:rsidR="00020828" w:rsidRDefault="00020828" w:rsidP="00020828">
      <w:bookmarkStart w:id="1110" w:name="_Hlk46519460"/>
    </w:p>
    <w:p w14:paraId="7A3A6D9F" w14:textId="77777777" w:rsidR="00F855F1" w:rsidRPr="00A96233" w:rsidRDefault="00F855F1"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592342C" w14:textId="77777777" w:rsidTr="00863848">
        <w:tc>
          <w:tcPr>
            <w:tcW w:w="1408" w:type="dxa"/>
            <w:shd w:val="clear" w:color="auto" w:fill="auto"/>
          </w:tcPr>
          <w:p w14:paraId="754D570C" w14:textId="77777777" w:rsidR="00020828" w:rsidRPr="00A96233" w:rsidRDefault="00020828" w:rsidP="00863848">
            <w:pPr>
              <w:jc w:val="center"/>
            </w:pPr>
            <w:r w:rsidRPr="00A96233">
              <w:rPr>
                <w:rFonts w:cs="Arial"/>
                <w:noProof/>
                <w:szCs w:val="20"/>
              </w:rPr>
              <w:drawing>
                <wp:inline distT="0" distB="0" distL="0" distR="0" wp14:anchorId="3D463B16" wp14:editId="4A5589E4">
                  <wp:extent cx="468000" cy="468000"/>
                  <wp:effectExtent l="0" t="0" r="8255" b="8255"/>
                  <wp:docPr id="710" name="Picture 71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Group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3115A73" w14:textId="52F659BE" w:rsidR="00020828" w:rsidRPr="007657F8" w:rsidRDefault="00020828" w:rsidP="00863848">
            <w:pPr>
              <w:spacing w:after="120"/>
              <w:rPr>
                <w:b/>
                <w:bCs/>
              </w:rPr>
            </w:pPr>
            <w:r w:rsidRPr="007657F8">
              <w:rPr>
                <w:b/>
                <w:bCs/>
              </w:rPr>
              <w:t xml:space="preserve">Activity </w:t>
            </w:r>
            <w:r w:rsidR="009E7975">
              <w:rPr>
                <w:b/>
                <w:bCs/>
              </w:rPr>
              <w:t>3</w:t>
            </w:r>
            <w:r w:rsidR="007657F8" w:rsidRPr="007657F8">
              <w:rPr>
                <w:b/>
                <w:bCs/>
              </w:rPr>
              <w:t>1</w:t>
            </w:r>
            <w:r w:rsidRPr="007657F8">
              <w:rPr>
                <w:b/>
                <w:bCs/>
              </w:rPr>
              <w:t xml:space="preserve"> (KM0402 IAC0204) </w:t>
            </w:r>
          </w:p>
          <w:p w14:paraId="3BC7C79E" w14:textId="77777777" w:rsidR="00020828" w:rsidRPr="007657F8" w:rsidRDefault="00020828" w:rsidP="00863848">
            <w:pPr>
              <w:spacing w:after="120"/>
            </w:pPr>
            <w:r w:rsidRPr="007657F8">
              <w:t>Work in groups.</w:t>
            </w:r>
          </w:p>
          <w:p w14:paraId="7A41CA11" w14:textId="77777777" w:rsidR="00020828" w:rsidRPr="007657F8" w:rsidRDefault="00020828" w:rsidP="00863848">
            <w:pPr>
              <w:spacing w:after="120"/>
            </w:pPr>
            <w:r w:rsidRPr="007657F8">
              <w:t>Please complete the activity in your workbooks.</w:t>
            </w:r>
          </w:p>
          <w:p w14:paraId="48F1EDEE" w14:textId="19C4DC40" w:rsidR="00020828" w:rsidRPr="00A96233" w:rsidRDefault="002C4973" w:rsidP="00863848">
            <w:pPr>
              <w:spacing w:after="120"/>
              <w:ind w:left="743" w:hanging="743"/>
            </w:pPr>
            <w:r>
              <w:t>3</w:t>
            </w:r>
            <w:r w:rsidR="007657F8" w:rsidRPr="007657F8">
              <w:t>1</w:t>
            </w:r>
            <w:r w:rsidR="00020828" w:rsidRPr="007657F8">
              <w:t xml:space="preserve">.1 </w:t>
            </w:r>
            <w:r w:rsidR="00020828" w:rsidRPr="007657F8">
              <w:tab/>
              <w:t>Discuss and explain the methods you use for allocating new stock to different stores within</w:t>
            </w:r>
            <w:r w:rsidR="00020828" w:rsidRPr="00A96233">
              <w:t xml:space="preserve"> the retail chains. </w:t>
            </w:r>
          </w:p>
          <w:p w14:paraId="044191C4" w14:textId="76C4748B" w:rsidR="00020828" w:rsidRPr="00A96233" w:rsidRDefault="002C4973" w:rsidP="00863848">
            <w:pPr>
              <w:spacing w:after="120"/>
              <w:ind w:left="743" w:hanging="743"/>
            </w:pPr>
            <w:r>
              <w:t>3</w:t>
            </w:r>
            <w:r w:rsidR="007657F8">
              <w:t>1</w:t>
            </w:r>
            <w:r w:rsidR="00020828" w:rsidRPr="00A96233">
              <w:t xml:space="preserve">.2 </w:t>
            </w:r>
            <w:r w:rsidR="00020828" w:rsidRPr="00A96233">
              <w:tab/>
              <w:t>List the advantages and disadvantages that you experience with the methods that are being used.</w:t>
            </w:r>
          </w:p>
          <w:p w14:paraId="6281B88F" w14:textId="4E4EC4EB" w:rsidR="00020828" w:rsidRPr="00A96233" w:rsidRDefault="002C4973" w:rsidP="00863848">
            <w:pPr>
              <w:ind w:left="743" w:hanging="743"/>
            </w:pPr>
            <w:r>
              <w:t>3</w:t>
            </w:r>
            <w:r w:rsidR="007657F8">
              <w:t>1</w:t>
            </w:r>
            <w:r w:rsidR="00020828" w:rsidRPr="00A96233">
              <w:t xml:space="preserve">.3 </w:t>
            </w:r>
            <w:r w:rsidR="00020828" w:rsidRPr="00A96233">
              <w:tab/>
              <w:t>Discuss factors that you take into consideration when you use the history method.</w:t>
            </w:r>
          </w:p>
        </w:tc>
      </w:tr>
    </w:tbl>
    <w:p w14:paraId="765E0844" w14:textId="48D6A593" w:rsidR="00020828" w:rsidRDefault="00020828" w:rsidP="00020828">
      <w:pPr>
        <w:rPr>
          <w:rFonts w:eastAsia="Times New Roman"/>
        </w:rPr>
      </w:pPr>
      <w:bookmarkStart w:id="1111" w:name="_Toc45720022"/>
      <w:bookmarkEnd w:id="1110"/>
    </w:p>
    <w:p w14:paraId="6D9AD563" w14:textId="77777777" w:rsidR="00FD2036" w:rsidRPr="00A96233" w:rsidRDefault="00FD2036" w:rsidP="00020828">
      <w:pPr>
        <w:rPr>
          <w:rFonts w:eastAsia="Times New Roman"/>
        </w:rPr>
      </w:pPr>
    </w:p>
    <w:p w14:paraId="10701BFB" w14:textId="77777777" w:rsidR="00020828" w:rsidRPr="00A96233" w:rsidRDefault="00020828" w:rsidP="00020828">
      <w:pPr>
        <w:pStyle w:val="Heading2"/>
        <w:spacing w:before="360"/>
      </w:pPr>
      <w:bookmarkStart w:id="1112" w:name="_Toc46588541"/>
      <w:bookmarkStart w:id="1113" w:name="_Toc46829759"/>
      <w:bookmarkStart w:id="1114" w:name="_Toc46838959"/>
      <w:bookmarkStart w:id="1115" w:name="_Toc46920422"/>
      <w:r w:rsidRPr="00A96233">
        <w:t xml:space="preserve">2.5 </w:t>
      </w:r>
      <w:r w:rsidRPr="00A96233">
        <w:tab/>
        <w:t>Impact of seasonal activity on the allocation of stock to stores</w:t>
      </w:r>
      <w:bookmarkEnd w:id="1111"/>
      <w:bookmarkEnd w:id="1112"/>
      <w:bookmarkEnd w:id="1113"/>
      <w:bookmarkEnd w:id="1114"/>
      <w:bookmarkEnd w:id="1115"/>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61BAA95" w14:textId="77777777" w:rsidTr="00863848">
        <w:tc>
          <w:tcPr>
            <w:tcW w:w="1408" w:type="dxa"/>
            <w:shd w:val="clear" w:color="auto" w:fill="auto"/>
          </w:tcPr>
          <w:p w14:paraId="69CFFD72" w14:textId="77777777" w:rsidR="00020828" w:rsidRPr="00A96233" w:rsidRDefault="00020828" w:rsidP="00863848">
            <w:pPr>
              <w:jc w:val="center"/>
            </w:pPr>
            <w:r w:rsidRPr="00A96233">
              <w:rPr>
                <w:noProof/>
              </w:rPr>
              <w:drawing>
                <wp:inline distT="0" distB="0" distL="0" distR="0" wp14:anchorId="7B5701ED" wp14:editId="53F1EA71">
                  <wp:extent cx="468000" cy="468000"/>
                  <wp:effectExtent l="0" t="0" r="8255" b="8255"/>
                  <wp:docPr id="1659" name="Picture 165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Question.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B3AFB3E" w14:textId="77777777" w:rsidR="00020828" w:rsidRPr="00A96233" w:rsidRDefault="00020828" w:rsidP="00863848">
            <w:r w:rsidRPr="00A96233">
              <w:t>How does seasonality impact on the retail chain you represent and how does that affect your product range and quantity allocations?</w:t>
            </w:r>
          </w:p>
          <w:p w14:paraId="50C5765A" w14:textId="77777777" w:rsidR="00020828" w:rsidRPr="00A96233" w:rsidRDefault="00020828" w:rsidP="00863848"/>
          <w:p w14:paraId="425A4C36" w14:textId="77777777" w:rsidR="00020828" w:rsidRPr="00A96233" w:rsidRDefault="00020828" w:rsidP="00863848"/>
          <w:p w14:paraId="73462A25" w14:textId="77777777" w:rsidR="00020828" w:rsidRPr="00A96233" w:rsidRDefault="00020828" w:rsidP="00863848"/>
          <w:p w14:paraId="4CD15E77" w14:textId="368C8C98" w:rsidR="00020828" w:rsidRDefault="00020828" w:rsidP="00863848"/>
          <w:p w14:paraId="48FA63E2" w14:textId="67F920C3" w:rsidR="00FD2036" w:rsidRDefault="00FD2036" w:rsidP="00863848"/>
          <w:p w14:paraId="5B6AC4F6" w14:textId="77777777" w:rsidR="00FD2036" w:rsidRPr="00A96233" w:rsidRDefault="00FD2036" w:rsidP="00863848"/>
          <w:p w14:paraId="0B170143" w14:textId="77777777" w:rsidR="00AC10B8" w:rsidRPr="00A96233" w:rsidRDefault="00AC10B8" w:rsidP="00863848"/>
          <w:p w14:paraId="65CBCA45" w14:textId="1721E9E7" w:rsidR="00AC10B8" w:rsidRPr="00A96233" w:rsidRDefault="00AC10B8" w:rsidP="00863848"/>
        </w:tc>
      </w:tr>
    </w:tbl>
    <w:p w14:paraId="0EDA4A4D" w14:textId="77777777" w:rsidR="006D00C1" w:rsidRDefault="006D00C1" w:rsidP="006D00C1">
      <w:bookmarkStart w:id="1116" w:name="_Toc45720023"/>
      <w:bookmarkStart w:id="1117" w:name="_Toc46588542"/>
      <w:bookmarkStart w:id="1118" w:name="_Toc46829760"/>
    </w:p>
    <w:p w14:paraId="0EF2E27C" w14:textId="2A07F8A3" w:rsidR="00020828" w:rsidRPr="00A96233" w:rsidRDefault="00020828" w:rsidP="00020828">
      <w:pPr>
        <w:pStyle w:val="Heading3"/>
        <w:spacing w:line="360" w:lineRule="auto"/>
      </w:pPr>
      <w:bookmarkStart w:id="1119" w:name="_Toc46838960"/>
      <w:bookmarkStart w:id="1120" w:name="_Toc46920423"/>
      <w:r w:rsidRPr="00A96233">
        <w:t>2.5.1</w:t>
      </w:r>
      <w:r w:rsidRPr="00A96233">
        <w:tab/>
        <w:t>Seasonal sales</w:t>
      </w:r>
      <w:bookmarkEnd w:id="1116"/>
      <w:bookmarkEnd w:id="1117"/>
      <w:bookmarkEnd w:id="1118"/>
      <w:bookmarkEnd w:id="1119"/>
      <w:bookmarkEnd w:id="1120"/>
    </w:p>
    <w:p w14:paraId="16E75A49" w14:textId="77777777" w:rsidR="00020828" w:rsidRPr="00A96233" w:rsidRDefault="00020828" w:rsidP="00020828">
      <w:pPr>
        <w:rPr>
          <w:rStyle w:val="e24kjd"/>
          <w:b/>
          <w:bCs/>
        </w:rPr>
      </w:pPr>
    </w:p>
    <w:p w14:paraId="447F4E94" w14:textId="77777777" w:rsidR="00020828" w:rsidRPr="00A96233" w:rsidRDefault="00020828" w:rsidP="00020828">
      <w:pPr>
        <w:rPr>
          <w:rStyle w:val="e24kjd"/>
        </w:rPr>
      </w:pPr>
      <w:r w:rsidRPr="00A96233">
        <w:rPr>
          <w:rStyle w:val="e24kjd"/>
          <w:b/>
          <w:bCs/>
        </w:rPr>
        <w:t>Seasonal sales</w:t>
      </w:r>
      <w:r w:rsidRPr="00A96233">
        <w:rPr>
          <w:rStyle w:val="e24kjd"/>
        </w:rPr>
        <w:t xml:space="preserve"> </w:t>
      </w:r>
      <w:r w:rsidRPr="00A96233">
        <w:rPr>
          <w:rStyle w:val="e24kjd"/>
          <w:b/>
          <w:bCs/>
        </w:rPr>
        <w:t>activities</w:t>
      </w:r>
      <w:r w:rsidRPr="00A96233">
        <w:rPr>
          <w:rStyle w:val="e24kjd"/>
        </w:rPr>
        <w:t xml:space="preserve"> include any period of the retail fiscal calendar year where a business predictably experiences a surge in customer traffic and sales. </w:t>
      </w:r>
    </w:p>
    <w:p w14:paraId="62F6561C" w14:textId="77777777" w:rsidR="00020828" w:rsidRPr="00A96233" w:rsidRDefault="00020828" w:rsidP="00020828">
      <w:pPr>
        <w:rPr>
          <w:rStyle w:val="e24kjd"/>
        </w:rPr>
      </w:pPr>
    </w:p>
    <w:p w14:paraId="1F5261EA" w14:textId="77777777" w:rsidR="00020828" w:rsidRPr="00A96233" w:rsidRDefault="00020828" w:rsidP="00020828">
      <w:r w:rsidRPr="00A96233">
        <w:rPr>
          <w:rStyle w:val="e24kjd"/>
        </w:rPr>
        <w:t xml:space="preserve">This </w:t>
      </w:r>
      <w:r w:rsidRPr="00A96233">
        <w:rPr>
          <w:rStyle w:val="e24kjd"/>
          <w:b/>
          <w:bCs/>
        </w:rPr>
        <w:t>seasonality</w:t>
      </w:r>
      <w:r w:rsidRPr="00A96233">
        <w:rPr>
          <w:rStyle w:val="e24kjd"/>
        </w:rPr>
        <w:t xml:space="preserve"> happens regularly, be it every year, every quarter, or with other predictably repeatable occasions.</w:t>
      </w:r>
      <w:r w:rsidRPr="00A96233">
        <w:rPr>
          <w:rStyle w:val="e24kjd"/>
          <w:vertAlign w:val="superscript"/>
        </w:rPr>
        <w:t>x</w:t>
      </w:r>
      <w:r w:rsidRPr="00A96233">
        <w:rPr>
          <w:rStyle w:val="e24kjd"/>
        </w:rPr>
        <w:t xml:space="preserve"> When thinking about seasonal sales, most people instantly think about </w:t>
      </w:r>
      <w:r w:rsidRPr="00A96233">
        <w:t>the November/December time frame. However, while the end-of-year holiday season certainly is a busy season that should be prioritised, there are other several other situations that contribute to seasonal spikes in sales.</w:t>
      </w:r>
    </w:p>
    <w:p w14:paraId="36831D82" w14:textId="77777777" w:rsidR="00020828" w:rsidRPr="00A96233" w:rsidRDefault="00020828" w:rsidP="00020828"/>
    <w:p w14:paraId="5F0FD359" w14:textId="77777777" w:rsidR="00020828" w:rsidRPr="00A96233" w:rsidRDefault="00020828" w:rsidP="00020828">
      <w:r w:rsidRPr="00A96233">
        <w:t>Examples of seasonal events include:</w:t>
      </w:r>
    </w:p>
    <w:p w14:paraId="7D2BF656" w14:textId="77777777" w:rsidR="00020828" w:rsidRPr="00A96233" w:rsidRDefault="00020828" w:rsidP="0014236E">
      <w:pPr>
        <w:pStyle w:val="ListParagraph"/>
        <w:numPr>
          <w:ilvl w:val="0"/>
          <w:numId w:val="353"/>
        </w:numPr>
        <w:contextualSpacing w:val="0"/>
        <w:jc w:val="left"/>
      </w:pPr>
      <w:r w:rsidRPr="00A96233">
        <w:t>Back to school</w:t>
      </w:r>
    </w:p>
    <w:p w14:paraId="1A964EDC" w14:textId="77777777" w:rsidR="00020828" w:rsidRPr="00A96233" w:rsidRDefault="00020828" w:rsidP="0014236E">
      <w:pPr>
        <w:pStyle w:val="ListParagraph"/>
        <w:numPr>
          <w:ilvl w:val="0"/>
          <w:numId w:val="353"/>
        </w:numPr>
        <w:contextualSpacing w:val="0"/>
        <w:jc w:val="left"/>
      </w:pPr>
      <w:r w:rsidRPr="00A96233">
        <w:t>Valentine’s day</w:t>
      </w:r>
    </w:p>
    <w:p w14:paraId="135C0D17" w14:textId="77777777" w:rsidR="00020828" w:rsidRPr="00A96233" w:rsidRDefault="00020828" w:rsidP="0014236E">
      <w:pPr>
        <w:pStyle w:val="ListParagraph"/>
        <w:numPr>
          <w:ilvl w:val="0"/>
          <w:numId w:val="353"/>
        </w:numPr>
        <w:contextualSpacing w:val="0"/>
        <w:jc w:val="left"/>
      </w:pPr>
      <w:r w:rsidRPr="00A96233">
        <w:t>Mothers’ day</w:t>
      </w:r>
    </w:p>
    <w:p w14:paraId="4D6EE38D" w14:textId="77777777" w:rsidR="00020828" w:rsidRPr="00A96233" w:rsidRDefault="00020828" w:rsidP="0014236E">
      <w:pPr>
        <w:pStyle w:val="ListParagraph"/>
        <w:numPr>
          <w:ilvl w:val="0"/>
          <w:numId w:val="353"/>
        </w:numPr>
        <w:contextualSpacing w:val="0"/>
        <w:jc w:val="left"/>
      </w:pPr>
      <w:r w:rsidRPr="00A96233">
        <w:t>Fathers’ day</w:t>
      </w:r>
    </w:p>
    <w:p w14:paraId="321C7AE8" w14:textId="77777777" w:rsidR="00020828" w:rsidRPr="00A96233" w:rsidRDefault="00020828" w:rsidP="0014236E">
      <w:pPr>
        <w:pStyle w:val="ListParagraph"/>
        <w:numPr>
          <w:ilvl w:val="0"/>
          <w:numId w:val="353"/>
        </w:numPr>
        <w:contextualSpacing w:val="0"/>
        <w:jc w:val="left"/>
      </w:pPr>
      <w:r w:rsidRPr="00A96233">
        <w:t xml:space="preserve">Secretaries’ day </w:t>
      </w:r>
    </w:p>
    <w:p w14:paraId="09A3D23A" w14:textId="77777777" w:rsidR="00020828" w:rsidRPr="00A96233" w:rsidRDefault="00020828" w:rsidP="0014236E">
      <w:pPr>
        <w:pStyle w:val="ListParagraph"/>
        <w:numPr>
          <w:ilvl w:val="0"/>
          <w:numId w:val="353"/>
        </w:numPr>
        <w:contextualSpacing w:val="0"/>
        <w:jc w:val="left"/>
      </w:pPr>
      <w:r w:rsidRPr="00A96233">
        <w:t>Easter</w:t>
      </w:r>
    </w:p>
    <w:p w14:paraId="6CC4BA88" w14:textId="77777777" w:rsidR="00020828" w:rsidRPr="00A96233" w:rsidRDefault="00020828" w:rsidP="0014236E">
      <w:pPr>
        <w:pStyle w:val="ListParagraph"/>
        <w:numPr>
          <w:ilvl w:val="0"/>
          <w:numId w:val="353"/>
        </w:numPr>
        <w:contextualSpacing w:val="0"/>
        <w:jc w:val="left"/>
      </w:pPr>
      <w:r w:rsidRPr="00A96233">
        <w:t>Hanukkah</w:t>
      </w:r>
    </w:p>
    <w:p w14:paraId="5234EDD7" w14:textId="77777777" w:rsidR="00020828" w:rsidRPr="00A96233" w:rsidRDefault="00020828" w:rsidP="0014236E">
      <w:pPr>
        <w:pStyle w:val="ListParagraph"/>
        <w:numPr>
          <w:ilvl w:val="0"/>
          <w:numId w:val="353"/>
        </w:numPr>
        <w:contextualSpacing w:val="0"/>
        <w:jc w:val="left"/>
      </w:pPr>
      <w:r w:rsidRPr="00A96233">
        <w:t xml:space="preserve">Eid </w:t>
      </w:r>
    </w:p>
    <w:p w14:paraId="53952373" w14:textId="77777777" w:rsidR="00020828" w:rsidRPr="00A96233" w:rsidRDefault="00020828" w:rsidP="0014236E">
      <w:pPr>
        <w:pStyle w:val="ListParagraph"/>
        <w:numPr>
          <w:ilvl w:val="0"/>
          <w:numId w:val="353"/>
        </w:numPr>
        <w:contextualSpacing w:val="0"/>
        <w:jc w:val="left"/>
      </w:pPr>
      <w:r w:rsidRPr="00A96233">
        <w:t xml:space="preserve">Christmas </w:t>
      </w:r>
    </w:p>
    <w:p w14:paraId="1B7DE485" w14:textId="77777777" w:rsidR="00020828" w:rsidRPr="00A96233" w:rsidRDefault="00020828" w:rsidP="00020828"/>
    <w:p w14:paraId="47B491D1" w14:textId="77777777" w:rsidR="00020828" w:rsidRPr="00A96233" w:rsidRDefault="00020828" w:rsidP="00020828">
      <w:r w:rsidRPr="00A96233">
        <w:t>During these seasonal events, sales for certain categories of merchandise will experience a spike. Some types of products might only sell well during a specific period while others might not sell well during these times.</w:t>
      </w:r>
    </w:p>
    <w:p w14:paraId="754ACE0C" w14:textId="77777777" w:rsidR="00020828" w:rsidRPr="00A96233" w:rsidRDefault="00020828" w:rsidP="00020828"/>
    <w:p w14:paraId="51CF9B5E" w14:textId="77777777" w:rsidR="00020828" w:rsidRPr="00A96233" w:rsidRDefault="00020828" w:rsidP="00020828">
      <w:r w:rsidRPr="00A96233">
        <w:t xml:space="preserve">Seasonal sales activity impacts on allocation of merchandise. The buyer needs to carefully forecast sales and allocate merchandise according to the forecast. </w:t>
      </w:r>
    </w:p>
    <w:p w14:paraId="24884C7A" w14:textId="77777777" w:rsidR="00020828" w:rsidRPr="00A96233" w:rsidRDefault="00020828" w:rsidP="00020828"/>
    <w:p w14:paraId="1BEAAA4E" w14:textId="77777777" w:rsidR="00020828" w:rsidRPr="00A96233" w:rsidRDefault="00020828" w:rsidP="00020828">
      <w:pPr>
        <w:pStyle w:val="Heading3"/>
        <w:spacing w:line="360" w:lineRule="auto"/>
      </w:pPr>
      <w:bookmarkStart w:id="1121" w:name="_Toc45720024"/>
      <w:bookmarkStart w:id="1122" w:name="_Toc46588543"/>
      <w:bookmarkStart w:id="1123" w:name="_Toc46829761"/>
      <w:bookmarkStart w:id="1124" w:name="_Toc46838961"/>
      <w:bookmarkStart w:id="1125" w:name="_Toc46920424"/>
      <w:r w:rsidRPr="00A96233">
        <w:t>2.5.2</w:t>
      </w:r>
      <w:r w:rsidRPr="00A96233">
        <w:tab/>
        <w:t>Factors that impact on allocating merchandise for seasonal sales</w:t>
      </w:r>
      <w:bookmarkEnd w:id="1121"/>
      <w:bookmarkEnd w:id="1122"/>
      <w:bookmarkEnd w:id="1123"/>
      <w:bookmarkEnd w:id="1124"/>
      <w:bookmarkEnd w:id="1125"/>
    </w:p>
    <w:p w14:paraId="14943ED7" w14:textId="77777777" w:rsidR="00020828" w:rsidRPr="00A96233" w:rsidRDefault="00020828" w:rsidP="00020828"/>
    <w:p w14:paraId="163B830B" w14:textId="3BA6D1EF" w:rsidR="00020828" w:rsidRDefault="00020828" w:rsidP="00FD2036">
      <w:r w:rsidRPr="00A96233">
        <w:t>The following are some of the factors that should be considered when planning and allocating merchandise for seasonal sales:</w:t>
      </w:r>
    </w:p>
    <w:p w14:paraId="09D092A6" w14:textId="77777777" w:rsidR="00FD2036" w:rsidRPr="00A96233" w:rsidRDefault="00FD2036" w:rsidP="00FD2036"/>
    <w:p w14:paraId="041EF4AC" w14:textId="21968F19" w:rsidR="00020828" w:rsidRDefault="00020828" w:rsidP="00FD2036">
      <w:pPr>
        <w:pStyle w:val="ListParagraph"/>
        <w:numPr>
          <w:ilvl w:val="0"/>
          <w:numId w:val="354"/>
        </w:numPr>
        <w:contextualSpacing w:val="0"/>
      </w:pPr>
      <w:r w:rsidRPr="00A96233">
        <w:rPr>
          <w:b/>
          <w:bCs/>
        </w:rPr>
        <w:t>Target market profile.</w:t>
      </w:r>
      <w:r w:rsidRPr="00A96233">
        <w:t xml:space="preserve"> This will impact on the type of products to allocate.</w:t>
      </w:r>
    </w:p>
    <w:p w14:paraId="27FC6CAE" w14:textId="77777777" w:rsidR="00FD2036" w:rsidRPr="00A96233" w:rsidRDefault="00FD2036" w:rsidP="00FD2036"/>
    <w:p w14:paraId="329D1C63" w14:textId="0A0131A1" w:rsidR="00020828" w:rsidRDefault="00020828" w:rsidP="00FD2036">
      <w:pPr>
        <w:pStyle w:val="ListParagraph"/>
        <w:numPr>
          <w:ilvl w:val="0"/>
          <w:numId w:val="354"/>
        </w:numPr>
        <w:contextualSpacing w:val="0"/>
      </w:pPr>
      <w:r w:rsidRPr="00A96233">
        <w:rPr>
          <w:b/>
          <w:bCs/>
        </w:rPr>
        <w:t>Target market needs</w:t>
      </w:r>
      <w:r w:rsidRPr="00A96233">
        <w:t xml:space="preserve"> in terms of products as well as quantities</w:t>
      </w:r>
    </w:p>
    <w:p w14:paraId="6AD9A2C3" w14:textId="77777777" w:rsidR="00FD2036" w:rsidRPr="00A96233" w:rsidRDefault="00FD2036" w:rsidP="00FD2036"/>
    <w:p w14:paraId="5056DAC1" w14:textId="677CB4F1" w:rsidR="00020828" w:rsidRDefault="00020828" w:rsidP="00FD2036">
      <w:pPr>
        <w:pStyle w:val="ListParagraph"/>
        <w:numPr>
          <w:ilvl w:val="0"/>
          <w:numId w:val="354"/>
        </w:numPr>
        <w:contextualSpacing w:val="0"/>
      </w:pPr>
      <w:r w:rsidRPr="00A96233">
        <w:rPr>
          <w:b/>
          <w:bCs/>
        </w:rPr>
        <w:t>Sales history</w:t>
      </w:r>
      <w:r w:rsidRPr="00A96233">
        <w:t xml:space="preserve"> for different stores for similar seasons </w:t>
      </w:r>
    </w:p>
    <w:p w14:paraId="36366FB2" w14:textId="77777777" w:rsidR="00FD2036" w:rsidRPr="00A96233" w:rsidRDefault="00FD2036" w:rsidP="00FD2036"/>
    <w:p w14:paraId="2F130152" w14:textId="19ED2DFA" w:rsidR="00020828" w:rsidRDefault="00020828" w:rsidP="00FD2036">
      <w:pPr>
        <w:pStyle w:val="ListParagraph"/>
        <w:numPr>
          <w:ilvl w:val="0"/>
          <w:numId w:val="354"/>
        </w:numPr>
        <w:contextualSpacing w:val="0"/>
      </w:pPr>
      <w:r w:rsidRPr="00A96233">
        <w:rPr>
          <w:b/>
          <w:bCs/>
        </w:rPr>
        <w:t>Economic forecast</w:t>
      </w:r>
      <w:r w:rsidRPr="00A96233">
        <w:t xml:space="preserve"> for the country. In some cases, the economic forecast for a location might also impact on seasonal sales, for example, when a large factory in an area closes and thousands of people lose their jobs.</w:t>
      </w:r>
    </w:p>
    <w:p w14:paraId="3B098E03" w14:textId="77777777" w:rsidR="00FD2036" w:rsidRPr="00A96233" w:rsidRDefault="00FD2036" w:rsidP="00FD2036"/>
    <w:p w14:paraId="07266D27" w14:textId="77777777" w:rsidR="00020828" w:rsidRPr="00A96233" w:rsidRDefault="00020828" w:rsidP="00FD2036">
      <w:pPr>
        <w:pStyle w:val="ListParagraph"/>
        <w:numPr>
          <w:ilvl w:val="0"/>
          <w:numId w:val="354"/>
        </w:numPr>
        <w:contextualSpacing w:val="0"/>
      </w:pPr>
      <w:r w:rsidRPr="00A96233">
        <w:rPr>
          <w:b/>
          <w:bCs/>
        </w:rPr>
        <w:t xml:space="preserve">Overall trends. </w:t>
      </w:r>
      <w:r w:rsidRPr="00A96233">
        <w:t xml:space="preserve">Merchantmethods.com suggests that “what was once just Christmas and Black Friday has turned into a whole fiscal quarter of shopping events.” It is recommended that this quarter be broken down by each phase of the holiday season so that the buyer can recognise the different contexts that shoppers are coming from. </w:t>
      </w:r>
    </w:p>
    <w:p w14:paraId="7E6176C9" w14:textId="1746290C" w:rsidR="00FD2036" w:rsidRDefault="00FD2036" w:rsidP="00020828"/>
    <w:p w14:paraId="79A15EFD" w14:textId="77777777" w:rsidR="00FD2036" w:rsidRPr="00A96233" w:rsidRDefault="00FD2036"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4077B735" w14:textId="77777777" w:rsidTr="00863848">
        <w:tc>
          <w:tcPr>
            <w:tcW w:w="9016" w:type="dxa"/>
            <w:shd w:val="clear" w:color="auto" w:fill="D9D9D9" w:themeFill="background1" w:themeFillShade="D9"/>
          </w:tcPr>
          <w:p w14:paraId="7DA1DCB5" w14:textId="77777777" w:rsidR="00020828" w:rsidRPr="00A96233" w:rsidRDefault="00020828" w:rsidP="00863848">
            <w:r w:rsidRPr="00A96233">
              <w:rPr>
                <w:b/>
                <w:bCs/>
              </w:rPr>
              <w:t>Some observations regarding seasonal sales that may help in seasonal allocations</w:t>
            </w:r>
            <w:r w:rsidRPr="00A96233">
              <w:t>:</w:t>
            </w:r>
            <w:r w:rsidRPr="00A96233">
              <w:rPr>
                <w:vertAlign w:val="superscript"/>
              </w:rPr>
              <w:t>xi</w:t>
            </w:r>
          </w:p>
          <w:p w14:paraId="459D1206" w14:textId="77777777" w:rsidR="00020828" w:rsidRPr="00A96233" w:rsidRDefault="00020828" w:rsidP="00863848"/>
          <w:p w14:paraId="35C95D34" w14:textId="62CE16B8" w:rsidR="00020828" w:rsidRDefault="00020828" w:rsidP="00863848">
            <w:pPr>
              <w:rPr>
                <w:b/>
                <w:bCs/>
                <w:i/>
                <w:iCs/>
              </w:rPr>
            </w:pPr>
            <w:r w:rsidRPr="00A96233">
              <w:rPr>
                <w:b/>
                <w:bCs/>
                <w:i/>
                <w:iCs/>
              </w:rPr>
              <w:t>Black Friday</w:t>
            </w:r>
          </w:p>
          <w:p w14:paraId="174A74E0" w14:textId="77777777" w:rsidR="00FD2036" w:rsidRPr="00A96233" w:rsidRDefault="00FD2036" w:rsidP="00863848">
            <w:pPr>
              <w:rPr>
                <w:b/>
                <w:bCs/>
                <w:i/>
                <w:iCs/>
              </w:rPr>
            </w:pPr>
          </w:p>
          <w:p w14:paraId="45AA3FCF" w14:textId="77777777" w:rsidR="00020828" w:rsidRPr="00A96233" w:rsidRDefault="00020828" w:rsidP="00863848">
            <w:r w:rsidRPr="00A96233">
              <w:t>This has become one of the most popular day for in-store shopping. Black Friday shoppers are looking for deals, therefore it is a time for promoting the biggest discounts and to slash prices on slow sellers from Q3 or soon-to-be-outdated fall product lines.</w:t>
            </w:r>
          </w:p>
          <w:p w14:paraId="2F5EC99B" w14:textId="77777777" w:rsidR="00020828" w:rsidRPr="00A96233" w:rsidRDefault="00020828" w:rsidP="00863848"/>
          <w:p w14:paraId="62691E3E" w14:textId="1E727BA9" w:rsidR="00020828" w:rsidRDefault="00020828" w:rsidP="00863848">
            <w:pPr>
              <w:rPr>
                <w:b/>
                <w:bCs/>
              </w:rPr>
            </w:pPr>
            <w:r w:rsidRPr="00A96233">
              <w:rPr>
                <w:b/>
                <w:bCs/>
              </w:rPr>
              <w:t>Cyber Monday</w:t>
            </w:r>
          </w:p>
          <w:p w14:paraId="28FEC468" w14:textId="77777777" w:rsidR="00FD2036" w:rsidRPr="00A96233" w:rsidRDefault="00FD2036" w:rsidP="00863848">
            <w:pPr>
              <w:rPr>
                <w:b/>
                <w:bCs/>
              </w:rPr>
            </w:pPr>
          </w:p>
          <w:p w14:paraId="7DF87A45" w14:textId="77777777" w:rsidR="00020828" w:rsidRPr="00A96233" w:rsidRDefault="00020828" w:rsidP="00863848">
            <w:r w:rsidRPr="00A96233">
              <w:t>With Cyber Monday, shoppers are still looking for bargains but the majority of them are then hunting for bargains online, therefore brick-and-mortar stores have strong competition.</w:t>
            </w:r>
          </w:p>
        </w:tc>
      </w:tr>
    </w:tbl>
    <w:p w14:paraId="4BBC35C2" w14:textId="4E1F147E" w:rsidR="00020828" w:rsidRDefault="00020828" w:rsidP="00020828"/>
    <w:p w14:paraId="1962150B" w14:textId="77777777" w:rsidR="00FD2036" w:rsidRDefault="00FD203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356562F" w14:textId="77777777" w:rsidTr="00863848">
        <w:tc>
          <w:tcPr>
            <w:tcW w:w="1408" w:type="dxa"/>
            <w:shd w:val="clear" w:color="auto" w:fill="auto"/>
          </w:tcPr>
          <w:p w14:paraId="0E673496" w14:textId="77777777" w:rsidR="00020828" w:rsidRPr="00A96233" w:rsidRDefault="00020828" w:rsidP="00863848">
            <w:pPr>
              <w:jc w:val="center"/>
            </w:pPr>
            <w:r w:rsidRPr="00A96233">
              <w:rPr>
                <w:noProof/>
              </w:rPr>
              <w:drawing>
                <wp:inline distT="0" distB="0" distL="0" distR="0" wp14:anchorId="02BBC8F2" wp14:editId="7918A1DC">
                  <wp:extent cx="467280" cy="468000"/>
                  <wp:effectExtent l="0" t="0" r="9525" b="8255"/>
                  <wp:docPr id="1660" name="Picture 166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Not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859218E" w14:textId="77777777" w:rsidR="00020828" w:rsidRPr="00A96233" w:rsidRDefault="00020828" w:rsidP="00863848">
            <w:pPr>
              <w:rPr>
                <w:rStyle w:val="Strong"/>
                <w:color w:val="000000" w:themeColor="text1"/>
              </w:rPr>
            </w:pPr>
            <w:r w:rsidRPr="00A96233">
              <w:rPr>
                <w:rStyle w:val="Strong"/>
                <w:color w:val="000000" w:themeColor="text1"/>
              </w:rPr>
              <w:t>How to figure out sales seasonality in three quick steps</w:t>
            </w:r>
            <w:r w:rsidRPr="00A96233">
              <w:rPr>
                <w:rStyle w:val="Strong"/>
                <w:color w:val="000000" w:themeColor="text1"/>
                <w:vertAlign w:val="superscript"/>
              </w:rPr>
              <w:t>xii</w:t>
            </w:r>
          </w:p>
          <w:p w14:paraId="7E690DDD" w14:textId="77777777" w:rsidR="00020828" w:rsidRPr="00A96233" w:rsidRDefault="00020828" w:rsidP="00863848"/>
          <w:p w14:paraId="1F45C9DA" w14:textId="77777777" w:rsidR="00020828" w:rsidRPr="00A96233" w:rsidRDefault="00020828" w:rsidP="0014236E">
            <w:pPr>
              <w:pStyle w:val="ListParagraph"/>
              <w:numPr>
                <w:ilvl w:val="0"/>
                <w:numId w:val="356"/>
              </w:numPr>
              <w:contextualSpacing w:val="0"/>
              <w:rPr>
                <w:rStyle w:val="Strong"/>
                <w:color w:val="000000" w:themeColor="text1"/>
              </w:rPr>
            </w:pPr>
            <w:r w:rsidRPr="00A96233">
              <w:rPr>
                <w:rStyle w:val="Strong"/>
                <w:color w:val="000000" w:themeColor="text1"/>
              </w:rPr>
              <w:t>Chart sales data for at least the past three years.</w:t>
            </w:r>
          </w:p>
          <w:p w14:paraId="535D7FB2" w14:textId="77777777" w:rsidR="00020828" w:rsidRPr="00A96233" w:rsidRDefault="00020828" w:rsidP="00863848">
            <w:pPr>
              <w:pStyle w:val="ListParagraph"/>
              <w:ind w:left="360"/>
              <w:contextualSpacing w:val="0"/>
              <w:rPr>
                <w:rStyle w:val="Strong"/>
                <w:b w:val="0"/>
                <w:bCs w:val="0"/>
                <w:color w:val="000000" w:themeColor="text1"/>
              </w:rPr>
            </w:pPr>
          </w:p>
          <w:p w14:paraId="44F89ECA" w14:textId="77777777" w:rsidR="00020828" w:rsidRPr="00A96233" w:rsidRDefault="00020828" w:rsidP="00863848">
            <w:pPr>
              <w:ind w:left="360"/>
            </w:pPr>
            <w:r w:rsidRPr="00A96233">
              <w:t>It is most likely that you already have a general sense of your company’s seasonal sales trends. But looking at the past years’ sales reports all at once can help you better define the high/low seasons and might reveal some seasonal patterns that you had not noticed before.</w:t>
            </w:r>
          </w:p>
          <w:p w14:paraId="10F07E08" w14:textId="77777777" w:rsidR="00020828" w:rsidRPr="00A96233" w:rsidRDefault="00020828" w:rsidP="00863848">
            <w:pPr>
              <w:ind w:left="360"/>
            </w:pPr>
          </w:p>
          <w:p w14:paraId="751FB9CB" w14:textId="77777777" w:rsidR="00020828" w:rsidRPr="00A96233" w:rsidRDefault="00020828" w:rsidP="00863848">
            <w:pPr>
              <w:spacing w:after="120"/>
              <w:ind w:left="360"/>
              <w:rPr>
                <w:color w:val="000000" w:themeColor="text1"/>
              </w:rPr>
            </w:pPr>
            <w:r w:rsidRPr="00A96233">
              <w:rPr>
                <w:color w:val="000000" w:themeColor="text1"/>
              </w:rPr>
              <w:t>After charting the sales, consider the following questions:</w:t>
            </w:r>
          </w:p>
          <w:p w14:paraId="5D27861F" w14:textId="77777777" w:rsidR="00020828" w:rsidRPr="00A96233" w:rsidRDefault="00020828" w:rsidP="0014236E">
            <w:pPr>
              <w:pStyle w:val="ListParagraph"/>
              <w:numPr>
                <w:ilvl w:val="0"/>
                <w:numId w:val="355"/>
              </w:numPr>
              <w:spacing w:after="120"/>
              <w:ind w:left="643" w:hanging="283"/>
              <w:contextualSpacing w:val="0"/>
            </w:pPr>
            <w:r w:rsidRPr="00A96233">
              <w:t xml:space="preserve">Are there peaks and troughs that occur around the same times each year? </w:t>
            </w:r>
          </w:p>
          <w:p w14:paraId="50514A52" w14:textId="77777777" w:rsidR="00020828" w:rsidRPr="00A96233" w:rsidRDefault="00020828" w:rsidP="0014236E">
            <w:pPr>
              <w:pStyle w:val="ListParagraph"/>
              <w:numPr>
                <w:ilvl w:val="0"/>
                <w:numId w:val="355"/>
              </w:numPr>
              <w:spacing w:after="120"/>
              <w:ind w:left="643" w:hanging="283"/>
              <w:contextualSpacing w:val="0"/>
            </w:pPr>
            <w:r w:rsidRPr="00A96233">
              <w:t xml:space="preserve">How long do they last? </w:t>
            </w:r>
          </w:p>
          <w:p w14:paraId="599D1DAE" w14:textId="77777777" w:rsidR="00020828" w:rsidRPr="00A96233" w:rsidRDefault="00020828" w:rsidP="0014236E">
            <w:pPr>
              <w:pStyle w:val="ListParagraph"/>
              <w:numPr>
                <w:ilvl w:val="0"/>
                <w:numId w:val="355"/>
              </w:numPr>
              <w:ind w:left="643" w:hanging="283"/>
              <w:contextualSpacing w:val="0"/>
            </w:pPr>
            <w:r w:rsidRPr="00A96233">
              <w:t>Is the best month and worst month always the same?</w:t>
            </w:r>
          </w:p>
          <w:p w14:paraId="7B8879A5" w14:textId="77777777" w:rsidR="00020828" w:rsidRPr="00A96233" w:rsidRDefault="00020828" w:rsidP="00863848">
            <w:pPr>
              <w:ind w:left="360"/>
            </w:pPr>
          </w:p>
          <w:p w14:paraId="3DAF9C30" w14:textId="77777777" w:rsidR="00020828" w:rsidRPr="00A96233" w:rsidRDefault="00020828" w:rsidP="0014236E">
            <w:pPr>
              <w:pStyle w:val="ListParagraph"/>
              <w:numPr>
                <w:ilvl w:val="0"/>
                <w:numId w:val="356"/>
              </w:numPr>
              <w:contextualSpacing w:val="0"/>
              <w:rPr>
                <w:color w:val="000000" w:themeColor="text1"/>
              </w:rPr>
            </w:pPr>
            <w:r w:rsidRPr="00A96233">
              <w:rPr>
                <w:rStyle w:val="Strong"/>
                <w:color w:val="000000" w:themeColor="text1"/>
              </w:rPr>
              <w:t>Create a seasonal adjustment of the sales data.</w:t>
            </w:r>
          </w:p>
          <w:p w14:paraId="1507B0FC" w14:textId="77777777" w:rsidR="00020828" w:rsidRPr="00A96233" w:rsidRDefault="00020828" w:rsidP="00863848">
            <w:pPr>
              <w:ind w:left="360"/>
            </w:pPr>
          </w:p>
          <w:p w14:paraId="631D7B54" w14:textId="77777777" w:rsidR="00020828" w:rsidRPr="00A96233" w:rsidRDefault="00020828" w:rsidP="00863848">
            <w:pPr>
              <w:ind w:left="360"/>
            </w:pPr>
            <w:r w:rsidRPr="00A96233">
              <w:t>The overall growth trend of the business but also economic factors will make seasonal trends a little harder to quantify. If, for example, sales are growing steadily, or if the economy improved, then the January sales would be higher than the previous January as a result of the overall growth trend or the fact that more disposable income was available during the economic upturn.</w:t>
            </w:r>
          </w:p>
          <w:p w14:paraId="7D111FCD" w14:textId="77777777" w:rsidR="00020828" w:rsidRPr="00A96233" w:rsidRDefault="00020828" w:rsidP="00863848">
            <w:pPr>
              <w:ind w:left="360"/>
            </w:pPr>
          </w:p>
          <w:p w14:paraId="14FDF6F5" w14:textId="77777777" w:rsidR="00020828" w:rsidRPr="00A96233" w:rsidRDefault="00020828" w:rsidP="00863848">
            <w:pPr>
              <w:ind w:left="360"/>
            </w:pPr>
            <w:r w:rsidRPr="00A96233">
              <w:t xml:space="preserve">The objective is to identify how large seasonal swings are, </w:t>
            </w:r>
            <w:r w:rsidRPr="00A96233">
              <w:rPr>
                <w:rStyle w:val="Emphasis"/>
              </w:rPr>
              <w:t>relative</w:t>
            </w:r>
            <w:r w:rsidRPr="00A96233">
              <w:t xml:space="preserve"> to the current year’s performance. </w:t>
            </w:r>
          </w:p>
          <w:p w14:paraId="6DF7D5AA" w14:textId="77777777" w:rsidR="00020828" w:rsidRPr="00A96233" w:rsidRDefault="00020828" w:rsidP="00863848">
            <w:pPr>
              <w:ind w:left="360"/>
            </w:pPr>
          </w:p>
          <w:p w14:paraId="57CCD198" w14:textId="77777777" w:rsidR="00020828" w:rsidRPr="00A96233" w:rsidRDefault="00020828" w:rsidP="00863848">
            <w:pPr>
              <w:ind w:left="360"/>
            </w:pPr>
            <w:r w:rsidRPr="00A96233">
              <w:t>NOTE: The moving point average method for seasonal adjustment of sales is explained below.</w:t>
            </w:r>
          </w:p>
          <w:p w14:paraId="6791915A" w14:textId="77777777" w:rsidR="00020828" w:rsidRPr="00A96233" w:rsidRDefault="00020828" w:rsidP="00863848">
            <w:pPr>
              <w:ind w:left="360"/>
            </w:pPr>
          </w:p>
          <w:p w14:paraId="5682216E" w14:textId="77777777" w:rsidR="00020828" w:rsidRPr="00A96233" w:rsidRDefault="00020828" w:rsidP="0014236E">
            <w:pPr>
              <w:pStyle w:val="ListParagraph"/>
              <w:numPr>
                <w:ilvl w:val="0"/>
                <w:numId w:val="356"/>
              </w:numPr>
              <w:contextualSpacing w:val="0"/>
              <w:rPr>
                <w:color w:val="000000" w:themeColor="text1"/>
              </w:rPr>
            </w:pPr>
            <w:r w:rsidRPr="00A96233">
              <w:rPr>
                <w:rStyle w:val="Strong"/>
                <w:color w:val="000000" w:themeColor="text1"/>
              </w:rPr>
              <w:t xml:space="preserve">Make sure you understand </w:t>
            </w:r>
            <w:r w:rsidRPr="00A96233">
              <w:rPr>
                <w:rStyle w:val="Emphasis"/>
                <w:color w:val="000000" w:themeColor="text1"/>
              </w:rPr>
              <w:t>all</w:t>
            </w:r>
            <w:r w:rsidRPr="00A96233">
              <w:rPr>
                <w:rStyle w:val="Strong"/>
                <w:color w:val="000000" w:themeColor="text1"/>
              </w:rPr>
              <w:t xml:space="preserve"> the reasons why peaks and valleys occur.</w:t>
            </w:r>
          </w:p>
          <w:p w14:paraId="59495CD7" w14:textId="77777777" w:rsidR="00020828" w:rsidRPr="00A96233" w:rsidRDefault="00020828" w:rsidP="00863848"/>
          <w:p w14:paraId="6E7B82D0" w14:textId="77777777" w:rsidR="00020828" w:rsidRPr="00A96233" w:rsidRDefault="00020828" w:rsidP="00863848">
            <w:pPr>
              <w:ind w:left="360"/>
            </w:pPr>
            <w:r w:rsidRPr="00A96233">
              <w:t>Peaks and valleys may be caused by many factors, such as extreme weather, change of the date on which a holiday such as Easter falls, etc.</w:t>
            </w:r>
          </w:p>
        </w:tc>
      </w:tr>
    </w:tbl>
    <w:p w14:paraId="7234FCD9" w14:textId="77777777" w:rsidR="00020828" w:rsidRPr="00A96233" w:rsidRDefault="00020828" w:rsidP="00020828"/>
    <w:p w14:paraId="75D4FE60" w14:textId="77777777" w:rsidR="00020828" w:rsidRPr="00A96233" w:rsidRDefault="00020828" w:rsidP="00020828">
      <w:pPr>
        <w:pStyle w:val="Heading3"/>
        <w:spacing w:line="360" w:lineRule="auto"/>
      </w:pPr>
      <w:bookmarkStart w:id="1126" w:name="_Toc45720025"/>
      <w:bookmarkStart w:id="1127" w:name="_Toc46588544"/>
      <w:bookmarkStart w:id="1128" w:name="_Toc46829762"/>
      <w:bookmarkStart w:id="1129" w:name="_Toc46838962"/>
      <w:bookmarkStart w:id="1130" w:name="_Toc46920425"/>
      <w:r w:rsidRPr="00A96233">
        <w:t>2.5.3</w:t>
      </w:r>
      <w:r w:rsidRPr="00A96233">
        <w:tab/>
        <w:t>Methods used for allocating stock for seasonal sales</w:t>
      </w:r>
      <w:bookmarkEnd w:id="1126"/>
      <w:bookmarkEnd w:id="1127"/>
      <w:bookmarkEnd w:id="1128"/>
      <w:bookmarkEnd w:id="1129"/>
      <w:bookmarkEnd w:id="1130"/>
    </w:p>
    <w:p w14:paraId="072F984C" w14:textId="77777777" w:rsidR="00020828" w:rsidRPr="00A96233" w:rsidRDefault="00020828" w:rsidP="00020828"/>
    <w:p w14:paraId="47F252FB" w14:textId="77777777" w:rsidR="00020828" w:rsidRPr="00A96233" w:rsidRDefault="00020828" w:rsidP="00020828">
      <w:r w:rsidRPr="00A96233">
        <w:t>The buyer can use several methods for allocating seasonal merchandise. One method is history-based allocation, where allocation is based on exact sales of the previous season with allowance for increased or decreased sales, based on the current economic situation.</w:t>
      </w:r>
    </w:p>
    <w:p w14:paraId="366649F1" w14:textId="77777777" w:rsidR="00020828" w:rsidRPr="00A96233" w:rsidRDefault="00020828" w:rsidP="00020828"/>
    <w:p w14:paraId="0D2F6577" w14:textId="77777777" w:rsidR="00020828" w:rsidRPr="00A96233" w:rsidRDefault="00020828" w:rsidP="00020828">
      <w:r w:rsidRPr="00A96233">
        <w:t>Another method is to use seasonally adjusted sales figures to determine how seasonal sales compare to an average month, and then to use the result for calculating allocation.</w:t>
      </w:r>
    </w:p>
    <w:p w14:paraId="6E544192" w14:textId="77777777" w:rsidR="00020828" w:rsidRPr="00A96233" w:rsidRDefault="00020828" w:rsidP="00020828"/>
    <w:p w14:paraId="316478D9" w14:textId="77777777" w:rsidR="00020828" w:rsidRPr="00A96233" w:rsidRDefault="00020828" w:rsidP="00020828">
      <w:r w:rsidRPr="00A96233">
        <w:t>Seasonal adjustment of data is helpful in getting accurate data on the impact of a seasonal spike in sales to make reasonably accurate forecasts for allocating quantities, based on an analysis of trend.</w:t>
      </w:r>
    </w:p>
    <w:p w14:paraId="767CEB94" w14:textId="77777777" w:rsidR="00020828" w:rsidRPr="00A96233" w:rsidRDefault="00020828" w:rsidP="00020828"/>
    <w:p w14:paraId="3166894C" w14:textId="77777777" w:rsidR="00020828" w:rsidRPr="00A96233" w:rsidRDefault="00020828" w:rsidP="00020828">
      <w:pPr>
        <w:pStyle w:val="Heading4"/>
        <w:spacing w:line="360" w:lineRule="auto"/>
      </w:pPr>
      <w:r w:rsidRPr="00A96233">
        <w:t>Seasonal adjustment of sales figures</w:t>
      </w:r>
    </w:p>
    <w:p w14:paraId="45ADFE41" w14:textId="77777777" w:rsidR="00020828" w:rsidRPr="00A96233" w:rsidRDefault="00020828" w:rsidP="00020828"/>
    <w:p w14:paraId="3EFFCEB1" w14:textId="77777777" w:rsidR="00020828" w:rsidRPr="00A96233" w:rsidRDefault="00020828" w:rsidP="00020828">
      <w:r w:rsidRPr="00A96233">
        <w:t>Bill Conerly, an economist, suggests the following method for seasonal adjustment of sales figures, using a spreadsheet:</w:t>
      </w:r>
    </w:p>
    <w:p w14:paraId="76A93649" w14:textId="77777777" w:rsidR="00020828" w:rsidRPr="00A96233" w:rsidRDefault="00020828" w:rsidP="00020828"/>
    <w:p w14:paraId="5494947E" w14:textId="77777777" w:rsidR="00020828" w:rsidRPr="00A96233" w:rsidRDefault="00020828" w:rsidP="00020828">
      <w:r w:rsidRPr="00A96233">
        <w:t xml:space="preserve">The basic concept is that for each month, you compute the ratio of that month’s sales to the entire year’s sales. So, for January of the first year, you calculate January sales as fraction of the average sales for the year. This is done for January of every year, then average the results. This gives a good idea of how January typically differs from the average month. </w:t>
      </w:r>
    </w:p>
    <w:p w14:paraId="631176EB" w14:textId="77777777" w:rsidR="00020828" w:rsidRPr="00A96233" w:rsidRDefault="00020828" w:rsidP="00020828"/>
    <w:p w14:paraId="300C0AB6" w14:textId="77777777" w:rsidR="00020828" w:rsidRPr="00A96233" w:rsidRDefault="00020828" w:rsidP="00020828">
      <w:r w:rsidRPr="00A96233">
        <w:t>Repeat the exercise for every other month, February through December, giving you results for all 12 months of the year.</w:t>
      </w:r>
    </w:p>
    <w:p w14:paraId="5903ACD3" w14:textId="77777777" w:rsidR="00020828" w:rsidRPr="00A96233" w:rsidRDefault="00020828" w:rsidP="00020828"/>
    <w:p w14:paraId="7D0A0A24" w14:textId="77777777" w:rsidR="00020828" w:rsidRPr="00A96233" w:rsidRDefault="00020828" w:rsidP="00020828">
      <w:r w:rsidRPr="00A96233">
        <w:t xml:space="preserve">Conerly states that many data series have an upward trend: They grow over time. If there is an underlying growth trend, then December might be higher than January just because of routine growth. </w:t>
      </w:r>
    </w:p>
    <w:p w14:paraId="05341213" w14:textId="77777777" w:rsidR="00020828" w:rsidRPr="00A96233" w:rsidRDefault="00020828" w:rsidP="00020828"/>
    <w:p w14:paraId="39A61448" w14:textId="50C1A498" w:rsidR="00020828" w:rsidRDefault="00020828" w:rsidP="00020828">
      <w:r w:rsidRPr="00A96233">
        <w:t>So instead of dividing January sales by the calendar year average, you should divide by the centred 12-month average. That is a bit complicated, because the 12-month average should be centred on a single month. To achieve that, add up the five months before January, then add January, and the five months after January. That provides results for 11 months. To get a more accurate picture the best practice is to use half the figures of the previous July and half of the next July, as show in the chart:</w:t>
      </w:r>
    </w:p>
    <w:p w14:paraId="2FD43AC1" w14:textId="77777777" w:rsidR="00FD2036" w:rsidRPr="00A96233" w:rsidRDefault="00FD2036" w:rsidP="00020828"/>
    <w:p w14:paraId="3364DC88" w14:textId="7BDEC84A" w:rsidR="00020828" w:rsidRDefault="00020828" w:rsidP="00020828">
      <w:pPr>
        <w:jc w:val="center"/>
      </w:pPr>
      <w:r w:rsidRPr="00A96233">
        <w:rPr>
          <w:noProof/>
        </w:rPr>
        <w:drawing>
          <wp:inline distT="0" distB="0" distL="0" distR="0" wp14:anchorId="41066CBC" wp14:editId="45FA6B0D">
            <wp:extent cx="5318906" cy="587829"/>
            <wp:effectExtent l="0" t="0" r="0" b="317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627278" cy="621909"/>
                    </a:xfrm>
                    <a:prstGeom prst="rect">
                      <a:avLst/>
                    </a:prstGeom>
                  </pic:spPr>
                </pic:pic>
              </a:graphicData>
            </a:graphic>
          </wp:inline>
        </w:drawing>
      </w:r>
    </w:p>
    <w:p w14:paraId="2CB6B858" w14:textId="77777777" w:rsidR="00FD2036" w:rsidRPr="00A96233" w:rsidRDefault="00FD2036" w:rsidP="00020828">
      <w:pPr>
        <w:jc w:val="center"/>
      </w:pPr>
    </w:p>
    <w:p w14:paraId="3F6D2719" w14:textId="77777777" w:rsidR="00020828" w:rsidRPr="00A96233" w:rsidRDefault="00020828" w:rsidP="00020828">
      <w:r w:rsidRPr="00A96233">
        <w:t xml:space="preserve">Divide each January data by the centred moving average. </w:t>
      </w:r>
    </w:p>
    <w:p w14:paraId="5981ADD1" w14:textId="77777777" w:rsidR="00020828" w:rsidRPr="00A96233" w:rsidRDefault="00020828" w:rsidP="00020828"/>
    <w:p w14:paraId="5EF60C8E" w14:textId="77777777" w:rsidR="00020828" w:rsidRPr="00A96233" w:rsidRDefault="00020828" w:rsidP="00020828">
      <w:r w:rsidRPr="00A96233">
        <w:t>With all of these ratios calculated, average all the January ratios; then all the February ratios, and so forth. These averages are called “seasonal factors.” To seasonally adjust the data, divide each data point by the seasonal factor for its month. If January’s average ratio is 0.85, it means that January runs about 15 percent below normal. Take the January actual sales and divide it by 0.85; that is the seasonally adjusted sales.</w:t>
      </w:r>
    </w:p>
    <w:p w14:paraId="204C976D"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9016"/>
      </w:tblGrid>
      <w:tr w:rsidR="00020828" w:rsidRPr="00A96233" w14:paraId="2AE8FB6D" w14:textId="77777777" w:rsidTr="00863848">
        <w:tc>
          <w:tcPr>
            <w:tcW w:w="9016" w:type="dxa"/>
          </w:tcPr>
          <w:p w14:paraId="355A0365" w14:textId="77777777" w:rsidR="00020828" w:rsidRPr="00A96233" w:rsidRDefault="00020828" w:rsidP="00863848">
            <w:pPr>
              <w:rPr>
                <w:b/>
                <w:bCs/>
              </w:rPr>
            </w:pPr>
            <w:r w:rsidRPr="00A96233">
              <w:rPr>
                <w:b/>
                <w:bCs/>
              </w:rPr>
              <w:t>Example:</w:t>
            </w:r>
          </w:p>
          <w:p w14:paraId="59410884" w14:textId="77777777" w:rsidR="00020828" w:rsidRPr="00A96233" w:rsidRDefault="00020828" w:rsidP="00863848">
            <w:pPr>
              <w:rPr>
                <w:b/>
                <w:bCs/>
              </w:rPr>
            </w:pPr>
          </w:p>
          <w:p w14:paraId="2EF08D17" w14:textId="77777777" w:rsidR="00020828" w:rsidRPr="00A96233" w:rsidRDefault="00020828" w:rsidP="00863848">
            <w:pPr>
              <w:rPr>
                <w:sz w:val="16"/>
                <w:szCs w:val="16"/>
              </w:rPr>
            </w:pPr>
            <w:r w:rsidRPr="00A96233">
              <w:rPr>
                <w:sz w:val="16"/>
                <w:szCs w:val="16"/>
              </w:rPr>
              <w:t>Assume that the following are the monthly sales quantities for a specific package of luxury chocolates for the past three years:</w:t>
            </w:r>
          </w:p>
          <w:tbl>
            <w:tblPr>
              <w:tblStyle w:val="TableGrid"/>
              <w:tblW w:w="0" w:type="auto"/>
              <w:tblLook w:val="04A0" w:firstRow="1" w:lastRow="0" w:firstColumn="1" w:lastColumn="0" w:noHBand="0" w:noVBand="1"/>
            </w:tblPr>
            <w:tblGrid>
              <w:gridCol w:w="576"/>
              <w:gridCol w:w="586"/>
              <w:gridCol w:w="587"/>
              <w:gridCol w:w="587"/>
              <w:gridCol w:w="587"/>
              <w:gridCol w:w="588"/>
              <w:gridCol w:w="588"/>
              <w:gridCol w:w="588"/>
              <w:gridCol w:w="588"/>
              <w:gridCol w:w="588"/>
              <w:gridCol w:w="588"/>
              <w:gridCol w:w="588"/>
              <w:gridCol w:w="588"/>
              <w:gridCol w:w="618"/>
              <w:gridCol w:w="545"/>
            </w:tblGrid>
            <w:tr w:rsidR="00020828" w:rsidRPr="00A96233" w14:paraId="3AF8056B" w14:textId="77777777" w:rsidTr="00863848">
              <w:tc>
                <w:tcPr>
                  <w:tcW w:w="576" w:type="dxa"/>
                </w:tcPr>
                <w:p w14:paraId="5D617CB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p>
              </w:tc>
              <w:tc>
                <w:tcPr>
                  <w:tcW w:w="586" w:type="dxa"/>
                </w:tcPr>
                <w:p w14:paraId="7FFACF7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53F54D7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04AA7EA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1BCA19D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334D73D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3D62D8A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141F343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0C2249B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1A72CC5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411718A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2E1984B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2405A70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c>
                <w:tcPr>
                  <w:tcW w:w="618" w:type="dxa"/>
                </w:tcPr>
                <w:p w14:paraId="07E611D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 xml:space="preserve">Total </w:t>
                  </w:r>
                </w:p>
              </w:tc>
              <w:tc>
                <w:tcPr>
                  <w:tcW w:w="545" w:type="dxa"/>
                </w:tcPr>
                <w:p w14:paraId="2046109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Avg</w:t>
                  </w:r>
                </w:p>
              </w:tc>
            </w:tr>
            <w:tr w:rsidR="00020828" w:rsidRPr="00A96233" w14:paraId="6A189F62" w14:textId="77777777" w:rsidTr="00863848">
              <w:tc>
                <w:tcPr>
                  <w:tcW w:w="576" w:type="dxa"/>
                </w:tcPr>
                <w:p w14:paraId="57F49E0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2018</w:t>
                  </w:r>
                </w:p>
              </w:tc>
              <w:tc>
                <w:tcPr>
                  <w:tcW w:w="586" w:type="dxa"/>
                </w:tcPr>
                <w:p w14:paraId="5E60642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587" w:type="dxa"/>
                </w:tcPr>
                <w:p w14:paraId="32EF7A5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4,100</w:t>
                  </w:r>
                </w:p>
              </w:tc>
              <w:tc>
                <w:tcPr>
                  <w:tcW w:w="587" w:type="dxa"/>
                </w:tcPr>
                <w:p w14:paraId="283663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5,000</w:t>
                  </w:r>
                </w:p>
              </w:tc>
              <w:tc>
                <w:tcPr>
                  <w:tcW w:w="587" w:type="dxa"/>
                </w:tcPr>
                <w:p w14:paraId="49961EA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6,500</w:t>
                  </w:r>
                </w:p>
              </w:tc>
              <w:tc>
                <w:tcPr>
                  <w:tcW w:w="588" w:type="dxa"/>
                </w:tcPr>
                <w:p w14:paraId="1F22748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588" w:type="dxa"/>
                </w:tcPr>
                <w:p w14:paraId="07DD886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4,600</w:t>
                  </w:r>
                </w:p>
              </w:tc>
              <w:tc>
                <w:tcPr>
                  <w:tcW w:w="588" w:type="dxa"/>
                </w:tcPr>
                <w:p w14:paraId="58C5DE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39F7EE5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588" w:type="dxa"/>
                </w:tcPr>
                <w:p w14:paraId="777E4F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588" w:type="dxa"/>
                </w:tcPr>
                <w:p w14:paraId="43AF47B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588" w:type="dxa"/>
                </w:tcPr>
                <w:p w14:paraId="365EE1F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588" w:type="dxa"/>
                </w:tcPr>
                <w:p w14:paraId="710F9A3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8,600</w:t>
                  </w:r>
                </w:p>
              </w:tc>
              <w:tc>
                <w:tcPr>
                  <w:tcW w:w="618" w:type="dxa"/>
                </w:tcPr>
                <w:p w14:paraId="7E9B455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67,600</w:t>
                  </w:r>
                </w:p>
              </w:tc>
              <w:tc>
                <w:tcPr>
                  <w:tcW w:w="545" w:type="dxa"/>
                </w:tcPr>
                <w:p w14:paraId="25C0A22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5,633</w:t>
                  </w:r>
                </w:p>
              </w:tc>
            </w:tr>
            <w:tr w:rsidR="00020828" w:rsidRPr="00A96233" w14:paraId="69F35FAD" w14:textId="77777777" w:rsidTr="00863848">
              <w:tc>
                <w:tcPr>
                  <w:tcW w:w="576" w:type="dxa"/>
                </w:tcPr>
                <w:p w14:paraId="4DA752C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2019</w:t>
                  </w:r>
                </w:p>
              </w:tc>
              <w:tc>
                <w:tcPr>
                  <w:tcW w:w="586" w:type="dxa"/>
                </w:tcPr>
                <w:p w14:paraId="2720B1B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4,850</w:t>
                  </w:r>
                </w:p>
              </w:tc>
              <w:tc>
                <w:tcPr>
                  <w:tcW w:w="587" w:type="dxa"/>
                </w:tcPr>
                <w:p w14:paraId="2C4F27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587" w:type="dxa"/>
                </w:tcPr>
                <w:p w14:paraId="73A3A30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587" w:type="dxa"/>
                </w:tcPr>
                <w:p w14:paraId="67B2B05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6,000</w:t>
                  </w:r>
                </w:p>
              </w:tc>
              <w:tc>
                <w:tcPr>
                  <w:tcW w:w="588" w:type="dxa"/>
                </w:tcPr>
                <w:p w14:paraId="4D22ECA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8,900</w:t>
                  </w:r>
                </w:p>
              </w:tc>
              <w:tc>
                <w:tcPr>
                  <w:tcW w:w="588" w:type="dxa"/>
                </w:tcPr>
                <w:p w14:paraId="4FDE1C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4,580</w:t>
                  </w:r>
                </w:p>
              </w:tc>
              <w:tc>
                <w:tcPr>
                  <w:tcW w:w="588" w:type="dxa"/>
                </w:tcPr>
                <w:p w14:paraId="16F4BC2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45E27C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588" w:type="dxa"/>
                </w:tcPr>
                <w:p w14:paraId="1CC7A44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588" w:type="dxa"/>
                </w:tcPr>
                <w:p w14:paraId="31F575B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4,400</w:t>
                  </w:r>
                </w:p>
              </w:tc>
              <w:tc>
                <w:tcPr>
                  <w:tcW w:w="588" w:type="dxa"/>
                </w:tcPr>
                <w:p w14:paraId="30B172A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588" w:type="dxa"/>
                </w:tcPr>
                <w:p w14:paraId="2288389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618" w:type="dxa"/>
                </w:tcPr>
                <w:p w14:paraId="5EF02DC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68,980</w:t>
                  </w:r>
                </w:p>
              </w:tc>
              <w:tc>
                <w:tcPr>
                  <w:tcW w:w="545" w:type="dxa"/>
                </w:tcPr>
                <w:p w14:paraId="3F1A2B1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5,748</w:t>
                  </w:r>
                </w:p>
              </w:tc>
            </w:tr>
            <w:tr w:rsidR="00020828" w:rsidRPr="00A96233" w14:paraId="726C9123" w14:textId="77777777" w:rsidTr="00863848">
              <w:tc>
                <w:tcPr>
                  <w:tcW w:w="576" w:type="dxa"/>
                </w:tcPr>
                <w:p w14:paraId="38AA5FA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2020</w:t>
                  </w:r>
                </w:p>
              </w:tc>
              <w:tc>
                <w:tcPr>
                  <w:tcW w:w="586" w:type="dxa"/>
                </w:tcPr>
                <w:p w14:paraId="7B23F0B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587" w:type="dxa"/>
                </w:tcPr>
                <w:p w14:paraId="2CD68A0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587" w:type="dxa"/>
                </w:tcPr>
                <w:p w14:paraId="3D79F7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5,900</w:t>
                  </w:r>
                </w:p>
              </w:tc>
              <w:tc>
                <w:tcPr>
                  <w:tcW w:w="587" w:type="dxa"/>
                </w:tcPr>
                <w:p w14:paraId="0B1C863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588" w:type="dxa"/>
                </w:tcPr>
                <w:p w14:paraId="6056D44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9,100</w:t>
                  </w:r>
                </w:p>
              </w:tc>
              <w:tc>
                <w:tcPr>
                  <w:tcW w:w="588" w:type="dxa"/>
                </w:tcPr>
                <w:p w14:paraId="7E1BC81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588" w:type="dxa"/>
                </w:tcPr>
                <w:p w14:paraId="0AD8220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588" w:type="dxa"/>
                </w:tcPr>
                <w:p w14:paraId="209F24C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588" w:type="dxa"/>
                </w:tcPr>
                <w:p w14:paraId="1452371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588" w:type="dxa"/>
                </w:tcPr>
                <w:p w14:paraId="3118369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4,450</w:t>
                  </w:r>
                </w:p>
              </w:tc>
              <w:tc>
                <w:tcPr>
                  <w:tcW w:w="588" w:type="dxa"/>
                </w:tcPr>
                <w:p w14:paraId="08F1F78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4,950</w:t>
                  </w:r>
                </w:p>
              </w:tc>
              <w:tc>
                <w:tcPr>
                  <w:tcW w:w="588" w:type="dxa"/>
                </w:tcPr>
                <w:p w14:paraId="45B2896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9,000</w:t>
                  </w:r>
                </w:p>
              </w:tc>
              <w:tc>
                <w:tcPr>
                  <w:tcW w:w="618" w:type="dxa"/>
                </w:tcPr>
                <w:p w14:paraId="6D4E228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72,550</w:t>
                  </w:r>
                </w:p>
              </w:tc>
              <w:tc>
                <w:tcPr>
                  <w:tcW w:w="545" w:type="dxa"/>
                </w:tcPr>
                <w:p w14:paraId="6990C8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6,046</w:t>
                  </w:r>
                </w:p>
              </w:tc>
            </w:tr>
          </w:tbl>
          <w:p w14:paraId="4A08D9B6" w14:textId="77777777" w:rsidR="00020828" w:rsidRPr="00A96233" w:rsidRDefault="00020828" w:rsidP="00863848">
            <w:pPr>
              <w:rPr>
                <w:b/>
                <w:bCs/>
                <w:sz w:val="16"/>
                <w:szCs w:val="16"/>
              </w:rPr>
            </w:pPr>
          </w:p>
          <w:p w14:paraId="5094E778" w14:textId="77777777" w:rsidR="00020828" w:rsidRPr="00A96233" w:rsidRDefault="00020828" w:rsidP="00863848">
            <w:pPr>
              <w:rPr>
                <w:b/>
                <w:bCs/>
                <w:sz w:val="16"/>
                <w:szCs w:val="16"/>
              </w:rPr>
            </w:pPr>
            <w:r w:rsidRPr="00A96233">
              <w:rPr>
                <w:b/>
                <w:bCs/>
                <w:sz w:val="16"/>
                <w:szCs w:val="16"/>
              </w:rPr>
              <w:t>Calculate January sales in relation to the average annual sales:</w:t>
            </w:r>
          </w:p>
          <w:p w14:paraId="7B80C3F3" w14:textId="77777777" w:rsidR="00020828" w:rsidRPr="00A96233" w:rsidRDefault="00020828" w:rsidP="00863848">
            <w:pPr>
              <w:rPr>
                <w:sz w:val="16"/>
                <w:szCs w:val="16"/>
              </w:rPr>
            </w:pPr>
            <w:r w:rsidRPr="00A96233">
              <w:rPr>
                <w:sz w:val="16"/>
                <w:szCs w:val="16"/>
              </w:rPr>
              <w:t>2018 January season adjustment: 4,800/5,633 = 0.85 (85%)</w:t>
            </w:r>
          </w:p>
          <w:p w14:paraId="15EA4DEC" w14:textId="77777777" w:rsidR="00020828" w:rsidRPr="00A96233" w:rsidRDefault="00020828" w:rsidP="00863848">
            <w:pPr>
              <w:rPr>
                <w:sz w:val="16"/>
                <w:szCs w:val="16"/>
              </w:rPr>
            </w:pPr>
            <w:r w:rsidRPr="00A96233">
              <w:rPr>
                <w:sz w:val="16"/>
                <w:szCs w:val="16"/>
              </w:rPr>
              <w:t>2019 January: 4,850/5,748 = 0.84</w:t>
            </w:r>
          </w:p>
          <w:p w14:paraId="58BC07F6" w14:textId="77777777" w:rsidR="00020828" w:rsidRPr="00A96233" w:rsidRDefault="00020828" w:rsidP="00863848">
            <w:pPr>
              <w:rPr>
                <w:sz w:val="16"/>
                <w:szCs w:val="16"/>
              </w:rPr>
            </w:pPr>
            <w:r w:rsidRPr="00A96233">
              <w:rPr>
                <w:sz w:val="16"/>
                <w:szCs w:val="16"/>
              </w:rPr>
              <w:t>2020 January: 4,900/6,046 = 0.81</w:t>
            </w:r>
          </w:p>
          <w:p w14:paraId="408A4F2B" w14:textId="77777777" w:rsidR="00020828" w:rsidRPr="00A96233" w:rsidRDefault="00020828" w:rsidP="00863848">
            <w:pPr>
              <w:rPr>
                <w:b/>
                <w:bCs/>
                <w:sz w:val="16"/>
                <w:szCs w:val="16"/>
              </w:rPr>
            </w:pPr>
          </w:p>
          <w:p w14:paraId="150C068E" w14:textId="77777777" w:rsidR="00020828" w:rsidRPr="00A96233" w:rsidRDefault="00020828" w:rsidP="00863848">
            <w:pPr>
              <w:rPr>
                <w:b/>
                <w:bCs/>
                <w:sz w:val="16"/>
                <w:szCs w:val="16"/>
              </w:rPr>
            </w:pPr>
            <w:r w:rsidRPr="00A96233">
              <w:rPr>
                <w:b/>
                <w:bCs/>
                <w:sz w:val="16"/>
                <w:szCs w:val="16"/>
              </w:rPr>
              <w:t>How January differs from the annual averages</w:t>
            </w:r>
            <w:r w:rsidRPr="00A96233">
              <w:rPr>
                <w:sz w:val="16"/>
                <w:szCs w:val="16"/>
              </w:rPr>
              <w:t xml:space="preserve"> = (0.85+0.84+0.81) </w:t>
            </w:r>
            <w:r w:rsidRPr="00A96233">
              <w:rPr>
                <w:rFonts w:cs="Arial"/>
                <w:sz w:val="16"/>
                <w:szCs w:val="16"/>
              </w:rPr>
              <w:t xml:space="preserve">÷ </w:t>
            </w:r>
            <w:r w:rsidRPr="00A96233">
              <w:rPr>
                <w:sz w:val="16"/>
                <w:szCs w:val="16"/>
              </w:rPr>
              <w:t xml:space="preserve">3 = </w:t>
            </w:r>
            <w:r w:rsidRPr="00A96233">
              <w:rPr>
                <w:b/>
                <w:bCs/>
                <w:sz w:val="16"/>
                <w:szCs w:val="16"/>
              </w:rPr>
              <w:t>0.84</w:t>
            </w:r>
          </w:p>
          <w:p w14:paraId="09643893" w14:textId="77777777" w:rsidR="00020828" w:rsidRPr="00A96233" w:rsidRDefault="00020828" w:rsidP="00863848">
            <w:pPr>
              <w:rPr>
                <w:sz w:val="16"/>
                <w:szCs w:val="16"/>
              </w:rPr>
            </w:pPr>
          </w:p>
          <w:p w14:paraId="64DB21B6" w14:textId="77777777" w:rsidR="00020828" w:rsidRPr="00A96233" w:rsidRDefault="00020828" w:rsidP="00863848">
            <w:pPr>
              <w:rPr>
                <w:sz w:val="16"/>
                <w:szCs w:val="16"/>
              </w:rPr>
            </w:pPr>
            <w:r w:rsidRPr="00A96233">
              <w:rPr>
                <w:b/>
                <w:bCs/>
                <w:sz w:val="16"/>
                <w:szCs w:val="16"/>
              </w:rPr>
              <w:t>Repeated for every month</w:t>
            </w:r>
            <w:r w:rsidRPr="00A96233">
              <w:rPr>
                <w:sz w:val="16"/>
                <w:szCs w:val="16"/>
              </w:rPr>
              <w:t>, the seasonally adjusted sales are as follows:</w:t>
            </w:r>
          </w:p>
          <w:tbl>
            <w:tblPr>
              <w:tblStyle w:val="TableGrid"/>
              <w:tblW w:w="0" w:type="auto"/>
              <w:tblLook w:val="04A0" w:firstRow="1" w:lastRow="0" w:firstColumn="1" w:lastColumn="0" w:noHBand="0" w:noVBand="1"/>
            </w:tblPr>
            <w:tblGrid>
              <w:gridCol w:w="586"/>
              <w:gridCol w:w="587"/>
              <w:gridCol w:w="587"/>
              <w:gridCol w:w="587"/>
              <w:gridCol w:w="588"/>
              <w:gridCol w:w="588"/>
              <w:gridCol w:w="588"/>
              <w:gridCol w:w="588"/>
              <w:gridCol w:w="588"/>
              <w:gridCol w:w="588"/>
              <w:gridCol w:w="588"/>
              <w:gridCol w:w="588"/>
            </w:tblGrid>
            <w:tr w:rsidR="00020828" w:rsidRPr="00A96233" w14:paraId="7162F6AA" w14:textId="77777777" w:rsidTr="00863848">
              <w:tc>
                <w:tcPr>
                  <w:tcW w:w="586" w:type="dxa"/>
                </w:tcPr>
                <w:p w14:paraId="45A939C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081B62E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1DAD6A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20CDD27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130F6AC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51804EC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425BE7A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5AD237E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4DB74AA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0BB8735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3E2D95B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75D46C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r>
            <w:tr w:rsidR="00020828" w:rsidRPr="00A96233" w14:paraId="6AA7F3B3" w14:textId="77777777" w:rsidTr="00863848">
              <w:tc>
                <w:tcPr>
                  <w:tcW w:w="586" w:type="dxa"/>
                  <w:vAlign w:val="bottom"/>
                </w:tcPr>
                <w:p w14:paraId="7C9DD7A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7" w:type="dxa"/>
                  <w:vAlign w:val="bottom"/>
                </w:tcPr>
                <w:p w14:paraId="4E674AA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0.72</w:t>
                  </w:r>
                </w:p>
              </w:tc>
              <w:tc>
                <w:tcPr>
                  <w:tcW w:w="587" w:type="dxa"/>
                  <w:vAlign w:val="bottom"/>
                </w:tcPr>
                <w:p w14:paraId="6BA6F36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0.98</w:t>
                  </w:r>
                </w:p>
              </w:tc>
              <w:tc>
                <w:tcPr>
                  <w:tcW w:w="587" w:type="dxa"/>
                  <w:vAlign w:val="bottom"/>
                </w:tcPr>
                <w:p w14:paraId="7ED4AC5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1.07</w:t>
                  </w:r>
                </w:p>
              </w:tc>
              <w:tc>
                <w:tcPr>
                  <w:tcW w:w="588" w:type="dxa"/>
                  <w:vAlign w:val="bottom"/>
                </w:tcPr>
                <w:p w14:paraId="3FE4F54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1.54</w:t>
                  </w:r>
                </w:p>
              </w:tc>
              <w:tc>
                <w:tcPr>
                  <w:tcW w:w="588" w:type="dxa"/>
                  <w:vAlign w:val="bottom"/>
                </w:tcPr>
                <w:p w14:paraId="4DA3678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0.80</w:t>
                  </w:r>
                </w:p>
              </w:tc>
              <w:tc>
                <w:tcPr>
                  <w:tcW w:w="588" w:type="dxa"/>
                  <w:vAlign w:val="bottom"/>
                </w:tcPr>
                <w:p w14:paraId="10C6CC9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0.79</w:t>
                  </w:r>
                </w:p>
              </w:tc>
              <w:tc>
                <w:tcPr>
                  <w:tcW w:w="588" w:type="dxa"/>
                  <w:vAlign w:val="bottom"/>
                </w:tcPr>
                <w:p w14:paraId="35A3284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0.90</w:t>
                  </w:r>
                </w:p>
              </w:tc>
              <w:tc>
                <w:tcPr>
                  <w:tcW w:w="588" w:type="dxa"/>
                  <w:vAlign w:val="bottom"/>
                </w:tcPr>
                <w:p w14:paraId="4F4BFAF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1.25</w:t>
                  </w:r>
                </w:p>
              </w:tc>
              <w:tc>
                <w:tcPr>
                  <w:tcW w:w="588" w:type="dxa"/>
                  <w:vAlign w:val="bottom"/>
                </w:tcPr>
                <w:p w14:paraId="30E795C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0.75</w:t>
                  </w:r>
                </w:p>
              </w:tc>
              <w:tc>
                <w:tcPr>
                  <w:tcW w:w="588" w:type="dxa"/>
                  <w:vAlign w:val="bottom"/>
                </w:tcPr>
                <w:p w14:paraId="3F6A723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8" w:type="dxa"/>
                  <w:vAlign w:val="bottom"/>
                </w:tcPr>
                <w:p w14:paraId="71ABE61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1.52</w:t>
                  </w:r>
                </w:p>
              </w:tc>
            </w:tr>
          </w:tbl>
          <w:p w14:paraId="483CFBF5" w14:textId="77777777" w:rsidR="00020828" w:rsidRPr="00A96233" w:rsidRDefault="00020828" w:rsidP="00863848">
            <w:pPr>
              <w:rPr>
                <w:sz w:val="16"/>
                <w:szCs w:val="16"/>
              </w:rPr>
            </w:pPr>
          </w:p>
          <w:p w14:paraId="669ACF5A" w14:textId="77777777" w:rsidR="00020828" w:rsidRPr="00A96233" w:rsidRDefault="00020828" w:rsidP="00863848">
            <w:pPr>
              <w:rPr>
                <w:sz w:val="16"/>
                <w:szCs w:val="16"/>
              </w:rPr>
            </w:pPr>
            <w:r w:rsidRPr="00A96233">
              <w:rPr>
                <w:sz w:val="16"/>
                <w:szCs w:val="16"/>
              </w:rPr>
              <w:t xml:space="preserve">The buyer can use the information to </w:t>
            </w:r>
            <w:r w:rsidRPr="00A96233">
              <w:rPr>
                <w:b/>
                <w:bCs/>
                <w:sz w:val="16"/>
                <w:szCs w:val="16"/>
              </w:rPr>
              <w:t>forecast seasonal allocations</w:t>
            </w:r>
            <w:r w:rsidRPr="00A96233">
              <w:rPr>
                <w:sz w:val="16"/>
                <w:szCs w:val="16"/>
              </w:rPr>
              <w:t>. For example, the results show that sales in:</w:t>
            </w:r>
          </w:p>
          <w:p w14:paraId="5C11985E"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February is 72% of the annual average</w:t>
            </w:r>
          </w:p>
          <w:p w14:paraId="2A0F44D6"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September is 1.25 times the average (that is, it is generally 25% higher than the annual average)</w:t>
            </w:r>
          </w:p>
          <w:p w14:paraId="26D094CB"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December is typically 52% higher than the annual average.</w:t>
            </w:r>
          </w:p>
        </w:tc>
      </w:tr>
    </w:tbl>
    <w:p w14:paraId="16B7F128" w14:textId="77777777" w:rsidR="006D00C1" w:rsidRDefault="006D00C1" w:rsidP="00020828">
      <w:pPr>
        <w:pStyle w:val="Caption"/>
        <w:spacing w:before="0" w:after="0" w:line="360" w:lineRule="auto"/>
        <w:rPr>
          <w:lang w:val="en-GB"/>
        </w:rPr>
      </w:pPr>
    </w:p>
    <w:p w14:paraId="299181EB" w14:textId="77777777" w:rsidR="006D00C1" w:rsidRDefault="006D00C1" w:rsidP="00020828">
      <w:pPr>
        <w:pStyle w:val="Caption"/>
        <w:spacing w:before="0" w:after="0" w:line="360" w:lineRule="auto"/>
        <w:rPr>
          <w:lang w:val="en-GB"/>
        </w:rPr>
      </w:pPr>
    </w:p>
    <w:p w14:paraId="3B826535" w14:textId="29AB3EB5" w:rsidR="00020828" w:rsidRPr="00A96233" w:rsidRDefault="00020828" w:rsidP="00020828">
      <w:pPr>
        <w:pStyle w:val="Caption"/>
        <w:spacing w:before="0" w:after="0" w:line="360" w:lineRule="auto"/>
        <w:rPr>
          <w:lang w:val="en-GB"/>
        </w:rPr>
      </w:pPr>
      <w:r w:rsidRPr="00A96233">
        <w:rPr>
          <w:lang w:val="en-GB"/>
        </w:rPr>
        <w:t>conclusion</w:t>
      </w:r>
    </w:p>
    <w:p w14:paraId="2478E534" w14:textId="77777777" w:rsidR="00020828" w:rsidRPr="00A96233" w:rsidRDefault="00020828" w:rsidP="00020828"/>
    <w:p w14:paraId="4CFDAF11" w14:textId="77777777" w:rsidR="00020828" w:rsidRPr="00A96233" w:rsidRDefault="00020828" w:rsidP="00020828">
      <w:r w:rsidRPr="00A96233">
        <w:t>This chapter dealt with factors impacting on the allocation of stock.</w:t>
      </w:r>
    </w:p>
    <w:p w14:paraId="3B31FB57" w14:textId="77777777" w:rsidR="00020828" w:rsidRPr="00A96233" w:rsidRDefault="00020828" w:rsidP="00020828"/>
    <w:p w14:paraId="0783FC1F" w14:textId="77777777" w:rsidR="00020828" w:rsidRPr="00A96233" w:rsidRDefault="00020828" w:rsidP="00020828">
      <w:r w:rsidRPr="00A96233">
        <w:t xml:space="preserve">Firstly, you learned about factors impacting on allocation of stock to stores outside of South Africa. </w:t>
      </w:r>
    </w:p>
    <w:p w14:paraId="6D6BD79F" w14:textId="77777777" w:rsidR="00020828" w:rsidRPr="00A96233" w:rsidRDefault="00020828" w:rsidP="00020828"/>
    <w:p w14:paraId="5D3BEEF6" w14:textId="77777777" w:rsidR="00020828" w:rsidRPr="00A96233" w:rsidRDefault="00020828" w:rsidP="00020828">
      <w:r w:rsidRPr="00A96233">
        <w:t>Then you learned about the impact of data integrity on the allocation of stock to stores.</w:t>
      </w:r>
    </w:p>
    <w:p w14:paraId="5F4B4B7A" w14:textId="77777777" w:rsidR="00020828" w:rsidRPr="00A96233" w:rsidRDefault="00020828" w:rsidP="00020828"/>
    <w:p w14:paraId="669B67AD" w14:textId="77777777" w:rsidR="00020828" w:rsidRPr="00A96233" w:rsidRDefault="00020828" w:rsidP="00020828">
      <w:r w:rsidRPr="00A96233">
        <w:t>Next, you learned about methods used for promotional stock and new stock.</w:t>
      </w:r>
    </w:p>
    <w:p w14:paraId="72E54850" w14:textId="77777777" w:rsidR="00020828" w:rsidRPr="00A96233" w:rsidRDefault="00020828" w:rsidP="00020828"/>
    <w:p w14:paraId="6114178D" w14:textId="77777777" w:rsidR="00020828" w:rsidRPr="00A96233" w:rsidRDefault="00020828" w:rsidP="00020828">
      <w:r w:rsidRPr="00A96233">
        <w:t>The chapter was concluded by explaining the impact of seasonal sales activities on the allocation of stock and you learned how to forecast allocation quantities based on seasonally adjusted figures.</w:t>
      </w:r>
    </w:p>
    <w:p w14:paraId="5AD86B0A" w14:textId="77777777" w:rsidR="00020828" w:rsidRPr="00A96233" w:rsidRDefault="00020828" w:rsidP="00020828"/>
    <w:p w14:paraId="3B8F5146" w14:textId="77777777" w:rsidR="00020828" w:rsidRPr="00A96233" w:rsidRDefault="00020828" w:rsidP="00020828">
      <w:r w:rsidRPr="00A96233">
        <w:t>Chapter 3 deals with methods for recording allocations.</w:t>
      </w:r>
    </w:p>
    <w:p w14:paraId="042DC0D3" w14:textId="77777777" w:rsidR="00020828" w:rsidRPr="00A96233" w:rsidRDefault="00020828" w:rsidP="00020828"/>
    <w:p w14:paraId="6A4B22AF" w14:textId="77777777" w:rsidR="00020828" w:rsidRPr="00A96233" w:rsidRDefault="00020828" w:rsidP="00020828">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15908FA0" w14:textId="77777777" w:rsidTr="00863848">
        <w:tc>
          <w:tcPr>
            <w:tcW w:w="9016" w:type="dxa"/>
            <w:tcBorders>
              <w:top w:val="nil"/>
              <w:left w:val="nil"/>
              <w:bottom w:val="nil"/>
              <w:right w:val="nil"/>
            </w:tcBorders>
            <w:shd w:val="clear" w:color="auto" w:fill="808080" w:themeFill="background1" w:themeFillShade="80"/>
          </w:tcPr>
          <w:p w14:paraId="5F7E9114" w14:textId="77777777" w:rsidR="00020828" w:rsidRPr="00A96233" w:rsidRDefault="00020828" w:rsidP="00863848">
            <w:pPr>
              <w:pStyle w:val="Heading1"/>
              <w:rPr>
                <w:lang w:val="en-GB"/>
              </w:rPr>
            </w:pPr>
            <w:r w:rsidRPr="00A96233">
              <w:rPr>
                <w:lang w:val="en-GB"/>
              </w:rPr>
              <w:br w:type="page"/>
            </w:r>
            <w:bookmarkStart w:id="1131" w:name="_Toc46588545"/>
            <w:bookmarkStart w:id="1132" w:name="_Toc46829763"/>
            <w:bookmarkStart w:id="1133" w:name="_Toc46838963"/>
            <w:bookmarkStart w:id="1134" w:name="_Toc46920426"/>
            <w:r w:rsidRPr="00A96233">
              <w:rPr>
                <w:lang w:val="en-GB"/>
              </w:rPr>
              <w:t>Chapter 3: Methods for recording allocations</w:t>
            </w:r>
            <w:bookmarkEnd w:id="1131"/>
            <w:bookmarkEnd w:id="1132"/>
            <w:bookmarkEnd w:id="1133"/>
            <w:bookmarkEnd w:id="1134"/>
          </w:p>
        </w:tc>
      </w:tr>
    </w:tbl>
    <w:p w14:paraId="55744BDB" w14:textId="77777777" w:rsidR="00020828" w:rsidRPr="00A96233" w:rsidRDefault="00020828" w:rsidP="00020828"/>
    <w:p w14:paraId="698EE3CD" w14:textId="77777777" w:rsidR="00020828" w:rsidRPr="00A96233" w:rsidRDefault="00020828" w:rsidP="00020828">
      <w:pPr>
        <w:spacing w:after="120"/>
        <w:rPr>
          <w:rStyle w:val="Strong"/>
        </w:rPr>
      </w:pPr>
      <w:r w:rsidRPr="00A96233">
        <w:rPr>
          <w:rStyle w:val="Strong"/>
        </w:rPr>
        <w:t>Learning outcomes</w:t>
      </w:r>
    </w:p>
    <w:p w14:paraId="29C6281C" w14:textId="77777777" w:rsidR="00020828" w:rsidRPr="00A96233" w:rsidRDefault="00020828" w:rsidP="00020828">
      <w:pPr>
        <w:spacing w:after="120"/>
      </w:pPr>
      <w:r w:rsidRPr="00A96233">
        <w:t>After completing this chapter, you will be able to:</w:t>
      </w:r>
    </w:p>
    <w:p w14:paraId="31FD7E95" w14:textId="77777777" w:rsidR="00020828" w:rsidRPr="00A96233" w:rsidRDefault="00020828" w:rsidP="0014236E">
      <w:pPr>
        <w:pStyle w:val="ListParagraph"/>
        <w:numPr>
          <w:ilvl w:val="0"/>
          <w:numId w:val="366"/>
        </w:numPr>
        <w:spacing w:after="120"/>
        <w:contextualSpacing w:val="0"/>
      </w:pPr>
      <w:r w:rsidRPr="00A96233">
        <w:t>Describe typical methods used to record allocations in a computerised environment</w:t>
      </w:r>
    </w:p>
    <w:p w14:paraId="64EDEDBF" w14:textId="77777777" w:rsidR="00020828" w:rsidRPr="00A96233" w:rsidRDefault="00020828" w:rsidP="0014236E">
      <w:pPr>
        <w:pStyle w:val="ListParagraph"/>
        <w:numPr>
          <w:ilvl w:val="0"/>
          <w:numId w:val="366"/>
        </w:numPr>
        <w:spacing w:after="120"/>
        <w:contextualSpacing w:val="0"/>
      </w:pPr>
      <w:r w:rsidRPr="00A96233">
        <w:t>Describe typical methods used to record allocations in a non-computerised environment</w:t>
      </w:r>
    </w:p>
    <w:p w14:paraId="16C6AD81" w14:textId="77777777" w:rsidR="00020828" w:rsidRPr="00A96233" w:rsidRDefault="00020828" w:rsidP="0014236E">
      <w:pPr>
        <w:pStyle w:val="ListParagraph"/>
        <w:numPr>
          <w:ilvl w:val="0"/>
          <w:numId w:val="366"/>
        </w:numPr>
      </w:pPr>
      <w:r w:rsidRPr="00A96233">
        <w:t>Discuss how wholesalers and retailers measure the success of allocations</w:t>
      </w:r>
    </w:p>
    <w:p w14:paraId="5EFADDAA" w14:textId="506B2E19" w:rsidR="00020828" w:rsidRDefault="00020828" w:rsidP="00020828"/>
    <w:p w14:paraId="3AD44B53" w14:textId="77777777" w:rsidR="00F855F1" w:rsidRPr="00A96233" w:rsidRDefault="00F855F1" w:rsidP="00020828"/>
    <w:p w14:paraId="5916BE9D" w14:textId="77777777" w:rsidR="00020828" w:rsidRPr="00A96233" w:rsidRDefault="00020828" w:rsidP="00020828">
      <w:pPr>
        <w:pStyle w:val="Heading2"/>
      </w:pPr>
      <w:bookmarkStart w:id="1135" w:name="_Toc45720027"/>
      <w:bookmarkStart w:id="1136" w:name="_Toc46588546"/>
      <w:bookmarkStart w:id="1137" w:name="_Toc46829764"/>
      <w:bookmarkStart w:id="1138" w:name="_Toc46838964"/>
      <w:bookmarkStart w:id="1139" w:name="_Toc46920427"/>
      <w:r w:rsidRPr="00A96233">
        <w:t>3.1</w:t>
      </w:r>
      <w:r w:rsidRPr="00A96233">
        <w:tab/>
        <w:t>The importance of recording and evaluating allocations</w:t>
      </w:r>
      <w:bookmarkEnd w:id="1135"/>
      <w:bookmarkEnd w:id="1136"/>
      <w:bookmarkEnd w:id="1137"/>
      <w:bookmarkEnd w:id="1138"/>
      <w:bookmarkEnd w:id="1139"/>
    </w:p>
    <w:p w14:paraId="0E6AE80D" w14:textId="77777777" w:rsidR="00020828" w:rsidRPr="00A96233" w:rsidRDefault="00020828" w:rsidP="00020828">
      <w:r w:rsidRPr="00A96233">
        <w:t>It is important to record allocation plans as they serve, firstly, as a reference for current allocations and, secondly, as basis for evaluating the effectiveness of allocations. The results of the evaluation are used to improve allocations for the future.</w:t>
      </w:r>
    </w:p>
    <w:p w14:paraId="3654E0DD" w14:textId="77777777" w:rsidR="00020828" w:rsidRPr="00A96233" w:rsidRDefault="00020828" w:rsidP="00020828"/>
    <w:p w14:paraId="71434337" w14:textId="77777777" w:rsidR="00020828" w:rsidRPr="00A96233" w:rsidRDefault="00020828" w:rsidP="00020828">
      <w:r w:rsidRPr="00A96233">
        <w:t>Allocations can be recorded in a computerised environment and in a non-computerised environment.</w:t>
      </w:r>
    </w:p>
    <w:p w14:paraId="3C769961" w14:textId="1400A608" w:rsidR="00020828" w:rsidRDefault="00020828" w:rsidP="00020828"/>
    <w:p w14:paraId="77EE44A3" w14:textId="77777777" w:rsidR="00F855F1" w:rsidRPr="00A96233" w:rsidRDefault="00F855F1" w:rsidP="00020828"/>
    <w:p w14:paraId="2CE6F695" w14:textId="77777777" w:rsidR="00020828" w:rsidRPr="00A96233" w:rsidRDefault="00020828" w:rsidP="00020828">
      <w:pPr>
        <w:pStyle w:val="Heading2"/>
      </w:pPr>
      <w:bookmarkStart w:id="1140" w:name="_Toc45720028"/>
      <w:bookmarkStart w:id="1141" w:name="_Toc46588547"/>
      <w:bookmarkStart w:id="1142" w:name="_Toc46829765"/>
      <w:bookmarkStart w:id="1143" w:name="_Toc46838965"/>
      <w:bookmarkStart w:id="1144" w:name="_Toc46920428"/>
      <w:r w:rsidRPr="00A96233">
        <w:t>3.2</w:t>
      </w:r>
      <w:r w:rsidRPr="00A96233">
        <w:tab/>
        <w:t>Methods used to record allocations in a computerised environment</w:t>
      </w:r>
      <w:bookmarkEnd w:id="1140"/>
      <w:bookmarkEnd w:id="1141"/>
      <w:bookmarkEnd w:id="1142"/>
      <w:bookmarkEnd w:id="1143"/>
      <w:bookmarkEnd w:id="1144"/>
    </w:p>
    <w:p w14:paraId="1CE15CF0" w14:textId="77777777" w:rsidR="00020828" w:rsidRPr="00A96233" w:rsidRDefault="00020828" w:rsidP="00020828">
      <w:r w:rsidRPr="00A96233">
        <w:t xml:space="preserve">In this section, a </w:t>
      </w:r>
      <w:r w:rsidRPr="00A96233">
        <w:rPr>
          <w:i/>
          <w:iCs/>
        </w:rPr>
        <w:t>computerised environment</w:t>
      </w:r>
      <w:r w:rsidRPr="00A96233">
        <w:t xml:space="preserve"> refers to an environment where allocation software is used.</w:t>
      </w:r>
    </w:p>
    <w:p w14:paraId="0CB712EC" w14:textId="77777777" w:rsidR="00020828" w:rsidRPr="00A96233" w:rsidRDefault="00020828" w:rsidP="00020828"/>
    <w:p w14:paraId="665D8FE5" w14:textId="77777777" w:rsidR="00020828" w:rsidRPr="00A96233" w:rsidRDefault="00020828" w:rsidP="00020828">
      <w:pPr>
        <w:pStyle w:val="Heading3"/>
        <w:spacing w:line="360" w:lineRule="auto"/>
      </w:pPr>
      <w:bookmarkStart w:id="1145" w:name="_Toc45720029"/>
      <w:bookmarkStart w:id="1146" w:name="_Toc46588548"/>
      <w:bookmarkStart w:id="1147" w:name="_Toc46829766"/>
      <w:bookmarkStart w:id="1148" w:name="_Toc46838966"/>
      <w:bookmarkStart w:id="1149" w:name="_Toc46920429"/>
      <w:r w:rsidRPr="00A96233">
        <w:t>3.2.1</w:t>
      </w:r>
      <w:r w:rsidRPr="00A96233">
        <w:tab/>
        <w:t>Allocation software</w:t>
      </w:r>
      <w:bookmarkEnd w:id="1145"/>
      <w:bookmarkEnd w:id="1146"/>
      <w:bookmarkEnd w:id="1147"/>
      <w:bookmarkEnd w:id="1148"/>
      <w:bookmarkEnd w:id="1149"/>
    </w:p>
    <w:p w14:paraId="2E662BD2" w14:textId="77777777" w:rsidR="00020828" w:rsidRPr="00A96233" w:rsidRDefault="00020828" w:rsidP="00020828"/>
    <w:p w14:paraId="20ABD2C9" w14:textId="77777777" w:rsidR="00020828" w:rsidRPr="00A96233" w:rsidRDefault="00020828" w:rsidP="00020828">
      <w:r w:rsidRPr="00A96233">
        <w:t xml:space="preserve">In large retail chains, complicated mathematical algorithms are used for calculating accurate and effective allocations on store as well as product basis. </w:t>
      </w:r>
    </w:p>
    <w:p w14:paraId="7AC22509" w14:textId="77777777" w:rsidR="00020828" w:rsidRPr="00A96233" w:rsidRDefault="00020828" w:rsidP="00020828"/>
    <w:p w14:paraId="0513B712" w14:textId="77777777" w:rsidR="00020828" w:rsidRPr="00A96233" w:rsidRDefault="00020828" w:rsidP="00020828">
      <w:r w:rsidRPr="00A96233">
        <w:t>This is the most effective method for preventing both overstock and understock situations.</w:t>
      </w:r>
    </w:p>
    <w:p w14:paraId="6062D71F" w14:textId="77777777" w:rsidR="00020828" w:rsidRPr="00A96233" w:rsidRDefault="00020828" w:rsidP="00020828"/>
    <w:p w14:paraId="4AE3B932" w14:textId="77777777" w:rsidR="00020828" w:rsidRPr="00A96233" w:rsidRDefault="00020828" w:rsidP="00020828">
      <w:r w:rsidRPr="00A96233">
        <w:t>Many merchandise allocation software programmes are available, including software provided by:</w:t>
      </w:r>
    </w:p>
    <w:p w14:paraId="1D449373" w14:textId="77777777" w:rsidR="00020828" w:rsidRPr="00A96233" w:rsidRDefault="00020828" w:rsidP="0014236E">
      <w:pPr>
        <w:pStyle w:val="ListParagraph"/>
        <w:numPr>
          <w:ilvl w:val="0"/>
          <w:numId w:val="358"/>
        </w:numPr>
        <w:contextualSpacing w:val="0"/>
        <w:jc w:val="left"/>
      </w:pPr>
      <w:r w:rsidRPr="00A96233">
        <w:t>JustEnough</w:t>
      </w:r>
    </w:p>
    <w:p w14:paraId="6AD965E9" w14:textId="77777777" w:rsidR="00020828" w:rsidRPr="00A96233" w:rsidRDefault="00020828" w:rsidP="0014236E">
      <w:pPr>
        <w:pStyle w:val="ListParagraph"/>
        <w:numPr>
          <w:ilvl w:val="0"/>
          <w:numId w:val="358"/>
        </w:numPr>
        <w:contextualSpacing w:val="0"/>
        <w:jc w:val="left"/>
      </w:pPr>
      <w:r w:rsidRPr="00A96233">
        <w:t>RELEX</w:t>
      </w:r>
    </w:p>
    <w:p w14:paraId="31279242" w14:textId="77777777" w:rsidR="00020828" w:rsidRPr="00A96233" w:rsidRDefault="00020828" w:rsidP="0014236E">
      <w:pPr>
        <w:pStyle w:val="ListParagraph"/>
        <w:numPr>
          <w:ilvl w:val="0"/>
          <w:numId w:val="358"/>
        </w:numPr>
        <w:contextualSpacing w:val="0"/>
        <w:jc w:val="left"/>
      </w:pPr>
      <w:r w:rsidRPr="00A96233">
        <w:t>Logility</w:t>
      </w:r>
    </w:p>
    <w:p w14:paraId="5622B622" w14:textId="77777777" w:rsidR="00020828" w:rsidRPr="00A96233" w:rsidRDefault="00020828" w:rsidP="0014236E">
      <w:pPr>
        <w:pStyle w:val="ListParagraph"/>
        <w:numPr>
          <w:ilvl w:val="0"/>
          <w:numId w:val="358"/>
        </w:numPr>
        <w:contextualSpacing w:val="0"/>
        <w:jc w:val="left"/>
      </w:pPr>
      <w:r w:rsidRPr="00A96233">
        <w:t>JDA Software</w:t>
      </w:r>
    </w:p>
    <w:p w14:paraId="0CB20D1F" w14:textId="77777777" w:rsidR="00020828" w:rsidRPr="00A96233" w:rsidRDefault="00020828" w:rsidP="0014236E">
      <w:pPr>
        <w:pStyle w:val="ListParagraph"/>
        <w:numPr>
          <w:ilvl w:val="0"/>
          <w:numId w:val="358"/>
        </w:numPr>
        <w:contextualSpacing w:val="0"/>
        <w:jc w:val="left"/>
      </w:pPr>
      <w:r w:rsidRPr="00A96233">
        <w:t>Oracle</w:t>
      </w:r>
    </w:p>
    <w:p w14:paraId="25AE1EC7" w14:textId="77777777" w:rsidR="00020828" w:rsidRPr="00A96233" w:rsidRDefault="00020828" w:rsidP="0014236E">
      <w:pPr>
        <w:pStyle w:val="ListParagraph"/>
        <w:numPr>
          <w:ilvl w:val="0"/>
          <w:numId w:val="358"/>
        </w:numPr>
        <w:contextualSpacing w:val="0"/>
        <w:jc w:val="left"/>
      </w:pPr>
      <w:r w:rsidRPr="00A96233">
        <w:t>Mi9Retail</w:t>
      </w:r>
    </w:p>
    <w:p w14:paraId="23DF7AD5" w14:textId="77777777" w:rsidR="00020828" w:rsidRPr="00A96233" w:rsidRDefault="00020828" w:rsidP="00020828"/>
    <w:p w14:paraId="4F77FC3E" w14:textId="77777777" w:rsidR="00020828" w:rsidRPr="00A96233" w:rsidRDefault="00020828" w:rsidP="00020828">
      <w:r w:rsidRPr="00A96233">
        <w:t xml:space="preserve">The graphic below is a marketing screenshot by Mi9Retail. It illustrates how allocations can be calculated by the software on a location-based level (that is, per store). Allocations can be managed over the life cycle of an item such as fashion garments. </w:t>
      </w:r>
    </w:p>
    <w:p w14:paraId="4914BF93" w14:textId="77777777" w:rsidR="00020828" w:rsidRPr="00A96233" w:rsidRDefault="00020828" w:rsidP="00020828"/>
    <w:p w14:paraId="3C063734" w14:textId="77777777" w:rsidR="00020828" w:rsidRPr="00A96233" w:rsidRDefault="00020828" w:rsidP="00020828">
      <w:r w:rsidRPr="00A96233">
        <w:t>The vendor claims that allocations take into account current stock, inbound stock, lead-time, and presentation standards. The vendor further claims that the solution quickly allocates inventory to locations where it has the highest selling potential.</w:t>
      </w:r>
    </w:p>
    <w:p w14:paraId="5580A6B2" w14:textId="77777777" w:rsidR="00020828" w:rsidRPr="00A96233" w:rsidRDefault="00020828" w:rsidP="00020828"/>
    <w:p w14:paraId="4387EE94" w14:textId="77777777" w:rsidR="00020828" w:rsidRPr="00A96233" w:rsidRDefault="00020828" w:rsidP="00020828">
      <w:pPr>
        <w:jc w:val="center"/>
      </w:pPr>
      <w:r w:rsidRPr="00A96233">
        <w:rPr>
          <w:noProof/>
        </w:rPr>
        <w:drawing>
          <wp:inline distT="0" distB="0" distL="0" distR="0" wp14:anchorId="3210FD49" wp14:editId="50D1B767">
            <wp:extent cx="5631481" cy="3398293"/>
            <wp:effectExtent l="0" t="0" r="7620" b="0"/>
            <wp:docPr id="920" name="Picture 920" descr="Mi9 Al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i9 Allocation"/>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8336" t="13073" r="8129" b="12129"/>
                    <a:stretch/>
                  </pic:blipFill>
                  <pic:spPr bwMode="auto">
                    <a:xfrm>
                      <a:off x="0" y="0"/>
                      <a:ext cx="5657975" cy="3414281"/>
                    </a:xfrm>
                    <a:prstGeom prst="rect">
                      <a:avLst/>
                    </a:prstGeom>
                    <a:noFill/>
                    <a:ln>
                      <a:noFill/>
                    </a:ln>
                    <a:extLst>
                      <a:ext uri="{53640926-AAD7-44D8-BBD7-CCE9431645EC}">
                        <a14:shadowObscured xmlns:a14="http://schemas.microsoft.com/office/drawing/2010/main"/>
                      </a:ext>
                    </a:extLst>
                  </pic:spPr>
                </pic:pic>
              </a:graphicData>
            </a:graphic>
          </wp:inline>
        </w:drawing>
      </w:r>
    </w:p>
    <w:p w14:paraId="50D87D87"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7657F8" w14:paraId="4E537C7A" w14:textId="77777777" w:rsidTr="00863848">
        <w:tc>
          <w:tcPr>
            <w:tcW w:w="1408" w:type="dxa"/>
            <w:shd w:val="clear" w:color="auto" w:fill="auto"/>
          </w:tcPr>
          <w:p w14:paraId="1C54951D" w14:textId="77777777" w:rsidR="00020828" w:rsidRPr="007657F8" w:rsidRDefault="00020828" w:rsidP="00863848">
            <w:pPr>
              <w:jc w:val="center"/>
            </w:pPr>
            <w:bookmarkStart w:id="1150" w:name="_Hlk46519483"/>
            <w:r w:rsidRPr="007657F8">
              <w:rPr>
                <w:noProof/>
              </w:rPr>
              <w:drawing>
                <wp:inline distT="0" distB="0" distL="0" distR="0" wp14:anchorId="1875DB1D" wp14:editId="7C63A233">
                  <wp:extent cx="467280" cy="468000"/>
                  <wp:effectExtent l="0" t="0" r="9525" b="8255"/>
                  <wp:docPr id="1663" name="Picture 166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3E930AE" w14:textId="05835AB4" w:rsidR="00020828" w:rsidRPr="007657F8" w:rsidRDefault="00020828" w:rsidP="00863848">
            <w:pPr>
              <w:spacing w:after="120"/>
              <w:rPr>
                <w:b/>
                <w:bCs/>
              </w:rPr>
            </w:pPr>
            <w:r w:rsidRPr="007657F8">
              <w:rPr>
                <w:b/>
                <w:bCs/>
              </w:rPr>
              <w:t xml:space="preserve">Activity </w:t>
            </w:r>
            <w:r w:rsidR="009E7975">
              <w:rPr>
                <w:b/>
                <w:bCs/>
              </w:rPr>
              <w:t>3</w:t>
            </w:r>
            <w:r w:rsidR="007657F8" w:rsidRPr="007657F8">
              <w:rPr>
                <w:b/>
                <w:bCs/>
              </w:rPr>
              <w:t>2</w:t>
            </w:r>
            <w:r w:rsidRPr="007657F8">
              <w:rPr>
                <w:b/>
                <w:bCs/>
              </w:rPr>
              <w:t xml:space="preserve"> (KM04KT03 IAC0301) </w:t>
            </w:r>
          </w:p>
          <w:p w14:paraId="53FD776D" w14:textId="77777777" w:rsidR="00020828" w:rsidRPr="007657F8" w:rsidRDefault="00020828" w:rsidP="00863848">
            <w:pPr>
              <w:spacing w:after="120"/>
            </w:pPr>
            <w:r w:rsidRPr="007657F8">
              <w:t>Please complete the activity in your workbook.</w:t>
            </w:r>
          </w:p>
          <w:p w14:paraId="3DDB5FF2" w14:textId="4E65CB52" w:rsidR="00020828" w:rsidRPr="007657F8" w:rsidRDefault="009E7975" w:rsidP="00863848">
            <w:pPr>
              <w:spacing w:after="120"/>
              <w:ind w:left="743" w:hanging="743"/>
              <w:jc w:val="left"/>
            </w:pPr>
            <w:r>
              <w:t>3</w:t>
            </w:r>
            <w:r w:rsidR="007657F8" w:rsidRPr="007657F8">
              <w:t>2</w:t>
            </w:r>
            <w:r w:rsidR="00020828" w:rsidRPr="007657F8">
              <w:t>.1</w:t>
            </w:r>
            <w:r w:rsidR="00020828" w:rsidRPr="007657F8">
              <w:tab/>
              <w:t xml:space="preserve">If allocation software is used in the company that you represent, explain how allocations are recorded on the system. </w:t>
            </w:r>
          </w:p>
          <w:p w14:paraId="23FCAE78" w14:textId="77777777" w:rsidR="00020828" w:rsidRPr="007657F8" w:rsidRDefault="00020828" w:rsidP="00863848">
            <w:pPr>
              <w:spacing w:after="120"/>
              <w:ind w:left="743"/>
            </w:pPr>
            <w:r w:rsidRPr="007657F8">
              <w:t>Explain the advantages of the system and any challenges that you experience with this.</w:t>
            </w:r>
          </w:p>
          <w:p w14:paraId="2FBDE61F" w14:textId="5AD92E6A" w:rsidR="00020828" w:rsidRPr="007657F8" w:rsidRDefault="009E7975" w:rsidP="00863848">
            <w:pPr>
              <w:spacing w:after="120"/>
              <w:ind w:left="743" w:hanging="743"/>
              <w:jc w:val="left"/>
            </w:pPr>
            <w:r>
              <w:t>3</w:t>
            </w:r>
            <w:r w:rsidR="007657F8" w:rsidRPr="007657F8">
              <w:t>2</w:t>
            </w:r>
            <w:r w:rsidR="00020828" w:rsidRPr="007657F8">
              <w:t>.2</w:t>
            </w:r>
            <w:r w:rsidR="00020828" w:rsidRPr="007657F8">
              <w:tab/>
              <w:t>If allocation software is not used in the company that you represent, research the Internet to find software that can be used for allocating products and quantities.</w:t>
            </w:r>
          </w:p>
          <w:p w14:paraId="2331F367" w14:textId="77777777" w:rsidR="00020828" w:rsidRPr="007657F8" w:rsidRDefault="00020828" w:rsidP="00863848">
            <w:pPr>
              <w:ind w:left="743"/>
            </w:pPr>
            <w:r w:rsidRPr="007657F8">
              <w:t>Explain what the vendors claim how the software can be used. List the advantages that the vendor claims the software offers.</w:t>
            </w:r>
          </w:p>
        </w:tc>
      </w:tr>
    </w:tbl>
    <w:p w14:paraId="73DB27CA" w14:textId="77777777" w:rsidR="00020828" w:rsidRPr="007657F8" w:rsidRDefault="00020828" w:rsidP="00020828"/>
    <w:p w14:paraId="0223FF4A" w14:textId="77777777" w:rsidR="00020828" w:rsidRPr="00A96233" w:rsidRDefault="00020828" w:rsidP="00020828">
      <w:pPr>
        <w:pStyle w:val="Heading2"/>
        <w:spacing w:before="120"/>
      </w:pPr>
      <w:bookmarkStart w:id="1151" w:name="_Toc45720030"/>
      <w:bookmarkStart w:id="1152" w:name="_Toc46588549"/>
      <w:bookmarkStart w:id="1153" w:name="_Toc46829767"/>
      <w:bookmarkStart w:id="1154" w:name="_Toc46838967"/>
      <w:bookmarkStart w:id="1155" w:name="_Toc46920430"/>
      <w:bookmarkEnd w:id="1150"/>
      <w:r w:rsidRPr="00A96233">
        <w:t>3.3</w:t>
      </w:r>
      <w:r w:rsidRPr="00A96233">
        <w:tab/>
        <w:t>Methods used to record allocations in non-computerised environments</w:t>
      </w:r>
      <w:bookmarkEnd w:id="1151"/>
      <w:bookmarkEnd w:id="1152"/>
      <w:bookmarkEnd w:id="1153"/>
      <w:bookmarkEnd w:id="1154"/>
      <w:bookmarkEnd w:id="1155"/>
    </w:p>
    <w:p w14:paraId="02CC7C4B" w14:textId="77777777" w:rsidR="00020828" w:rsidRPr="00A96233" w:rsidRDefault="00020828" w:rsidP="00020828">
      <w:r w:rsidRPr="00A96233">
        <w:t>In a non-computerised environment, that is, where dedicated allocation software is not available, the buyer will need to generate sales reports from the POS software system and use that information either on a Microsoft Xcel spreadsheet into which relevant formulae is entered, or a paper-based form.</w:t>
      </w:r>
    </w:p>
    <w:p w14:paraId="79C8F513" w14:textId="77777777" w:rsidR="00020828" w:rsidRPr="00A96233" w:rsidRDefault="00020828" w:rsidP="00020828"/>
    <w:p w14:paraId="2D6EE413" w14:textId="77777777" w:rsidR="00020828" w:rsidRPr="00A96233" w:rsidRDefault="00020828" w:rsidP="00020828">
      <w:r w:rsidRPr="00A96233">
        <w:t xml:space="preserve">The explanation given under seasonal adjustment of sales through the method of moving average serves as an example. </w:t>
      </w:r>
    </w:p>
    <w:p w14:paraId="1230755C" w14:textId="77777777" w:rsidR="00020828" w:rsidRPr="00A96233" w:rsidRDefault="00020828" w:rsidP="00020828"/>
    <w:p w14:paraId="681316B2" w14:textId="23E604F8" w:rsidR="00020828" w:rsidRPr="00A96233" w:rsidRDefault="00020828" w:rsidP="00020828">
      <w:pPr>
        <w:spacing w:after="120"/>
      </w:pPr>
      <w:r w:rsidRPr="00A96233">
        <w:t>In such a case, the spreadsheet serves as tool to assist with allocation of quantities and as a record for evaluation of the effectiveness of the allocation – columns can be added to the spreadsheet to record:</w:t>
      </w:r>
    </w:p>
    <w:p w14:paraId="3F5AA76C" w14:textId="77777777" w:rsidR="00020828" w:rsidRPr="00A96233" w:rsidRDefault="00020828" w:rsidP="0014236E">
      <w:pPr>
        <w:pStyle w:val="ListParagraph"/>
        <w:numPr>
          <w:ilvl w:val="0"/>
          <w:numId w:val="361"/>
        </w:numPr>
        <w:spacing w:after="120"/>
        <w:contextualSpacing w:val="0"/>
      </w:pPr>
      <w:r w:rsidRPr="00A96233">
        <w:t>Quantities of a product allocated per store, then summed for the retail chain as a whole</w:t>
      </w:r>
    </w:p>
    <w:p w14:paraId="13D59E46" w14:textId="77777777" w:rsidR="00020828" w:rsidRPr="00A96233" w:rsidRDefault="00020828" w:rsidP="0014236E">
      <w:pPr>
        <w:pStyle w:val="ListParagraph"/>
        <w:numPr>
          <w:ilvl w:val="0"/>
          <w:numId w:val="361"/>
        </w:numPr>
        <w:spacing w:after="120"/>
        <w:contextualSpacing w:val="0"/>
      </w:pPr>
      <w:r w:rsidRPr="00A96233">
        <w:t>Actual sales per store, then summed for the retail chain as a whole</w:t>
      </w:r>
    </w:p>
    <w:p w14:paraId="05259436" w14:textId="4721591A" w:rsidR="00020828" w:rsidRPr="00A96233" w:rsidRDefault="00020828" w:rsidP="0014236E">
      <w:pPr>
        <w:pStyle w:val="ListParagraph"/>
        <w:numPr>
          <w:ilvl w:val="0"/>
          <w:numId w:val="361"/>
        </w:numPr>
        <w:contextualSpacing w:val="0"/>
      </w:pPr>
      <w:r w:rsidRPr="00A96233">
        <w:t>Calculation of the success of the allocation by solving the sales as a percentage of the allocation that was made. For example, if the allocation of SKU108 was 6</w:t>
      </w:r>
      <w:r w:rsidR="00F855F1">
        <w:t xml:space="preserve"> </w:t>
      </w:r>
      <w:r w:rsidRPr="00A96233">
        <w:t>000 and sales were 4</w:t>
      </w:r>
      <w:r w:rsidR="00F855F1">
        <w:t xml:space="preserve"> </w:t>
      </w:r>
      <w:r w:rsidRPr="00A96233">
        <w:t xml:space="preserve">500, then the allocation success was </w:t>
      </w:r>
      <m:oMath>
        <m:f>
          <m:fPr>
            <m:ctrlPr>
              <w:rPr>
                <w:rFonts w:ascii="Cambria Math" w:hAnsi="Cambria Math"/>
                <w:i/>
              </w:rPr>
            </m:ctrlPr>
          </m:fPr>
          <m:num>
            <m:r>
              <w:rPr>
                <w:rFonts w:ascii="Cambria Math" w:hAnsi="Cambria Math"/>
              </w:rPr>
              <m:t>4 500</m:t>
            </m:r>
          </m:num>
          <m:den>
            <m:r>
              <w:rPr>
                <w:rFonts w:ascii="Cambria Math" w:hAnsi="Cambria Math"/>
              </w:rPr>
              <m:t>6 000</m:t>
            </m:r>
          </m:den>
        </m:f>
        <m:r>
          <w:rPr>
            <w:rFonts w:ascii="Cambria Math" w:hAnsi="Cambria Math"/>
          </w:rPr>
          <m:t>x 100=75%</m:t>
        </m:r>
      </m:oMath>
    </w:p>
    <w:p w14:paraId="0DB3989D" w14:textId="77777777" w:rsidR="00020828" w:rsidRPr="00A96233" w:rsidRDefault="00020828" w:rsidP="00020828">
      <w:bookmarkStart w:id="1156" w:name="_Hlk46519516"/>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6D62D534" w14:textId="77777777" w:rsidTr="00863848">
        <w:tc>
          <w:tcPr>
            <w:tcW w:w="1408" w:type="dxa"/>
            <w:shd w:val="clear" w:color="auto" w:fill="auto"/>
          </w:tcPr>
          <w:p w14:paraId="3DF26CF7" w14:textId="77777777" w:rsidR="00020828" w:rsidRPr="00A96233" w:rsidRDefault="00020828" w:rsidP="00863848">
            <w:pPr>
              <w:jc w:val="center"/>
            </w:pPr>
            <w:r w:rsidRPr="00A96233">
              <w:rPr>
                <w:noProof/>
              </w:rPr>
              <w:drawing>
                <wp:inline distT="0" distB="0" distL="0" distR="0" wp14:anchorId="77646234" wp14:editId="6118591A">
                  <wp:extent cx="467280" cy="468000"/>
                  <wp:effectExtent l="0" t="0" r="9525" b="8255"/>
                  <wp:docPr id="737" name="Picture 7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WrittenActivity.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184B26D6" w14:textId="378B7F62" w:rsidR="00020828" w:rsidRPr="00A96233" w:rsidRDefault="00020828" w:rsidP="00863848">
            <w:pPr>
              <w:spacing w:after="120"/>
              <w:rPr>
                <w:b/>
                <w:bCs/>
              </w:rPr>
            </w:pPr>
            <w:r w:rsidRPr="007657F8">
              <w:rPr>
                <w:b/>
                <w:bCs/>
              </w:rPr>
              <w:t xml:space="preserve">Activity </w:t>
            </w:r>
            <w:r w:rsidR="009E7975">
              <w:rPr>
                <w:b/>
                <w:bCs/>
              </w:rPr>
              <w:t>3</w:t>
            </w:r>
            <w:r w:rsidR="007657F8" w:rsidRPr="007657F8">
              <w:rPr>
                <w:b/>
                <w:bCs/>
              </w:rPr>
              <w:t>3</w:t>
            </w:r>
            <w:r w:rsidRPr="007657F8">
              <w:rPr>
                <w:b/>
                <w:bCs/>
              </w:rPr>
              <w:t xml:space="preserve"> (KM04</w:t>
            </w:r>
            <w:r w:rsidRPr="00A96233">
              <w:rPr>
                <w:b/>
                <w:bCs/>
              </w:rPr>
              <w:t xml:space="preserve">KT03 IAC0302) </w:t>
            </w:r>
          </w:p>
          <w:p w14:paraId="161D90D3" w14:textId="77777777" w:rsidR="00020828" w:rsidRPr="00A96233" w:rsidRDefault="00020828" w:rsidP="00863848">
            <w:pPr>
              <w:spacing w:after="120"/>
            </w:pPr>
            <w:r w:rsidRPr="00A96233">
              <w:t xml:space="preserve">Explain how a spreadsheet or paper-based form can be used to record allocations in a non-computerised environment. </w:t>
            </w:r>
          </w:p>
          <w:p w14:paraId="0749A128" w14:textId="77777777" w:rsidR="00020828" w:rsidRPr="00A96233" w:rsidRDefault="00020828" w:rsidP="00863848">
            <w:pPr>
              <w:spacing w:after="120"/>
            </w:pPr>
            <w:r w:rsidRPr="00A96233">
              <w:t>Give an example by designing either a form in table format or a spreadsheet and indicate the formulae that will be used.</w:t>
            </w:r>
          </w:p>
          <w:p w14:paraId="2EB83F58" w14:textId="77777777" w:rsidR="00020828" w:rsidRPr="00A96233" w:rsidRDefault="00020828" w:rsidP="00863848">
            <w:r w:rsidRPr="00A96233">
              <w:t>NOTE: You may research the Internet to guide you.</w:t>
            </w:r>
          </w:p>
        </w:tc>
      </w:tr>
    </w:tbl>
    <w:p w14:paraId="16CD5873" w14:textId="77777777" w:rsidR="00020828" w:rsidRPr="00A96233" w:rsidRDefault="00020828" w:rsidP="00020828">
      <w:pPr>
        <w:rPr>
          <w:rStyle w:val="e24kjd"/>
          <w:rFonts w:eastAsiaTheme="majorEastAsia"/>
        </w:rPr>
      </w:pPr>
      <w:bookmarkStart w:id="1157" w:name="_Toc45720031"/>
      <w:bookmarkEnd w:id="1156"/>
    </w:p>
    <w:p w14:paraId="5EC6F0EB" w14:textId="77777777" w:rsidR="00020828" w:rsidRPr="00A96233" w:rsidRDefault="00020828" w:rsidP="00020828">
      <w:pPr>
        <w:pStyle w:val="Heading2"/>
        <w:spacing w:before="360"/>
      </w:pPr>
      <w:bookmarkStart w:id="1158" w:name="_Toc46588550"/>
      <w:bookmarkStart w:id="1159" w:name="_Toc46829768"/>
      <w:bookmarkStart w:id="1160" w:name="_Toc46838968"/>
      <w:bookmarkStart w:id="1161" w:name="_Toc46920431"/>
      <w:r w:rsidRPr="00A96233">
        <w:t>3.4</w:t>
      </w:r>
      <w:r w:rsidRPr="00A96233">
        <w:tab/>
        <w:t>Measuring success of allocations</w:t>
      </w:r>
      <w:bookmarkEnd w:id="1157"/>
      <w:bookmarkEnd w:id="1158"/>
      <w:bookmarkEnd w:id="1159"/>
      <w:bookmarkEnd w:id="1160"/>
      <w:bookmarkEnd w:id="1161"/>
      <w:r w:rsidRPr="00A96233">
        <w:t xml:space="preserve"> </w:t>
      </w:r>
    </w:p>
    <w:p w14:paraId="6150A805" w14:textId="77777777" w:rsidR="00020828" w:rsidRPr="00A96233" w:rsidRDefault="00020828" w:rsidP="00020828">
      <w:pPr>
        <w:pStyle w:val="Heading3"/>
        <w:spacing w:line="360" w:lineRule="auto"/>
      </w:pPr>
      <w:bookmarkStart w:id="1162" w:name="_Toc45720032"/>
      <w:bookmarkStart w:id="1163" w:name="_Toc46588551"/>
      <w:bookmarkStart w:id="1164" w:name="_Toc46829769"/>
      <w:bookmarkStart w:id="1165" w:name="_Toc46838969"/>
      <w:bookmarkStart w:id="1166" w:name="_Toc46920432"/>
      <w:r w:rsidRPr="00A96233">
        <w:t>3.4.1</w:t>
      </w:r>
      <w:r w:rsidRPr="00A96233">
        <w:tab/>
        <w:t>The value of measuring the success of allocations</w:t>
      </w:r>
      <w:bookmarkEnd w:id="1162"/>
      <w:bookmarkEnd w:id="1163"/>
      <w:bookmarkEnd w:id="1164"/>
      <w:bookmarkEnd w:id="1165"/>
      <w:bookmarkEnd w:id="1166"/>
    </w:p>
    <w:p w14:paraId="6E4AAFBD" w14:textId="77777777" w:rsidR="00020828" w:rsidRPr="00A96233" w:rsidRDefault="00020828" w:rsidP="00020828"/>
    <w:p w14:paraId="4244E364" w14:textId="77777777" w:rsidR="00020828" w:rsidRPr="00A96233" w:rsidRDefault="00020828" w:rsidP="00020828">
      <w:r w:rsidRPr="00A96233">
        <w:t>Measuring the performance of merchandise is necessary in order to gain an understanding of the products that have sold well and those that did not perform according to the sales targets and merchandise allocations.</w:t>
      </w:r>
    </w:p>
    <w:p w14:paraId="557649BE" w14:textId="77777777" w:rsidR="00020828" w:rsidRPr="00A96233" w:rsidRDefault="00020828" w:rsidP="00020828">
      <w:r w:rsidRPr="00A96233">
        <w:t>The value of measuring the success of merchandise allocations both in terms of product range and quantities is that the results of the evaluation can be used to improve future allocations to better meet the needs of customers. Thereby, profits are increased through better merchandise management: selling opportunities are maximised and markdowns are minimised.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53126F41" w14:textId="77777777" w:rsidTr="00863848">
        <w:tc>
          <w:tcPr>
            <w:tcW w:w="9016" w:type="dxa"/>
            <w:shd w:val="clear" w:color="auto" w:fill="D9D9D9" w:themeFill="background1" w:themeFillShade="D9"/>
          </w:tcPr>
          <w:p w14:paraId="010CC05B" w14:textId="77777777" w:rsidR="00020828" w:rsidRPr="00A96233" w:rsidRDefault="00020828" w:rsidP="00863848">
            <w:pPr>
              <w:rPr>
                <w:rStyle w:val="Strong"/>
                <w:color w:val="000000" w:themeColor="text1"/>
              </w:rPr>
            </w:pPr>
            <w:r w:rsidRPr="00A96233">
              <w:rPr>
                <w:b/>
                <w:bCs/>
              </w:rPr>
              <w:t xml:space="preserve">Case report: </w:t>
            </w:r>
            <w:r w:rsidRPr="00A96233">
              <w:rPr>
                <w:rStyle w:val="Strong"/>
                <w:color w:val="000000" w:themeColor="text1"/>
              </w:rPr>
              <w:t>Ackermans and the ‘consumer need' factor</w:t>
            </w:r>
            <w:r w:rsidRPr="00A96233">
              <w:rPr>
                <w:rStyle w:val="Strong"/>
                <w:color w:val="000000" w:themeColor="text1"/>
                <w:vertAlign w:val="superscript"/>
              </w:rPr>
              <w:t>xiii</w:t>
            </w:r>
          </w:p>
          <w:p w14:paraId="613C1D6D" w14:textId="77777777" w:rsidR="00020828" w:rsidRPr="00A96233" w:rsidRDefault="00020828" w:rsidP="00863848"/>
          <w:p w14:paraId="5A41CB8B" w14:textId="1CC94F20" w:rsidR="00020828" w:rsidRPr="00A96233" w:rsidRDefault="00020828" w:rsidP="00863848">
            <w:r w:rsidRPr="00A96233">
              <w:t xml:space="preserve">Developing allocations that more accurately meet actual shopper needs was also a driving factor in South African apparel retailer Ackermans decision to kick its allocation planning technology up a notch. While the retailer </w:t>
            </w:r>
            <w:r w:rsidR="00F855F1">
              <w:t>-</w:t>
            </w:r>
            <w:r w:rsidRPr="00A96233">
              <w:t xml:space="preserve"> which sells men's, women's and children's apparel in more than 450 stores across South Africa </w:t>
            </w:r>
            <w:r w:rsidR="00F855F1">
              <w:t>-</w:t>
            </w:r>
            <w:r w:rsidRPr="00A96233">
              <w:t xml:space="preserve"> operated in a planning-focused environment thanks to JDA's Enterprise Planning suite, it was underperforming when it came to executing on those plans.</w:t>
            </w:r>
          </w:p>
          <w:p w14:paraId="292A7CD9" w14:textId="77777777" w:rsidR="00020828" w:rsidRPr="00A96233" w:rsidRDefault="00020828" w:rsidP="00863848"/>
          <w:p w14:paraId="5E045324" w14:textId="77777777" w:rsidR="00020828" w:rsidRPr="00A96233" w:rsidRDefault="00020828" w:rsidP="00863848">
            <w:r w:rsidRPr="00A96233">
              <w:t>"We were using an in-house application for allocation that was not delivering the level of results [we needed]," says Renee Jain, IT systems manager for Ackermans.</w:t>
            </w:r>
          </w:p>
          <w:p w14:paraId="3520702D" w14:textId="77777777" w:rsidR="00F855F1" w:rsidRDefault="00F855F1" w:rsidP="00863848"/>
          <w:p w14:paraId="66F682C3" w14:textId="513F6F47" w:rsidR="00020828" w:rsidRPr="00A96233" w:rsidRDefault="00020828" w:rsidP="00863848">
            <w:r w:rsidRPr="00A96233">
              <w:t xml:space="preserve">Allocation was a labour-intensive process that required manual </w:t>
            </w:r>
            <w:r w:rsidR="006273B0" w:rsidRPr="00A96233">
              <w:t>input and</w:t>
            </w:r>
            <w:r w:rsidRPr="00A96233">
              <w:t xml:space="preserve"> was done without accurate direction on where and when stock should be slated for individual stores. "Stock ended up in a particular store that was wrong for that location, and other stores did not receive stock at all," Jain recalls.</w:t>
            </w:r>
          </w:p>
          <w:p w14:paraId="1A036841" w14:textId="77777777" w:rsidR="00020828" w:rsidRPr="00A96233" w:rsidRDefault="00020828" w:rsidP="00863848"/>
          <w:p w14:paraId="0FC3514B" w14:textId="1271708B" w:rsidR="00020828" w:rsidRPr="00A96233" w:rsidRDefault="00020828" w:rsidP="00863848">
            <w:r w:rsidRPr="00A96233">
              <w:t>Seeking a greater ability to send the products to the right stores to meet consumer demand, Ackermans added JDA Allocation to its IT arsenal a few years ago.  One of the key benefits the solution provides is a consumer-need variable, which tells Ackermans how much stock should go into each store based on a number of different parameters. "If you go into our stores now, you're likely to find the item you're looking for. And you're likely to find that item in many colours because we're now able to do that kind of sophisticated allocation," report</w:t>
            </w:r>
            <w:r w:rsidR="00F855F1">
              <w:t>s</w:t>
            </w:r>
            <w:r w:rsidRPr="00A96233">
              <w:t xml:space="preserve"> Jain.</w:t>
            </w:r>
          </w:p>
        </w:tc>
      </w:tr>
    </w:tbl>
    <w:p w14:paraId="0542F59F" w14:textId="77777777" w:rsidR="00020828" w:rsidRPr="00A96233" w:rsidRDefault="00020828" w:rsidP="00020828"/>
    <w:p w14:paraId="74D5828A" w14:textId="77777777" w:rsidR="00020828" w:rsidRPr="00A96233" w:rsidRDefault="00020828" w:rsidP="00020828">
      <w:pPr>
        <w:pStyle w:val="Heading3"/>
        <w:spacing w:line="360" w:lineRule="auto"/>
      </w:pPr>
      <w:bookmarkStart w:id="1167" w:name="_Toc45720033"/>
      <w:bookmarkStart w:id="1168" w:name="_Toc46588552"/>
      <w:bookmarkStart w:id="1169" w:name="_Toc46829770"/>
      <w:bookmarkStart w:id="1170" w:name="_Toc46838970"/>
      <w:bookmarkStart w:id="1171" w:name="_Toc46920433"/>
      <w:r w:rsidRPr="00A96233">
        <w:t>3.4.2</w:t>
      </w:r>
      <w:r w:rsidRPr="00A96233">
        <w:tab/>
        <w:t>Methods for evaluating the success of allocations</w:t>
      </w:r>
      <w:bookmarkEnd w:id="1167"/>
      <w:bookmarkEnd w:id="1168"/>
      <w:bookmarkEnd w:id="1169"/>
      <w:bookmarkEnd w:id="1170"/>
      <w:bookmarkEnd w:id="1171"/>
    </w:p>
    <w:p w14:paraId="3DFDE7A9" w14:textId="77777777" w:rsidR="00020828" w:rsidRPr="00A96233" w:rsidRDefault="00020828" w:rsidP="00020828"/>
    <w:p w14:paraId="50AD1E3A" w14:textId="77777777" w:rsidR="00020828" w:rsidRPr="00A96233" w:rsidRDefault="00020828" w:rsidP="00020828">
      <w:r w:rsidRPr="00A96233">
        <w:t>A variety of methods can be used to evaluate the success of allocations.</w:t>
      </w:r>
    </w:p>
    <w:p w14:paraId="1C6D7D20" w14:textId="77777777" w:rsidR="00020828" w:rsidRPr="00A96233" w:rsidRDefault="00020828" w:rsidP="00020828"/>
    <w:p w14:paraId="2F65F73D" w14:textId="77777777" w:rsidR="00020828" w:rsidRPr="00A96233" w:rsidRDefault="00020828" w:rsidP="00020828">
      <w:r w:rsidRPr="00A96233">
        <w:t>Where dedicated allocation software is used, the software usually includes such a function.</w:t>
      </w:r>
    </w:p>
    <w:p w14:paraId="75CAA4FE" w14:textId="77777777" w:rsidR="00020828" w:rsidRPr="00A96233" w:rsidRDefault="00020828" w:rsidP="00020828"/>
    <w:p w14:paraId="7A288933" w14:textId="77777777" w:rsidR="00020828" w:rsidRPr="00A96233" w:rsidRDefault="00020828" w:rsidP="00020828">
      <w:pPr>
        <w:spacing w:after="120"/>
      </w:pPr>
      <w:r w:rsidRPr="00A96233">
        <w:t>Other methods that can be used, include:</w:t>
      </w:r>
    </w:p>
    <w:p w14:paraId="00245D25" w14:textId="77777777" w:rsidR="00020828" w:rsidRPr="00A96233" w:rsidRDefault="00020828" w:rsidP="0014236E">
      <w:pPr>
        <w:pStyle w:val="ListParagraph"/>
        <w:numPr>
          <w:ilvl w:val="0"/>
          <w:numId w:val="141"/>
        </w:numPr>
        <w:spacing w:after="120"/>
        <w:contextualSpacing w:val="0"/>
        <w:jc w:val="left"/>
      </w:pPr>
      <w:r w:rsidRPr="00A96233">
        <w:t>Sell-through analysis</w:t>
      </w:r>
    </w:p>
    <w:p w14:paraId="0E161269" w14:textId="77777777" w:rsidR="00020828" w:rsidRPr="00A96233" w:rsidRDefault="00020828" w:rsidP="0014236E">
      <w:pPr>
        <w:pStyle w:val="ListParagraph"/>
        <w:numPr>
          <w:ilvl w:val="0"/>
          <w:numId w:val="141"/>
        </w:numPr>
        <w:contextualSpacing w:val="0"/>
        <w:jc w:val="left"/>
      </w:pPr>
      <w:r w:rsidRPr="00A96233">
        <w:t>ABC analysis</w:t>
      </w:r>
    </w:p>
    <w:p w14:paraId="7FCD01EF" w14:textId="77777777" w:rsidR="00020828" w:rsidRPr="00A96233" w:rsidRDefault="00020828" w:rsidP="00020828">
      <w:pPr>
        <w:jc w:val="left"/>
      </w:pPr>
    </w:p>
    <w:p w14:paraId="76D03A71" w14:textId="77777777" w:rsidR="00020828" w:rsidRPr="00A96233" w:rsidRDefault="00020828" w:rsidP="00020828">
      <w:pPr>
        <w:pStyle w:val="Heading4"/>
        <w:spacing w:line="360" w:lineRule="auto"/>
        <w:ind w:left="1134" w:hanging="1134"/>
      </w:pPr>
      <w:r w:rsidRPr="00A96233">
        <w:t>3.4.2.1</w:t>
      </w:r>
      <w:r w:rsidRPr="00A96233">
        <w:tab/>
        <w:t>Sell-through analysis</w:t>
      </w:r>
    </w:p>
    <w:p w14:paraId="2D5F06CD" w14:textId="77777777" w:rsidR="00020828" w:rsidRPr="00A96233" w:rsidRDefault="00020828" w:rsidP="00020828"/>
    <w:p w14:paraId="3194A2CB" w14:textId="77777777" w:rsidR="00020828" w:rsidRPr="00A96233" w:rsidRDefault="00020828" w:rsidP="00020828">
      <w:r w:rsidRPr="00A96233">
        <w:t xml:space="preserve">Sell-through analysis measures the quantity of inventory that is sold within a given period, relative to the quantity of inventory received within the same period. </w:t>
      </w:r>
    </w:p>
    <w:p w14:paraId="2E3601B1" w14:textId="77777777" w:rsidR="00020828" w:rsidRPr="00A96233" w:rsidRDefault="00020828" w:rsidP="00020828"/>
    <w:p w14:paraId="68EBA2C3" w14:textId="77777777" w:rsidR="00020828" w:rsidRPr="00A96233" w:rsidRDefault="00020828" w:rsidP="00020828">
      <w:r w:rsidRPr="00A96233">
        <w:t xml:space="preserve">It is among the most important key performance indicators in inventory management. </w:t>
      </w:r>
    </w:p>
    <w:p w14:paraId="729A08A0" w14:textId="77777777" w:rsidR="00020828" w:rsidRPr="00A96233" w:rsidRDefault="00020828" w:rsidP="00020828">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1A49C5EF" w14:textId="77777777" w:rsidR="00020828" w:rsidRPr="00A96233" w:rsidRDefault="00020828" w:rsidP="00020828"/>
    <w:p w14:paraId="1B3B1334" w14:textId="77777777" w:rsidR="00020828" w:rsidRPr="00A96233" w:rsidRDefault="00020828" w:rsidP="00020828">
      <w:r w:rsidRPr="00A96233">
        <w:t>The formula for sell-through analysis is as follows:</w:t>
      </w:r>
    </w:p>
    <w:p w14:paraId="445C8044" w14:textId="77777777" w:rsidR="00020828" w:rsidRPr="00A96233" w:rsidRDefault="00020828" w:rsidP="00020828"/>
    <w:p w14:paraId="2BB18A65"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517086D" w14:textId="77777777" w:rsidR="00020828" w:rsidRPr="00A96233" w:rsidRDefault="00020828" w:rsidP="00020828"/>
    <w:p w14:paraId="6FAB1F3A" w14:textId="77777777" w:rsidR="00020828" w:rsidRPr="00A96233" w:rsidRDefault="00020828" w:rsidP="00020828">
      <w:pPr>
        <w:rPr>
          <w:b/>
          <w:bCs/>
          <w:sz w:val="22"/>
        </w:rPr>
      </w:pPr>
      <w:r w:rsidRPr="00A96233">
        <w:rPr>
          <w:b/>
          <w:bCs/>
          <w:sz w:val="22"/>
        </w:rPr>
        <w:t>Example 1</w:t>
      </w:r>
    </w:p>
    <w:p w14:paraId="12D9E7EA" w14:textId="77777777" w:rsidR="00020828" w:rsidRPr="00A96233" w:rsidRDefault="00020828" w:rsidP="00020828"/>
    <w:p w14:paraId="4CA2A897" w14:textId="77777777" w:rsidR="00020828" w:rsidRPr="00A96233" w:rsidRDefault="00020828" w:rsidP="00020828">
      <w:r w:rsidRPr="00A96233">
        <w:t>Lizzy’s Accessories in Umtata was allocated 200 units of a burgundy handbag in classic style for the winter season. The store sold 140 of these handbags before the start of spring.</w:t>
      </w:r>
    </w:p>
    <w:p w14:paraId="172A859F" w14:textId="77777777" w:rsidR="00020828" w:rsidRPr="00A96233" w:rsidRDefault="00020828" w:rsidP="00020828"/>
    <w:p w14:paraId="5554D34B"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323AB65E" w14:textId="77777777" w:rsidR="00020828" w:rsidRPr="00A96233" w:rsidRDefault="00020828" w:rsidP="00020828"/>
    <w:p w14:paraId="117310FD" w14:textId="77777777"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065F6F6A" w14:textId="77777777" w:rsidR="00020828" w:rsidRPr="00A96233" w:rsidRDefault="00020828" w:rsidP="00020828"/>
    <w:p w14:paraId="1641DD26" w14:textId="77777777" w:rsidR="00020828" w:rsidRPr="00A96233" w:rsidRDefault="00020828" w:rsidP="00020828">
      <w:r w:rsidRPr="00A96233">
        <w:t>This calculation shows that the branch was allocated 30% more units than it could sell. For future allocations of similar items, the buyer might consider allocating at least 25% less to this specific store.</w:t>
      </w:r>
    </w:p>
    <w:p w14:paraId="77CDB1A6" w14:textId="77777777" w:rsidR="00020828" w:rsidRPr="00A96233" w:rsidRDefault="00020828" w:rsidP="00020828"/>
    <w:p w14:paraId="29252C03" w14:textId="77777777" w:rsidR="00020828" w:rsidRPr="00A96233" w:rsidRDefault="00020828" w:rsidP="00020828">
      <w:pPr>
        <w:rPr>
          <w:b/>
          <w:bCs/>
          <w:sz w:val="22"/>
        </w:rPr>
      </w:pPr>
      <w:r w:rsidRPr="00A96233">
        <w:rPr>
          <w:b/>
          <w:bCs/>
          <w:sz w:val="22"/>
        </w:rPr>
        <w:t>Example 2</w:t>
      </w:r>
    </w:p>
    <w:p w14:paraId="12162890" w14:textId="77777777" w:rsidR="00020828" w:rsidRPr="00A96233" w:rsidRDefault="00020828" w:rsidP="00020828">
      <w:pPr>
        <w:rPr>
          <w:b/>
          <w:bCs/>
          <w:sz w:val="22"/>
        </w:rPr>
      </w:pPr>
    </w:p>
    <w:p w14:paraId="771EDC00" w14:textId="77777777" w:rsidR="00020828" w:rsidRPr="00A96233" w:rsidRDefault="00020828" w:rsidP="00020828">
      <w:r w:rsidRPr="00A96233">
        <w:t>The Pretoria North store of the Men’s Basics retail chain was allocated 100 white cotton long-sleeve dress shirts, regular fit in size 38.</w:t>
      </w:r>
    </w:p>
    <w:p w14:paraId="75EAD4F9" w14:textId="77777777" w:rsidR="00020828" w:rsidRPr="00A96233" w:rsidRDefault="00020828" w:rsidP="00020828"/>
    <w:p w14:paraId="4CF940BA" w14:textId="77777777" w:rsidR="00020828" w:rsidRPr="00A96233" w:rsidRDefault="00020828" w:rsidP="00020828">
      <w:r w:rsidRPr="00A96233">
        <w:t>Stick in the retail chain is replenished only once a month. Stores need to order from the warehouse on fixed days during the last week of the month. This area orders on by the last Tuesday of the month for delivery the next Monday.</w:t>
      </w:r>
    </w:p>
    <w:p w14:paraId="11350B8C" w14:textId="24F74B28" w:rsidR="00020828" w:rsidRDefault="00020828" w:rsidP="00020828"/>
    <w:p w14:paraId="3B08A385" w14:textId="77777777" w:rsidR="00020828" w:rsidRPr="00A96233" w:rsidRDefault="00020828" w:rsidP="00FD2036">
      <w:r w:rsidRPr="00A96233">
        <w:t>Sales for the first 4 weeks were as follows:</w:t>
      </w:r>
    </w:p>
    <w:p w14:paraId="5575FEDB" w14:textId="77777777" w:rsidR="00020828" w:rsidRPr="00A96233" w:rsidRDefault="00020828" w:rsidP="00FD2036">
      <w:r w:rsidRPr="00A96233">
        <w:t>Week 1: 15</w:t>
      </w:r>
    </w:p>
    <w:p w14:paraId="2ABEF3B9" w14:textId="77777777" w:rsidR="00020828" w:rsidRPr="00A96233" w:rsidRDefault="00020828" w:rsidP="00FD2036">
      <w:r w:rsidRPr="00A96233">
        <w:t>Week 2: 30</w:t>
      </w:r>
    </w:p>
    <w:p w14:paraId="7A98C3B7" w14:textId="77777777" w:rsidR="00020828" w:rsidRPr="00A96233" w:rsidRDefault="00020828" w:rsidP="00FD2036">
      <w:r w:rsidRPr="00A96233">
        <w:t>Week 3: 30</w:t>
      </w:r>
    </w:p>
    <w:p w14:paraId="51993692" w14:textId="77777777" w:rsidR="00020828" w:rsidRPr="00A96233" w:rsidRDefault="00020828" w:rsidP="00FD2036">
      <w:r w:rsidRPr="00A96233">
        <w:t>Week 4: 25</w:t>
      </w:r>
    </w:p>
    <w:p w14:paraId="7DCF58E0" w14:textId="77777777" w:rsidR="00020828" w:rsidRPr="00A96233" w:rsidRDefault="00020828" w:rsidP="00020828"/>
    <w:p w14:paraId="1691816A" w14:textId="77777777" w:rsidR="00020828" w:rsidRPr="00A96233" w:rsidRDefault="00020828" w:rsidP="00020828">
      <w:r w:rsidRPr="00A96233">
        <w:t>The total number of shirts sold during the month was 100.</w:t>
      </w:r>
    </w:p>
    <w:p w14:paraId="671E72AF" w14:textId="77777777" w:rsidR="00020828" w:rsidRPr="00A96233" w:rsidRDefault="00020828" w:rsidP="00020828"/>
    <w:p w14:paraId="16227FBD" w14:textId="77777777" w:rsidR="00020828" w:rsidRPr="00A96233" w:rsidRDefault="00020828" w:rsidP="00020828">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48B392C" w14:textId="77777777" w:rsidR="00020828" w:rsidRPr="00A96233" w:rsidRDefault="00020828" w:rsidP="00020828"/>
    <w:p w14:paraId="2C1D19B6" w14:textId="77777777"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737034F4" w14:textId="77777777" w:rsidR="00020828" w:rsidRPr="00A96233" w:rsidRDefault="00020828" w:rsidP="00020828"/>
    <w:p w14:paraId="32AC6CAD" w14:textId="77777777" w:rsidR="00020828" w:rsidRPr="00A96233" w:rsidRDefault="00020828" w:rsidP="00020828">
      <w:r w:rsidRPr="00A96233">
        <w:t xml:space="preserve">Although this allocation seems to have been calculated accurately, it is not clear exactly when the last shirt was sold and whether further selling opportunities might have been lost. Also, the lead time for delivery is one week. The buyer should, therefore, considering allocation more than 100 of these shirts in this size to compensate for lead time and to ensure there are no stockouts of this clearly popular shirt. </w:t>
      </w:r>
    </w:p>
    <w:p w14:paraId="1BD20264" w14:textId="77777777" w:rsidR="00020828" w:rsidRPr="00A96233" w:rsidRDefault="00020828" w:rsidP="00020828"/>
    <w:p w14:paraId="62B26C20" w14:textId="77777777" w:rsidR="00020828" w:rsidRPr="00A96233" w:rsidRDefault="00020828" w:rsidP="00FD2036">
      <w:pPr>
        <w:rPr>
          <w:b/>
          <w:bCs/>
          <w:color w:val="000000" w:themeColor="text1"/>
          <w:sz w:val="22"/>
        </w:rPr>
      </w:pPr>
      <w:r w:rsidRPr="00A96233">
        <w:rPr>
          <w:b/>
          <w:bCs/>
          <w:color w:val="000000" w:themeColor="text1"/>
          <w:sz w:val="22"/>
        </w:rPr>
        <w:t>The value of sell-through analysis</w:t>
      </w:r>
    </w:p>
    <w:p w14:paraId="71EAF17F" w14:textId="77777777" w:rsidR="00020828" w:rsidRPr="00A96233" w:rsidRDefault="00020828" w:rsidP="00FD2036">
      <w:pPr>
        <w:pStyle w:val="ListParagraph"/>
        <w:numPr>
          <w:ilvl w:val="0"/>
          <w:numId w:val="142"/>
        </w:numPr>
        <w:contextualSpacing w:val="0"/>
        <w:jc w:val="left"/>
      </w:pPr>
      <w:r w:rsidRPr="00A96233">
        <w:t>It helps in evaluating sales and deciding on allocations for seasonal merchandise.</w:t>
      </w:r>
    </w:p>
    <w:p w14:paraId="5D3F883A" w14:textId="77777777" w:rsidR="00020828" w:rsidRPr="00A96233" w:rsidRDefault="00020828" w:rsidP="00FD2036">
      <w:pPr>
        <w:pStyle w:val="ListParagraph"/>
        <w:numPr>
          <w:ilvl w:val="0"/>
          <w:numId w:val="142"/>
        </w:numPr>
        <w:contextualSpacing w:val="0"/>
        <w:jc w:val="left"/>
      </w:pPr>
      <w:r w:rsidRPr="00A96233">
        <w:t>It gives a better control for deciding on accurate stocks and forecasting sales.</w:t>
      </w:r>
    </w:p>
    <w:p w14:paraId="6959F2E8" w14:textId="77777777" w:rsidR="00020828" w:rsidRPr="00A96233" w:rsidRDefault="00020828" w:rsidP="00FD2036">
      <w:pPr>
        <w:pStyle w:val="ListParagraph"/>
        <w:numPr>
          <w:ilvl w:val="0"/>
          <w:numId w:val="142"/>
        </w:numPr>
        <w:contextualSpacing w:val="0"/>
        <w:jc w:val="left"/>
      </w:pPr>
      <w:r w:rsidRPr="00A96233">
        <w:t>It helps to decide on the replenishment timelines and reorder levels.</w:t>
      </w:r>
    </w:p>
    <w:p w14:paraId="3AC8A651" w14:textId="77777777" w:rsidR="00020828" w:rsidRPr="00A96233" w:rsidRDefault="00020828" w:rsidP="00020828">
      <w:pPr>
        <w:jc w:val="left"/>
      </w:pPr>
    </w:p>
    <w:p w14:paraId="3EA14AD1" w14:textId="77777777" w:rsidR="00020828" w:rsidRPr="00A96233" w:rsidRDefault="00020828" w:rsidP="00020828">
      <w:pPr>
        <w:pStyle w:val="Heading4"/>
        <w:spacing w:line="360" w:lineRule="auto"/>
        <w:ind w:left="1134" w:hanging="1134"/>
      </w:pPr>
      <w:r w:rsidRPr="00A96233">
        <w:t>3.4.2.2</w:t>
      </w:r>
      <w:r w:rsidRPr="00A96233">
        <w:tab/>
        <w:t xml:space="preserve">ABC analysis </w:t>
      </w:r>
    </w:p>
    <w:p w14:paraId="4CC00227" w14:textId="77777777" w:rsidR="00020828" w:rsidRPr="00A96233" w:rsidRDefault="00020828" w:rsidP="00020828"/>
    <w:p w14:paraId="7D1F5DEB" w14:textId="3A258E72" w:rsidR="00020828" w:rsidRPr="00A96233" w:rsidRDefault="00020828" w:rsidP="00020828">
      <w:r w:rsidRPr="00A96233">
        <w:t>ABC analysis was explained earlier. It can be used to allocate product ranges and determine the top 20% of products that contribute around 80% of sales.</w:t>
      </w:r>
    </w:p>
    <w:p w14:paraId="3762F2B6" w14:textId="77777777" w:rsidR="00020828" w:rsidRPr="00A96233" w:rsidRDefault="00020828" w:rsidP="00020828"/>
    <w:p w14:paraId="6A061126" w14:textId="77777777" w:rsidR="00020828" w:rsidRPr="00A96233" w:rsidRDefault="00020828" w:rsidP="00020828">
      <w:r w:rsidRPr="00A96233">
        <w:t>It can also be used to evaluate and product ranges (categories) in terms of performance and then to compare the actual performance against the initial product range plans.</w:t>
      </w:r>
    </w:p>
    <w:p w14:paraId="05CCC144" w14:textId="77777777" w:rsidR="00020828" w:rsidRPr="00A96233" w:rsidRDefault="00020828" w:rsidP="00020828"/>
    <w:p w14:paraId="1B1EF4BE" w14:textId="77777777" w:rsidR="00020828" w:rsidRPr="00A96233" w:rsidRDefault="00020828" w:rsidP="00020828">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0D9FE8DB" w14:textId="1177BADF" w:rsidR="00020828" w:rsidRDefault="00020828" w:rsidP="00020828"/>
    <w:p w14:paraId="3948A58C" w14:textId="77777777" w:rsidR="00D20FA3" w:rsidRPr="00A96233" w:rsidRDefault="00D20FA3" w:rsidP="00020828"/>
    <w:p w14:paraId="4AB4C624" w14:textId="77777777" w:rsidR="00020828" w:rsidRPr="00A96233" w:rsidRDefault="00020828" w:rsidP="00020828">
      <w:pPr>
        <w:pStyle w:val="Caption"/>
        <w:spacing w:before="0" w:after="0" w:line="360" w:lineRule="auto"/>
        <w:rPr>
          <w:lang w:val="en-GB"/>
        </w:rPr>
      </w:pPr>
      <w:r w:rsidRPr="00A96233">
        <w:rPr>
          <w:lang w:val="en-GB"/>
        </w:rPr>
        <w:t>conclusion</w:t>
      </w:r>
    </w:p>
    <w:p w14:paraId="41EE6109" w14:textId="77777777" w:rsidR="00020828" w:rsidRPr="00A96233" w:rsidRDefault="00020828" w:rsidP="00020828"/>
    <w:p w14:paraId="710D6D55" w14:textId="77777777" w:rsidR="00020828" w:rsidRPr="00A96233" w:rsidRDefault="00020828" w:rsidP="00020828">
      <w:r w:rsidRPr="00A96233">
        <w:t>This chapter concludes the module.</w:t>
      </w:r>
    </w:p>
    <w:p w14:paraId="2B2858A1" w14:textId="77777777" w:rsidR="00020828" w:rsidRPr="00A96233" w:rsidRDefault="00020828" w:rsidP="00020828"/>
    <w:p w14:paraId="45DCF0FB" w14:textId="77777777" w:rsidR="00020828" w:rsidRPr="00A96233" w:rsidRDefault="00020828" w:rsidP="00020828">
      <w:r w:rsidRPr="00A96233">
        <w:t>Chapter 1 dealt with the concepts, principles and generally accepted methods of allocation and replenishment.</w:t>
      </w:r>
    </w:p>
    <w:p w14:paraId="48159484" w14:textId="77777777" w:rsidR="00020828" w:rsidRPr="00A96233" w:rsidRDefault="00020828" w:rsidP="00020828"/>
    <w:p w14:paraId="7EEF62CB" w14:textId="77777777" w:rsidR="00020828" w:rsidRPr="00A96233" w:rsidRDefault="00020828" w:rsidP="00020828">
      <w:r w:rsidRPr="00A96233">
        <w:t>In Chapter 2, you learned about factors that impact on the allocation of stores.</w:t>
      </w:r>
    </w:p>
    <w:p w14:paraId="40ADF397" w14:textId="77777777" w:rsidR="00020828" w:rsidRPr="00A96233" w:rsidRDefault="00020828" w:rsidP="00020828"/>
    <w:p w14:paraId="6C66CCC8" w14:textId="77777777" w:rsidR="00020828" w:rsidRPr="00A96233" w:rsidRDefault="00020828" w:rsidP="00020828">
      <w:r w:rsidRPr="00A96233">
        <w:t>Chapter 3 explained methods for recording and evaluating allocations.</w:t>
      </w:r>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20828" w:rsidRPr="00A96233" w14:paraId="0E06439A" w14:textId="77777777" w:rsidTr="00863848">
        <w:tc>
          <w:tcPr>
            <w:tcW w:w="9016" w:type="dxa"/>
            <w:tcBorders>
              <w:top w:val="nil"/>
              <w:left w:val="nil"/>
              <w:bottom w:val="nil"/>
              <w:right w:val="nil"/>
            </w:tcBorders>
            <w:shd w:val="clear" w:color="auto" w:fill="808080" w:themeFill="background1" w:themeFillShade="80"/>
          </w:tcPr>
          <w:p w14:paraId="3ECB0832" w14:textId="77777777" w:rsidR="00020828" w:rsidRPr="00A96233" w:rsidRDefault="00020828" w:rsidP="00863848">
            <w:pPr>
              <w:pStyle w:val="Heading1"/>
              <w:rPr>
                <w:lang w:val="en-GB"/>
              </w:rPr>
            </w:pPr>
            <w:r w:rsidRPr="00A96233">
              <w:rPr>
                <w:lang w:val="en-GB"/>
              </w:rPr>
              <w:br w:type="page"/>
            </w:r>
            <w:bookmarkStart w:id="1172" w:name="_Toc46588553"/>
            <w:bookmarkStart w:id="1173" w:name="_Toc46829771"/>
            <w:bookmarkStart w:id="1174" w:name="_Toc46838971"/>
            <w:bookmarkStart w:id="1175" w:name="_Toc46920434"/>
            <w:r w:rsidRPr="00A96233">
              <w:rPr>
                <w:lang w:val="en-GB"/>
              </w:rPr>
              <w:t>Bibliography</w:t>
            </w:r>
            <w:bookmarkEnd w:id="1172"/>
            <w:bookmarkEnd w:id="1173"/>
            <w:bookmarkEnd w:id="1174"/>
            <w:bookmarkEnd w:id="1175"/>
          </w:p>
        </w:tc>
      </w:tr>
    </w:tbl>
    <w:p w14:paraId="215C31D4" w14:textId="77777777" w:rsidR="00020828" w:rsidRPr="00A96233" w:rsidRDefault="00020828" w:rsidP="00020828"/>
    <w:p w14:paraId="68F06569" w14:textId="77777777" w:rsidR="00020828" w:rsidRPr="00A96233" w:rsidRDefault="00020828" w:rsidP="00020828">
      <w:pPr>
        <w:pStyle w:val="Heading2"/>
      </w:pPr>
      <w:bookmarkStart w:id="1176" w:name="_Toc46588554"/>
      <w:bookmarkStart w:id="1177" w:name="_Toc46829772"/>
      <w:bookmarkStart w:id="1178" w:name="_Toc46838972"/>
      <w:bookmarkStart w:id="1179" w:name="_Toc46920435"/>
      <w:r w:rsidRPr="00A96233">
        <w:t>BOOKS AND ARTICLES</w:t>
      </w:r>
      <w:bookmarkEnd w:id="1176"/>
      <w:bookmarkEnd w:id="1177"/>
      <w:bookmarkEnd w:id="1178"/>
      <w:bookmarkEnd w:id="1179"/>
    </w:p>
    <w:p w14:paraId="696F4D5A" w14:textId="77777777" w:rsidR="00020828" w:rsidRPr="00A96233" w:rsidRDefault="00020828" w:rsidP="00020828">
      <w:pPr>
        <w:spacing w:after="120"/>
        <w:rPr>
          <w:color w:val="000000" w:themeColor="text1"/>
        </w:rPr>
      </w:pPr>
      <w:r w:rsidRPr="00A96233">
        <w:rPr>
          <w:color w:val="000000" w:themeColor="text1"/>
        </w:rPr>
        <w:t>BAILEY Peter, FARMER David, CROCKER Barry, JESSOP David and JONES David. 2015. Procurement principles and management. Eleventh Edition.  Pearson Education.</w:t>
      </w:r>
    </w:p>
    <w:p w14:paraId="6DF75839" w14:textId="77777777" w:rsidR="00020828" w:rsidRPr="00A96233" w:rsidRDefault="00020828" w:rsidP="00020828">
      <w:pPr>
        <w:spacing w:after="120"/>
        <w:rPr>
          <w:color w:val="000000" w:themeColor="text1"/>
        </w:rPr>
      </w:pPr>
      <w:r w:rsidRPr="00A96233">
        <w:rPr>
          <w:color w:val="000000" w:themeColor="text1"/>
        </w:rPr>
        <w:t xml:space="preserve">DIAMOND, Jan and PINTEL, Gerald. 2013. </w:t>
      </w:r>
      <w:r w:rsidRPr="00A96233">
        <w:rPr>
          <w:i/>
          <w:iCs/>
          <w:color w:val="000000" w:themeColor="text1"/>
        </w:rPr>
        <w:t>Retail Buying</w:t>
      </w:r>
      <w:r w:rsidRPr="00A96233">
        <w:rPr>
          <w:color w:val="000000" w:themeColor="text1"/>
        </w:rPr>
        <w:t>. Pearson Education</w:t>
      </w:r>
    </w:p>
    <w:p w14:paraId="45007D71" w14:textId="77777777" w:rsidR="00020828" w:rsidRPr="00A96233" w:rsidRDefault="00020828" w:rsidP="00020828">
      <w:pPr>
        <w:spacing w:after="120"/>
        <w:rPr>
          <w:color w:val="000000" w:themeColor="text1"/>
        </w:rPr>
      </w:pPr>
      <w:r w:rsidRPr="00A96233">
        <w:rPr>
          <w:color w:val="000000" w:themeColor="text1"/>
        </w:rPr>
        <w:t xml:space="preserve">DONNELLAN, John. 2014. </w:t>
      </w:r>
      <w:r w:rsidRPr="00A96233">
        <w:rPr>
          <w:i/>
          <w:iCs/>
          <w:color w:val="000000" w:themeColor="text1"/>
        </w:rPr>
        <w:t>Merchandise planning and management</w:t>
      </w:r>
      <w:r w:rsidRPr="00A96233">
        <w:rPr>
          <w:color w:val="000000" w:themeColor="text1"/>
        </w:rPr>
        <w:t>. Fourth edition. Fairchild Books.</w:t>
      </w:r>
    </w:p>
    <w:p w14:paraId="3ED91FE8" w14:textId="77777777" w:rsidR="00020828" w:rsidRPr="00A96233" w:rsidRDefault="00020828" w:rsidP="00020828">
      <w:pPr>
        <w:spacing w:after="120"/>
        <w:rPr>
          <w:color w:val="000000" w:themeColor="text1"/>
        </w:rPr>
      </w:pPr>
      <w:r w:rsidRPr="00A96233">
        <w:rPr>
          <w:color w:val="000000" w:themeColor="text1"/>
        </w:rPr>
        <w:t xml:space="preserve">DUNNE, Patrick M. and LUSCH Robert F. 2006. </w:t>
      </w:r>
      <w:r w:rsidRPr="00A96233">
        <w:rPr>
          <w:i/>
          <w:iCs/>
          <w:color w:val="000000" w:themeColor="text1"/>
        </w:rPr>
        <w:t>Retailing</w:t>
      </w:r>
      <w:r w:rsidRPr="00A96233">
        <w:rPr>
          <w:color w:val="000000" w:themeColor="text1"/>
        </w:rPr>
        <w:t>. 6</w:t>
      </w:r>
      <w:r w:rsidRPr="00A96233">
        <w:rPr>
          <w:color w:val="000000" w:themeColor="text1"/>
          <w:vertAlign w:val="superscript"/>
        </w:rPr>
        <w:t>th</w:t>
      </w:r>
      <w:r w:rsidRPr="00A96233">
        <w:rPr>
          <w:color w:val="000000" w:themeColor="text1"/>
        </w:rPr>
        <w:t xml:space="preserve"> Edition. Thomson Learning.</w:t>
      </w:r>
    </w:p>
    <w:p w14:paraId="2AA9E88A" w14:textId="77777777" w:rsidR="00020828" w:rsidRPr="00A96233" w:rsidRDefault="00020828" w:rsidP="00020828">
      <w:pPr>
        <w:spacing w:after="120"/>
        <w:rPr>
          <w:color w:val="000000" w:themeColor="text1"/>
        </w:rPr>
      </w:pPr>
      <w:r w:rsidRPr="00A96233">
        <w:rPr>
          <w:color w:val="000000" w:themeColor="text1"/>
        </w:rPr>
        <w:t xml:space="preserve">JACOBSEN, Marie-Louise. 2011. </w:t>
      </w:r>
      <w:r w:rsidRPr="00A96233">
        <w:rPr>
          <w:i/>
          <w:iCs/>
          <w:color w:val="000000" w:themeColor="text1"/>
        </w:rPr>
        <w:t>The art of retail buying</w:t>
      </w:r>
      <w:r w:rsidRPr="00A96233">
        <w:rPr>
          <w:color w:val="000000" w:themeColor="text1"/>
        </w:rPr>
        <w:t>. Wiley &amp; Sons.</w:t>
      </w:r>
    </w:p>
    <w:p w14:paraId="534AC721" w14:textId="77777777" w:rsidR="00020828" w:rsidRPr="00A96233" w:rsidRDefault="00020828" w:rsidP="00020828">
      <w:pPr>
        <w:spacing w:after="120"/>
        <w:rPr>
          <w:color w:val="000000" w:themeColor="text1"/>
        </w:rPr>
      </w:pPr>
      <w:r w:rsidRPr="00A96233">
        <w:rPr>
          <w:color w:val="000000" w:themeColor="text1"/>
        </w:rPr>
        <w:t xml:space="preserve">HILL, Roger M. 1989. “Allocating warehouse stock in a retail chain.” In </w:t>
      </w:r>
      <w:r w:rsidRPr="00A96233">
        <w:rPr>
          <w:i/>
          <w:iCs/>
          <w:color w:val="000000" w:themeColor="text1"/>
        </w:rPr>
        <w:t xml:space="preserve">J. Opl Res Soc. </w:t>
      </w:r>
      <w:r w:rsidRPr="00A96233">
        <w:rPr>
          <w:color w:val="000000" w:themeColor="text1"/>
        </w:rPr>
        <w:t>Vol 40 No 11 pp 983-991</w:t>
      </w:r>
    </w:p>
    <w:p w14:paraId="76C62463" w14:textId="77777777" w:rsidR="00020828" w:rsidRPr="00A96233" w:rsidRDefault="00020828" w:rsidP="00020828">
      <w:pPr>
        <w:spacing w:after="120"/>
        <w:rPr>
          <w:i/>
          <w:iCs/>
          <w:color w:val="000000" w:themeColor="text1"/>
        </w:rPr>
      </w:pPr>
      <w:r w:rsidRPr="00A96233">
        <w:rPr>
          <w:color w:val="000000" w:themeColor="text1"/>
        </w:rPr>
        <w:t>DIWAN, Parag. 2013. Retail buying. Lovely Professional University.</w:t>
      </w:r>
    </w:p>
    <w:p w14:paraId="2A6EDD48" w14:textId="77777777" w:rsidR="00020828" w:rsidRPr="00A96233" w:rsidRDefault="00020828" w:rsidP="00020828">
      <w:pPr>
        <w:spacing w:after="120"/>
      </w:pPr>
      <w:r w:rsidRPr="00A96233">
        <w:t xml:space="preserve">MULLER, Max. 2018. </w:t>
      </w:r>
      <w:r w:rsidRPr="00A96233">
        <w:rPr>
          <w:i/>
          <w:iCs/>
        </w:rPr>
        <w:t>Essentials of inventory management</w:t>
      </w:r>
      <w:r w:rsidRPr="00A96233">
        <w:t>. Harper-Collins Leadership.</w:t>
      </w:r>
    </w:p>
    <w:p w14:paraId="7F94E24F" w14:textId="77777777" w:rsidR="00020828" w:rsidRPr="00A96233" w:rsidRDefault="00020828" w:rsidP="00020828">
      <w:pPr>
        <w:jc w:val="left"/>
        <w:rPr>
          <w:color w:val="000000" w:themeColor="text1"/>
        </w:rPr>
      </w:pPr>
    </w:p>
    <w:p w14:paraId="0DBAED9C" w14:textId="77777777" w:rsidR="00020828" w:rsidRPr="00A96233" w:rsidRDefault="00020828" w:rsidP="00020828">
      <w:pPr>
        <w:jc w:val="left"/>
        <w:rPr>
          <w:color w:val="000000" w:themeColor="text1"/>
        </w:rPr>
      </w:pPr>
    </w:p>
    <w:p w14:paraId="573A255B" w14:textId="77777777" w:rsidR="00020828" w:rsidRPr="00A96233" w:rsidRDefault="00020828" w:rsidP="00020828">
      <w:pPr>
        <w:pStyle w:val="Heading2"/>
      </w:pPr>
      <w:bookmarkStart w:id="1180" w:name="_Toc46588555"/>
      <w:bookmarkStart w:id="1181" w:name="_Toc46829773"/>
      <w:bookmarkStart w:id="1182" w:name="_Toc46838973"/>
      <w:bookmarkStart w:id="1183" w:name="_Toc46920436"/>
      <w:r w:rsidRPr="00A96233">
        <w:t>INTERNET</w:t>
      </w:r>
      <w:bookmarkEnd w:id="1180"/>
      <w:bookmarkEnd w:id="1181"/>
      <w:bookmarkEnd w:id="1182"/>
      <w:bookmarkEnd w:id="1183"/>
    </w:p>
    <w:p w14:paraId="6CB7E9ED" w14:textId="77777777" w:rsidR="00020828" w:rsidRPr="00A96233" w:rsidRDefault="00020828" w:rsidP="00020828">
      <w:pPr>
        <w:spacing w:after="120"/>
        <w:jc w:val="left"/>
        <w:rPr>
          <w:color w:val="000000" w:themeColor="text1"/>
        </w:rPr>
      </w:pPr>
      <w:r w:rsidRPr="00A96233">
        <w:rPr>
          <w:color w:val="000000" w:themeColor="text1"/>
        </w:rPr>
        <w:t xml:space="preserve">“5 Inventory replenishment methods and which to choose.” </w:t>
      </w:r>
      <w:r w:rsidRPr="00A96233">
        <w:t>https://www.falconfastening.com</w:t>
      </w:r>
    </w:p>
    <w:p w14:paraId="66960914" w14:textId="77777777" w:rsidR="00020828" w:rsidRPr="00A96233" w:rsidRDefault="00020828" w:rsidP="00020828">
      <w:pPr>
        <w:spacing w:after="120"/>
        <w:jc w:val="left"/>
        <w:rPr>
          <w:color w:val="000000" w:themeColor="text1"/>
        </w:rPr>
      </w:pPr>
      <w:r w:rsidRPr="00A96233">
        <w:rPr>
          <w:color w:val="000000" w:themeColor="text1"/>
        </w:rPr>
        <w:t>“5 Steps to successful retail allocation.” https://retail-assist.com</w:t>
      </w:r>
    </w:p>
    <w:p w14:paraId="24E73855" w14:textId="77777777" w:rsidR="00020828" w:rsidRPr="00A96233" w:rsidRDefault="00020828" w:rsidP="00020828">
      <w:pPr>
        <w:spacing w:after="120"/>
        <w:jc w:val="left"/>
        <w:rPr>
          <w:color w:val="000000" w:themeColor="text1"/>
        </w:rPr>
      </w:pPr>
      <w:r w:rsidRPr="00A96233">
        <w:rPr>
          <w:color w:val="000000" w:themeColor="text1"/>
        </w:rPr>
        <w:t>“ABC inventory analysis guide.” https://www.falconfastening.com</w:t>
      </w:r>
    </w:p>
    <w:p w14:paraId="5568D637" w14:textId="77777777" w:rsidR="00020828" w:rsidRPr="00A96233" w:rsidRDefault="00020828" w:rsidP="00020828">
      <w:pPr>
        <w:spacing w:after="120"/>
        <w:jc w:val="left"/>
        <w:rPr>
          <w:color w:val="000000" w:themeColor="text1"/>
        </w:rPr>
      </w:pPr>
      <w:r w:rsidRPr="00A96233">
        <w:rPr>
          <w:color w:val="000000" w:themeColor="text1"/>
        </w:rPr>
        <w:t>“Acing allocation and assortment planning.” https://risnews.com/acing-allocation-and-assortment-planning</w:t>
      </w:r>
    </w:p>
    <w:p w14:paraId="31EEE4CE" w14:textId="77777777" w:rsidR="00020828" w:rsidRPr="00A96233" w:rsidRDefault="00020828" w:rsidP="00020828">
      <w:pPr>
        <w:spacing w:after="120"/>
        <w:jc w:val="left"/>
        <w:rPr>
          <w:color w:val="000000" w:themeColor="text1"/>
        </w:rPr>
      </w:pPr>
      <w:r w:rsidRPr="00A96233">
        <w:rPr>
          <w:color w:val="000000" w:themeColor="text1"/>
        </w:rPr>
        <w:t>“Assortment planning.” https://www.dotactiv.com/assortment-planning#whatisassortmentplanning</w:t>
      </w:r>
    </w:p>
    <w:p w14:paraId="34CC9119" w14:textId="77777777" w:rsidR="00020828" w:rsidRPr="00A96233" w:rsidRDefault="00020828" w:rsidP="00020828">
      <w:pPr>
        <w:spacing w:after="120"/>
        <w:jc w:val="left"/>
        <w:rPr>
          <w:color w:val="000000" w:themeColor="text1"/>
        </w:rPr>
      </w:pPr>
      <w:r w:rsidRPr="00A96233">
        <w:rPr>
          <w:color w:val="000000" w:themeColor="text1"/>
        </w:rPr>
        <w:t xml:space="preserve">“Calling all retailers: Three easy inventory allocation methods.” </w:t>
      </w:r>
      <w:r w:rsidRPr="00A96233">
        <w:t>https://www.rfsmart.com/blog/three-methods-for-easy-retail-inventory-allocations</w:t>
      </w:r>
    </w:p>
    <w:p w14:paraId="26E732E4" w14:textId="77777777" w:rsidR="00020828" w:rsidRPr="00A96233" w:rsidRDefault="00020828" w:rsidP="00020828">
      <w:pPr>
        <w:spacing w:after="120"/>
        <w:jc w:val="left"/>
        <w:rPr>
          <w:color w:val="000000" w:themeColor="text1"/>
        </w:rPr>
      </w:pPr>
      <w:r w:rsidRPr="00A96233">
        <w:rPr>
          <w:color w:val="000000" w:themeColor="text1"/>
        </w:rPr>
        <w:t xml:space="preserve">“Chapter 10: Merchandise handling and performance evaluation.” </w:t>
      </w:r>
      <w:r w:rsidRPr="00A96233">
        <w:t>http://elearning.nokomis.in/uploaddocuments/Retail%20Merchandising%20&amp;%20Buying/Chap%2010-%20Merchandise%20Handling%20and%20Performance%20Evaluation/PPT/chap%2010.pdf</w:t>
      </w:r>
    </w:p>
    <w:p w14:paraId="0E982142" w14:textId="77777777" w:rsidR="00020828" w:rsidRPr="00A96233" w:rsidRDefault="00020828" w:rsidP="00020828">
      <w:pPr>
        <w:spacing w:after="120"/>
        <w:jc w:val="left"/>
        <w:rPr>
          <w:color w:val="000000" w:themeColor="text1"/>
        </w:rPr>
      </w:pPr>
      <w:r w:rsidRPr="00A96233">
        <w:rPr>
          <w:color w:val="000000" w:themeColor="text1"/>
        </w:rPr>
        <w:t xml:space="preserve">“Customer-centric assortments. Using customer data to buy smarter, reduce markdowns and create great customer experiences.” www.davinciretail.com </w:t>
      </w:r>
    </w:p>
    <w:p w14:paraId="7D409EF0" w14:textId="77777777" w:rsidR="00020828" w:rsidRPr="00A96233" w:rsidRDefault="00020828" w:rsidP="00020828">
      <w:pPr>
        <w:spacing w:after="120"/>
        <w:jc w:val="left"/>
        <w:rPr>
          <w:color w:val="000000" w:themeColor="text1"/>
        </w:rPr>
      </w:pPr>
      <w:r w:rsidRPr="00A96233">
        <w:rPr>
          <w:color w:val="000000" w:themeColor="text1"/>
        </w:rPr>
        <w:t xml:space="preserve">“How to create a Pareto chart in Excel [sic].” </w:t>
      </w:r>
      <w:r w:rsidRPr="00A96233">
        <w:t>https://www.youtube.com/watch?v=gSy7KPfaA8g</w:t>
      </w:r>
    </w:p>
    <w:p w14:paraId="331E65B5" w14:textId="77777777" w:rsidR="00020828" w:rsidRPr="00A96233" w:rsidRDefault="00020828" w:rsidP="00020828">
      <w:pPr>
        <w:spacing w:after="120"/>
        <w:jc w:val="left"/>
        <w:rPr>
          <w:color w:val="000000" w:themeColor="text1"/>
        </w:rPr>
      </w:pPr>
      <w:r w:rsidRPr="00A96233">
        <w:rPr>
          <w:color w:val="000000" w:themeColor="text1"/>
        </w:rPr>
        <w:t>“Inventory allocation: How can retailers find the perfect balance?” https//www.slimstock.com</w:t>
      </w:r>
    </w:p>
    <w:p w14:paraId="3030A8CC" w14:textId="77777777" w:rsidR="00020828" w:rsidRPr="00A96233" w:rsidRDefault="00020828" w:rsidP="00020828">
      <w:pPr>
        <w:spacing w:after="120"/>
        <w:jc w:val="left"/>
        <w:rPr>
          <w:color w:val="000000" w:themeColor="text1"/>
        </w:rPr>
      </w:pPr>
      <w:r w:rsidRPr="00A96233">
        <w:rPr>
          <w:color w:val="000000" w:themeColor="text1"/>
        </w:rPr>
        <w:t>“Optimizing retail allocation: 10 must0have capabilities.” www.logility.com</w:t>
      </w:r>
    </w:p>
    <w:p w14:paraId="55C85DFE" w14:textId="77777777" w:rsidR="00020828" w:rsidRPr="00A96233" w:rsidRDefault="00020828" w:rsidP="00020828">
      <w:pPr>
        <w:spacing w:after="120"/>
        <w:jc w:val="left"/>
        <w:rPr>
          <w:color w:val="000000" w:themeColor="text1"/>
        </w:rPr>
      </w:pPr>
      <w:r w:rsidRPr="00A96233">
        <w:rPr>
          <w:color w:val="000000" w:themeColor="text1"/>
        </w:rPr>
        <w:t xml:space="preserve">“Planning and allocation vs replenishment: When is each the best strategy?” </w:t>
      </w:r>
      <w:r w:rsidRPr="00A96233">
        <w:t>http://www.rpe.com</w:t>
      </w:r>
    </w:p>
    <w:p w14:paraId="02CAC8D9" w14:textId="77777777" w:rsidR="00020828" w:rsidRPr="00A96233" w:rsidRDefault="00020828" w:rsidP="00020828">
      <w:pPr>
        <w:spacing w:after="120"/>
        <w:jc w:val="left"/>
        <w:rPr>
          <w:color w:val="000000" w:themeColor="text1"/>
        </w:rPr>
      </w:pPr>
      <w:r w:rsidRPr="00A96233">
        <w:rPr>
          <w:color w:val="000000" w:themeColor="text1"/>
        </w:rPr>
        <w:t xml:space="preserve">“Prioritizing with the Pareto principle: Application to inventory supply and management.” </w:t>
      </w:r>
      <w:r w:rsidRPr="00A96233">
        <w:t>https://www.falconfastening.com</w:t>
      </w:r>
    </w:p>
    <w:p w14:paraId="3887CBB4" w14:textId="77777777" w:rsidR="00020828" w:rsidRPr="00A96233" w:rsidRDefault="00020828" w:rsidP="00020828">
      <w:pPr>
        <w:spacing w:after="120"/>
        <w:jc w:val="left"/>
        <w:rPr>
          <w:color w:val="000000" w:themeColor="text1"/>
        </w:rPr>
      </w:pPr>
      <w:r w:rsidRPr="00A96233">
        <w:rPr>
          <w:color w:val="000000" w:themeColor="text1"/>
        </w:rPr>
        <w:t xml:space="preserve">“Protect your retail turf: Assortment optimising strategies.” </w:t>
      </w:r>
      <w:r w:rsidRPr="00A96233">
        <w:t>https://rsinews.com</w:t>
      </w:r>
      <w:r w:rsidRPr="00A96233">
        <w:rPr>
          <w:color w:val="000000" w:themeColor="text1"/>
        </w:rPr>
        <w:t xml:space="preserve">  </w:t>
      </w:r>
    </w:p>
    <w:p w14:paraId="4C9E8BF0" w14:textId="77777777" w:rsidR="00020828" w:rsidRPr="00A96233" w:rsidRDefault="00020828" w:rsidP="00020828">
      <w:pPr>
        <w:spacing w:after="120"/>
        <w:jc w:val="left"/>
        <w:rPr>
          <w:color w:val="000000" w:themeColor="text1"/>
        </w:rPr>
      </w:pPr>
      <w:r w:rsidRPr="00A96233">
        <w:rPr>
          <w:color w:val="000000" w:themeColor="text1"/>
        </w:rPr>
        <w:t>“The art of allocation: Right stock, right place” by Freddie Pierce. Https://www.supplychaindigital.com</w:t>
      </w:r>
    </w:p>
    <w:p w14:paraId="796B54F8" w14:textId="77777777" w:rsidR="00020828" w:rsidRPr="00A96233" w:rsidRDefault="00020828" w:rsidP="00020828">
      <w:pPr>
        <w:spacing w:after="120"/>
        <w:jc w:val="left"/>
        <w:rPr>
          <w:color w:val="000000" w:themeColor="text1"/>
        </w:rPr>
      </w:pPr>
      <w:r w:rsidRPr="00A96233">
        <w:rPr>
          <w:color w:val="000000" w:themeColor="text1"/>
        </w:rPr>
        <w:t xml:space="preserve">“The value of allocation accuracy.” </w:t>
      </w:r>
      <w:r w:rsidRPr="00A96233">
        <w:t>https://www.mytotalretail.com/post/value-allocation-accuracy/</w:t>
      </w:r>
    </w:p>
    <w:p w14:paraId="25A7A5AE" w14:textId="77777777" w:rsidR="00020828" w:rsidRPr="00A96233" w:rsidRDefault="00020828" w:rsidP="00020828">
      <w:pPr>
        <w:spacing w:after="120"/>
        <w:jc w:val="left"/>
        <w:rPr>
          <w:color w:val="000000" w:themeColor="text1"/>
        </w:rPr>
      </w:pPr>
      <w:r w:rsidRPr="00A96233">
        <w:rPr>
          <w:color w:val="000000" w:themeColor="text1"/>
        </w:rPr>
        <w:t xml:space="preserve">“Sales seasonality. Definition and causes.” https://www.nutshell.com/blog/sales-seasonality-definition-and-causes/ </w:t>
      </w:r>
    </w:p>
    <w:p w14:paraId="2B8BDA28" w14:textId="77777777" w:rsidR="00020828" w:rsidRPr="00A96233" w:rsidRDefault="00020828" w:rsidP="00020828">
      <w:pPr>
        <w:spacing w:after="120"/>
        <w:jc w:val="left"/>
        <w:rPr>
          <w:color w:val="000000" w:themeColor="text1"/>
        </w:rPr>
      </w:pPr>
      <w:r w:rsidRPr="00A96233">
        <w:rPr>
          <w:color w:val="000000" w:themeColor="text1"/>
        </w:rPr>
        <w:t>“Seasons. Your 12-month retail calendar.” https://www.merchantmethod.com/seasonal-sales.html</w:t>
      </w:r>
    </w:p>
    <w:p w14:paraId="4FFAFBC4" w14:textId="77777777" w:rsidR="00020828" w:rsidRPr="00A96233" w:rsidRDefault="00020828" w:rsidP="00020828">
      <w:pPr>
        <w:jc w:val="left"/>
      </w:pPr>
    </w:p>
    <w:p w14:paraId="6A996F4F" w14:textId="77777777" w:rsidR="00020828" w:rsidRPr="00A96233" w:rsidRDefault="00020828" w:rsidP="00020828">
      <w:pPr>
        <w:jc w:val="left"/>
      </w:pPr>
    </w:p>
    <w:p w14:paraId="1B501320" w14:textId="77777777" w:rsidR="00020828" w:rsidRPr="00A96233" w:rsidRDefault="00020828" w:rsidP="00020828">
      <w:pPr>
        <w:pStyle w:val="Heading2"/>
      </w:pPr>
      <w:bookmarkStart w:id="1184" w:name="_Toc46588556"/>
      <w:bookmarkStart w:id="1185" w:name="_Toc46829774"/>
      <w:bookmarkStart w:id="1186" w:name="_Toc46838974"/>
      <w:bookmarkStart w:id="1187" w:name="_Toc46920437"/>
      <w:r w:rsidRPr="00A96233">
        <w:t>FOOTNOTES</w:t>
      </w:r>
      <w:bookmarkEnd w:id="1184"/>
      <w:bookmarkEnd w:id="1185"/>
      <w:bookmarkEnd w:id="1186"/>
      <w:bookmarkEnd w:id="1187"/>
    </w:p>
    <w:p w14:paraId="69FA7BE7" w14:textId="77777777" w:rsidR="00020828" w:rsidRPr="00A96233" w:rsidRDefault="00020828" w:rsidP="00020828">
      <w:pPr>
        <w:pStyle w:val="EndnoteText"/>
        <w:spacing w:after="120" w:line="360" w:lineRule="auto"/>
        <w:rPr>
          <w:rFonts w:cs="Arial"/>
        </w:rPr>
      </w:pPr>
      <w:r w:rsidRPr="00A96233">
        <w:rPr>
          <w:rFonts w:cs="Arial"/>
          <w:vertAlign w:val="superscript"/>
        </w:rPr>
        <w:t>i</w:t>
      </w:r>
      <w:r w:rsidRPr="00A96233">
        <w:rPr>
          <w:rFonts w:cs="Arial"/>
        </w:rPr>
        <w:t xml:space="preserve"> www.dotactive.com </w:t>
      </w:r>
    </w:p>
    <w:p w14:paraId="49703F7C" w14:textId="77777777" w:rsidR="00020828" w:rsidRPr="00A96233" w:rsidRDefault="00020828" w:rsidP="00020828">
      <w:pPr>
        <w:pStyle w:val="EndnoteText"/>
        <w:spacing w:after="120" w:line="360" w:lineRule="auto"/>
        <w:rPr>
          <w:rFonts w:cs="Arial"/>
        </w:rPr>
      </w:pPr>
      <w:r w:rsidRPr="00A96233">
        <w:rPr>
          <w:rFonts w:cs="Arial"/>
          <w:vertAlign w:val="superscript"/>
        </w:rPr>
        <w:t>ii</w:t>
      </w:r>
      <w:r w:rsidRPr="00A96233">
        <w:rPr>
          <w:rFonts w:cs="Arial"/>
        </w:rPr>
        <w:t xml:space="preserve"> https://www.intelligencenode.com/blog/assortment-planning/</w:t>
      </w:r>
    </w:p>
    <w:p w14:paraId="72404778" w14:textId="77777777" w:rsidR="00020828" w:rsidRPr="00A96233" w:rsidRDefault="00020828" w:rsidP="00020828">
      <w:pPr>
        <w:pStyle w:val="EndnoteText"/>
        <w:spacing w:after="120" w:line="360" w:lineRule="auto"/>
        <w:rPr>
          <w:rFonts w:cs="Arial"/>
        </w:rPr>
      </w:pPr>
      <w:r w:rsidRPr="00A96233">
        <w:rPr>
          <w:rFonts w:cs="Arial"/>
          <w:vertAlign w:val="superscript"/>
        </w:rPr>
        <w:t>iii</w:t>
      </w:r>
      <w:r w:rsidRPr="00A96233">
        <w:rPr>
          <w:rFonts w:cs="Arial"/>
        </w:rPr>
        <w:t xml:space="preserve"> White Paper on Optimising retail allocation</w:t>
      </w:r>
    </w:p>
    <w:p w14:paraId="2702B51D" w14:textId="77777777" w:rsidR="00020828" w:rsidRPr="00A96233" w:rsidRDefault="00020828" w:rsidP="00020828">
      <w:pPr>
        <w:pStyle w:val="EndnoteText"/>
        <w:spacing w:after="120" w:line="360" w:lineRule="auto"/>
        <w:rPr>
          <w:rFonts w:cs="Arial"/>
        </w:rPr>
      </w:pPr>
      <w:r w:rsidRPr="00A96233">
        <w:rPr>
          <w:rFonts w:cs="Arial"/>
          <w:vertAlign w:val="superscript"/>
        </w:rPr>
        <w:t>iv</w:t>
      </w:r>
      <w:r w:rsidRPr="00A96233">
        <w:rPr>
          <w:rFonts w:cs="Arial"/>
        </w:rPr>
        <w:t xml:space="preserve"> White Paper on Optimising retail allocation</w:t>
      </w:r>
    </w:p>
    <w:p w14:paraId="2DEAF061" w14:textId="77777777" w:rsidR="00020828" w:rsidRPr="00A96233" w:rsidRDefault="00020828" w:rsidP="00020828">
      <w:pPr>
        <w:pStyle w:val="EndnoteText"/>
        <w:spacing w:after="120" w:line="360" w:lineRule="auto"/>
        <w:rPr>
          <w:rFonts w:cs="Arial"/>
        </w:rPr>
      </w:pPr>
      <w:r w:rsidRPr="00A96233">
        <w:rPr>
          <w:rFonts w:cs="Arial"/>
          <w:vertAlign w:val="superscript"/>
        </w:rPr>
        <w:t>v</w:t>
      </w:r>
      <w:r w:rsidRPr="00A96233">
        <w:rPr>
          <w:rFonts w:cs="Arial"/>
        </w:rPr>
        <w:t xml:space="preserve"> https://www.intelligencenode.com/blog/assortment-planning/</w:t>
      </w:r>
    </w:p>
    <w:p w14:paraId="291480B9" w14:textId="77777777" w:rsidR="00020828" w:rsidRPr="00A96233" w:rsidRDefault="00020828" w:rsidP="00020828">
      <w:pPr>
        <w:pStyle w:val="EndnoteText"/>
        <w:spacing w:after="120" w:line="360" w:lineRule="auto"/>
        <w:rPr>
          <w:rFonts w:cs="Arial"/>
        </w:rPr>
      </w:pPr>
      <w:r w:rsidRPr="00A96233">
        <w:rPr>
          <w:rFonts w:cs="Arial"/>
          <w:vertAlign w:val="superscript"/>
        </w:rPr>
        <w:t>vi</w:t>
      </w:r>
      <w:r w:rsidRPr="00A96233">
        <w:rPr>
          <w:rFonts w:cs="Arial"/>
        </w:rPr>
        <w:t xml:space="preserve"> www.rpe.com</w:t>
      </w:r>
    </w:p>
    <w:p w14:paraId="129AF7A0" w14:textId="77777777" w:rsidR="00020828" w:rsidRPr="00A96233" w:rsidRDefault="00020828" w:rsidP="00020828">
      <w:pPr>
        <w:pStyle w:val="EndnoteText"/>
        <w:spacing w:after="120" w:line="360" w:lineRule="auto"/>
        <w:rPr>
          <w:rFonts w:cs="Arial"/>
        </w:rPr>
      </w:pPr>
      <w:r w:rsidRPr="00A96233">
        <w:rPr>
          <w:rFonts w:cs="Arial"/>
          <w:vertAlign w:val="superscript"/>
        </w:rPr>
        <w:t>vii</w:t>
      </w:r>
      <w:r w:rsidRPr="00A96233">
        <w:rPr>
          <w:rFonts w:cs="Arial"/>
        </w:rPr>
        <w:t xml:space="preserve"> Rwww.rpe.com</w:t>
      </w:r>
    </w:p>
    <w:p w14:paraId="5E1A745D" w14:textId="77777777" w:rsidR="00020828" w:rsidRPr="00A96233" w:rsidRDefault="00020828" w:rsidP="00020828">
      <w:pPr>
        <w:pStyle w:val="EndnoteText"/>
        <w:spacing w:after="120" w:line="360" w:lineRule="auto"/>
        <w:rPr>
          <w:rFonts w:cs="Arial"/>
        </w:rPr>
      </w:pPr>
      <w:r w:rsidRPr="00A96233">
        <w:rPr>
          <w:rFonts w:cs="Arial"/>
          <w:vertAlign w:val="superscript"/>
        </w:rPr>
        <w:t>viii</w:t>
      </w:r>
      <w:r w:rsidRPr="00A96233">
        <w:rPr>
          <w:rFonts w:cs="Arial"/>
        </w:rPr>
        <w:t xml:space="preserve"> https://www.orderhive.com/stock-replenishment#Methods</w:t>
      </w:r>
    </w:p>
    <w:p w14:paraId="37EEF950" w14:textId="77777777" w:rsidR="00020828" w:rsidRPr="00A96233" w:rsidRDefault="00020828" w:rsidP="00020828">
      <w:pPr>
        <w:pStyle w:val="EndnoteText"/>
        <w:spacing w:after="120" w:line="360" w:lineRule="auto"/>
        <w:rPr>
          <w:rFonts w:cs="Arial"/>
        </w:rPr>
      </w:pPr>
      <w:r w:rsidRPr="00A96233">
        <w:rPr>
          <w:rFonts w:cs="Arial"/>
          <w:vertAlign w:val="superscript"/>
        </w:rPr>
        <w:t>ix</w:t>
      </w:r>
      <w:r w:rsidRPr="00A96233">
        <w:rPr>
          <w:rFonts w:cs="Arial"/>
        </w:rPr>
        <w:t xml:space="preserve"> https://effectiveinventory.com/the-advantages-of-a-corporate-replenishment-department/</w:t>
      </w:r>
    </w:p>
    <w:p w14:paraId="65DF509F" w14:textId="77777777" w:rsidR="00020828" w:rsidRPr="00A96233" w:rsidRDefault="00020828" w:rsidP="00020828">
      <w:pPr>
        <w:pStyle w:val="EndnoteText"/>
        <w:spacing w:after="120" w:line="360" w:lineRule="auto"/>
        <w:rPr>
          <w:rFonts w:cs="Arial"/>
        </w:rPr>
      </w:pPr>
      <w:r w:rsidRPr="00A96233">
        <w:rPr>
          <w:rFonts w:cs="Arial"/>
          <w:vertAlign w:val="superscript"/>
        </w:rPr>
        <w:t>x</w:t>
      </w:r>
      <w:r w:rsidRPr="00A96233">
        <w:rPr>
          <w:rFonts w:cs="Arial"/>
        </w:rPr>
        <w:t xml:space="preserve"> https://www.merchantmethod.com/seasonal-sales.html</w:t>
      </w:r>
    </w:p>
    <w:p w14:paraId="4324C671" w14:textId="77777777" w:rsidR="00020828" w:rsidRPr="00A96233" w:rsidRDefault="00020828" w:rsidP="00020828">
      <w:pPr>
        <w:pStyle w:val="EndnoteText"/>
        <w:spacing w:after="120" w:line="360" w:lineRule="auto"/>
        <w:rPr>
          <w:rFonts w:cs="Arial"/>
        </w:rPr>
      </w:pPr>
      <w:r w:rsidRPr="00A96233">
        <w:rPr>
          <w:rFonts w:cs="Arial"/>
          <w:vertAlign w:val="superscript"/>
        </w:rPr>
        <w:t>xi</w:t>
      </w:r>
      <w:r w:rsidRPr="00A96233">
        <w:rPr>
          <w:rFonts w:cs="Arial"/>
        </w:rPr>
        <w:t xml:space="preserve"> https://www.merchantmethod.com/seasonal-sales.html</w:t>
      </w:r>
    </w:p>
    <w:p w14:paraId="74DDBF5B" w14:textId="77777777" w:rsidR="00020828" w:rsidRPr="00A96233" w:rsidRDefault="00020828" w:rsidP="00020828">
      <w:pPr>
        <w:pStyle w:val="EndnoteText"/>
        <w:spacing w:after="120" w:line="360" w:lineRule="auto"/>
        <w:rPr>
          <w:rFonts w:cs="Arial"/>
        </w:rPr>
      </w:pPr>
      <w:r w:rsidRPr="00A96233">
        <w:rPr>
          <w:rFonts w:cs="Arial"/>
          <w:vertAlign w:val="superscript"/>
        </w:rPr>
        <w:t>xii</w:t>
      </w:r>
      <w:r w:rsidRPr="00A96233">
        <w:rPr>
          <w:rFonts w:cs="Arial"/>
        </w:rPr>
        <w:t xml:space="preserve"> https://www.nutshell.com/blog/sales-seasonality-definition-and-causes/</w:t>
      </w:r>
    </w:p>
    <w:p w14:paraId="7A02EBE2" w14:textId="77777777" w:rsidR="00020828" w:rsidRPr="00A96233" w:rsidRDefault="00020828" w:rsidP="00020828">
      <w:pPr>
        <w:pStyle w:val="EndnoteText"/>
        <w:spacing w:after="120" w:line="360" w:lineRule="auto"/>
        <w:rPr>
          <w:rFonts w:cs="Arial"/>
        </w:rPr>
      </w:pPr>
      <w:r w:rsidRPr="00A96233">
        <w:rPr>
          <w:rFonts w:cs="Arial"/>
          <w:vertAlign w:val="superscript"/>
        </w:rPr>
        <w:t>xiii</w:t>
      </w:r>
      <w:r w:rsidRPr="00A96233">
        <w:rPr>
          <w:rFonts w:cs="Arial"/>
        </w:rPr>
        <w:t xml:space="preserve"> https://risnews.com/acing-allocation-and-assortment-planning</w:t>
      </w:r>
    </w:p>
    <w:p w14:paraId="524EEA05" w14:textId="77777777" w:rsidR="003A09DE" w:rsidRPr="00A96233" w:rsidRDefault="003A09DE" w:rsidP="003A09DE">
      <w:pPr>
        <w:rPr>
          <w:rFonts w:ascii="Arial Narrow" w:hAnsi="Arial Narrow"/>
        </w:rPr>
      </w:pPr>
    </w:p>
    <w:p w14:paraId="08D4942C" w14:textId="4CFB827B" w:rsidR="00020828" w:rsidRPr="00A96233" w:rsidRDefault="00020828" w:rsidP="003247EA"/>
    <w:p w14:paraId="67C993E7" w14:textId="3B3C0259" w:rsidR="00020828" w:rsidRPr="00A96233" w:rsidRDefault="00020828" w:rsidP="003247EA"/>
    <w:sectPr w:rsidR="00020828" w:rsidRPr="00A96233" w:rsidSect="001C6D34">
      <w:headerReference w:type="default" r:id="rId143"/>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F3839A" w14:textId="77777777" w:rsidR="00116C19" w:rsidRDefault="00116C19">
      <w:pPr>
        <w:spacing w:line="240" w:lineRule="auto"/>
      </w:pPr>
      <w:r>
        <w:separator/>
      </w:r>
    </w:p>
  </w:endnote>
  <w:endnote w:type="continuationSeparator" w:id="0">
    <w:p w14:paraId="2576CBF0" w14:textId="77777777" w:rsidR="00116C19" w:rsidRDefault="00116C1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monBullets">
    <w:altName w:val="WP MultinationalA Roman"/>
    <w:charset w:val="02"/>
    <w:family w:val="swiss"/>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altName w:val="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Bold">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40000013"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F851C" w14:textId="77777777" w:rsidR="001768E4" w:rsidRPr="004147A2" w:rsidRDefault="001768E4"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9A617B" w14:textId="0B4F1BD1" w:rsidR="001768E4" w:rsidRPr="00020828" w:rsidRDefault="001768E4" w:rsidP="00020828">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2C38A1" w14:textId="77777777" w:rsidR="001768E4" w:rsidRPr="00284F6F" w:rsidRDefault="001768E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C9170" w14:textId="7A52BCBC" w:rsidR="001768E4" w:rsidRPr="00284F6F" w:rsidRDefault="001768E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794B23" w14:textId="597051AA" w:rsidR="001768E4" w:rsidRPr="001C56EB" w:rsidRDefault="001768E4"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50F312" w14:textId="37C3D66C" w:rsidR="001768E4" w:rsidRPr="001C56EB" w:rsidRDefault="001768E4"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572B4F" w14:textId="44C4791B" w:rsidR="00892D0A" w:rsidRPr="001C56EB" w:rsidRDefault="00892D0A"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Pr>
        <w:sz w:val="16"/>
        <w:szCs w:val="16"/>
      </w:rPr>
      <w:t>1</w:t>
    </w:r>
    <w:r w:rsidRPr="001C56EB">
      <w:rPr>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A65887" w14:textId="641D5B0A" w:rsidR="001768E4" w:rsidRPr="00020828" w:rsidRDefault="001768E4"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97ACB" w14:textId="5B489530" w:rsidR="001768E4" w:rsidRPr="001C56EB" w:rsidRDefault="001768E4" w:rsidP="001C56EB">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BCFE0" w14:textId="1799D479" w:rsidR="001768E4" w:rsidRPr="00284F6F" w:rsidRDefault="001768E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9</w:t>
    </w:r>
    <w:r w:rsidRPr="00D31FC5">
      <w:rPr>
        <w:noProof/>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44D419" w14:textId="77777777" w:rsidR="001768E4" w:rsidRPr="00284F6F" w:rsidRDefault="001768E4"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2A2880" w14:textId="77777777" w:rsidR="00116C19" w:rsidRDefault="00116C19">
      <w:pPr>
        <w:spacing w:line="240" w:lineRule="auto"/>
      </w:pPr>
      <w:r>
        <w:separator/>
      </w:r>
    </w:p>
  </w:footnote>
  <w:footnote w:type="continuationSeparator" w:id="0">
    <w:p w14:paraId="43EAD52E" w14:textId="77777777" w:rsidR="00116C19" w:rsidRDefault="00116C1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688D8" w14:textId="77777777" w:rsidR="001768E4" w:rsidRDefault="001768E4"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2CC6CFC6" wp14:editId="621DB28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04CA58E" w14:textId="77777777" w:rsidR="001768E4" w:rsidRPr="000B5C13" w:rsidRDefault="001768E4"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C8670" w14:textId="6AEE89C4" w:rsidR="001768E4" w:rsidRDefault="001768E4"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3056" behindDoc="1" locked="0" layoutInCell="1" allowOverlap="1" wp14:anchorId="0741F99E" wp14:editId="0911D401">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6A3CC0">
      <w:rPr>
        <w:sz w:val="16"/>
        <w:szCs w:val="16"/>
      </w:rPr>
      <w:t xml:space="preserve">Part Qualification 2: Planner </w:t>
    </w:r>
    <w:r>
      <w:rPr>
        <w:sz w:val="16"/>
        <w:szCs w:val="16"/>
      </w:rPr>
      <w:t>–</w:t>
    </w:r>
    <w:r w:rsidRPr="00952582">
      <w:rPr>
        <w:sz w:val="16"/>
        <w:szCs w:val="16"/>
      </w:rPr>
      <w:t xml:space="preserve"> </w:t>
    </w:r>
    <w:r>
      <w:rPr>
        <w:sz w:val="16"/>
        <w:szCs w:val="16"/>
      </w:rPr>
      <w:t>KM04 Allocating stock to stores</w:t>
    </w:r>
  </w:p>
  <w:p w14:paraId="42D32B9A" w14:textId="47E34190" w:rsidR="001768E4" w:rsidRPr="00020828" w:rsidRDefault="001768E4" w:rsidP="0002082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DD66CB" w14:textId="069954ED" w:rsidR="001768E4" w:rsidRDefault="001768E4" w:rsidP="0079702F">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5344" behindDoc="1" locked="0" layoutInCell="1" allowOverlap="1" wp14:anchorId="729EB14B" wp14:editId="4D048B1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6A3CC0">
      <w:rPr>
        <w:sz w:val="16"/>
        <w:szCs w:val="16"/>
      </w:rPr>
      <w:t xml:space="preserve">Part Qualification 2: Planner </w:t>
    </w:r>
    <w:r>
      <w:rPr>
        <w:sz w:val="16"/>
        <w:szCs w:val="16"/>
      </w:rPr>
      <w:t>–</w:t>
    </w:r>
    <w:r w:rsidRPr="00952582">
      <w:rPr>
        <w:sz w:val="16"/>
        <w:szCs w:val="16"/>
      </w:rPr>
      <w:t xml:space="preserve"> </w:t>
    </w:r>
    <w:r>
      <w:rPr>
        <w:sz w:val="16"/>
        <w:szCs w:val="16"/>
      </w:rPr>
      <w:t>KM04 Allocating stock to stores</w:t>
    </w:r>
  </w:p>
  <w:p w14:paraId="087A510A" w14:textId="425A0E49" w:rsidR="001768E4" w:rsidRPr="0079702F" w:rsidRDefault="001768E4" w:rsidP="0079702F">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D6FED" w14:textId="49835BE2" w:rsidR="001768E4" w:rsidRDefault="001768E4" w:rsidP="001C56EB">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1248" behindDoc="1" locked="0" layoutInCell="1" allowOverlap="1" wp14:anchorId="1668F0C2" wp14:editId="52E90E0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Part Qualification 2: Planner</w:t>
    </w:r>
  </w:p>
  <w:p w14:paraId="7073EED2" w14:textId="188F5D30" w:rsidR="001768E4" w:rsidRDefault="001768E4" w:rsidP="001C56EB">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383F7F" w14:textId="761933D9" w:rsidR="001768E4" w:rsidRDefault="001768E4" w:rsidP="0084139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7152" behindDoc="1" locked="0" layoutInCell="1" allowOverlap="1" wp14:anchorId="26B0BBC6" wp14:editId="65206D8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Part Qualification 2: Planner</w:t>
    </w:r>
  </w:p>
  <w:p w14:paraId="464103B6" w14:textId="2022FC5D" w:rsidR="001768E4" w:rsidRDefault="001768E4" w:rsidP="0084139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59C279" w14:textId="57DA1325" w:rsidR="001768E4" w:rsidRPr="001C56EB" w:rsidRDefault="001768E4" w:rsidP="001C56E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B3169" w14:textId="610C3A6C" w:rsidR="001768E4" w:rsidRDefault="001768E4"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5104" behindDoc="1" locked="0" layoutInCell="1" allowOverlap="1" wp14:anchorId="58B5E7C6" wp14:editId="55897976">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6A3CC0">
      <w:rPr>
        <w:sz w:val="16"/>
        <w:szCs w:val="16"/>
      </w:rPr>
      <w:t xml:space="preserve">Part Qualification 2: Planner </w:t>
    </w:r>
    <w:r>
      <w:rPr>
        <w:sz w:val="16"/>
        <w:szCs w:val="16"/>
      </w:rPr>
      <w:t>– KM01 Managing supplier relationships</w:t>
    </w:r>
  </w:p>
  <w:p w14:paraId="749379D5" w14:textId="66A6E6DD" w:rsidR="001768E4" w:rsidRPr="008E749B" w:rsidRDefault="001768E4"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3AE56" w14:textId="3F2060B5" w:rsidR="001768E4" w:rsidRDefault="001768E4" w:rsidP="00785EB9">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0528" behindDoc="1" locked="0" layoutInCell="1" allowOverlap="1" wp14:anchorId="36AC87DF" wp14:editId="13E54D7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6A3CC0">
      <w:rPr>
        <w:sz w:val="16"/>
        <w:szCs w:val="16"/>
      </w:rPr>
      <w:t xml:space="preserve">Part Qualification 2: Planner </w:t>
    </w:r>
    <w:r>
      <w:rPr>
        <w:sz w:val="16"/>
        <w:szCs w:val="16"/>
      </w:rPr>
      <w:t>–</w:t>
    </w:r>
    <w:r w:rsidRPr="00952582">
      <w:rPr>
        <w:sz w:val="16"/>
        <w:szCs w:val="16"/>
      </w:rPr>
      <w:t xml:space="preserve"> </w:t>
    </w:r>
    <w:r>
      <w:rPr>
        <w:sz w:val="16"/>
        <w:szCs w:val="16"/>
      </w:rPr>
      <w:t>KM01 Managing supplier relationships</w:t>
    </w:r>
  </w:p>
  <w:p w14:paraId="1A774F6A" w14:textId="6158D56B" w:rsidR="001768E4" w:rsidRPr="00785EB9" w:rsidRDefault="001768E4" w:rsidP="00785EB9">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9F35D" w14:textId="77777777" w:rsidR="006A3CC0" w:rsidRDefault="006A3CC0" w:rsidP="006A3CC0">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7392" behindDoc="1" locked="0" layoutInCell="1" allowOverlap="1" wp14:anchorId="3B856B2C" wp14:editId="086D4164">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Part Qualification 2: Planner –</w:t>
    </w:r>
    <w:r w:rsidRPr="00952582">
      <w:rPr>
        <w:sz w:val="16"/>
        <w:szCs w:val="16"/>
      </w:rPr>
      <w:t xml:space="preserve"> </w:t>
    </w:r>
    <w:r>
      <w:rPr>
        <w:sz w:val="16"/>
        <w:szCs w:val="16"/>
      </w:rPr>
      <w:t>KM01 Managing supplier relationships</w:t>
    </w:r>
  </w:p>
  <w:p w14:paraId="20AA2CCD" w14:textId="77777777" w:rsidR="006A3CC0" w:rsidRPr="00785EB9" w:rsidRDefault="006A3CC0" w:rsidP="006A3CC0">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9332E" w14:textId="426127B6" w:rsidR="001768E4" w:rsidRPr="003A09DE" w:rsidRDefault="001768E4" w:rsidP="003A09D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35A8EA" w14:textId="320AE59E" w:rsidR="001768E4" w:rsidRDefault="001768E4"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1008" behindDoc="1" locked="0" layoutInCell="1" allowOverlap="1" wp14:anchorId="65DE7D8B" wp14:editId="2383263F">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sidR="006A3CC0">
      <w:rPr>
        <w:sz w:val="16"/>
        <w:szCs w:val="16"/>
      </w:rPr>
      <w:t xml:space="preserve">Part Qualification 2: Planner </w:t>
    </w:r>
    <w:r>
      <w:rPr>
        <w:sz w:val="16"/>
        <w:szCs w:val="16"/>
      </w:rPr>
      <w:t>–</w:t>
    </w:r>
    <w:r w:rsidRPr="00952582">
      <w:rPr>
        <w:sz w:val="16"/>
        <w:szCs w:val="16"/>
      </w:rPr>
      <w:t xml:space="preserve"> </w:t>
    </w:r>
    <w:r>
      <w:rPr>
        <w:sz w:val="16"/>
        <w:szCs w:val="16"/>
      </w:rPr>
      <w:t>KM04 Allocating stock to stores</w:t>
    </w:r>
  </w:p>
  <w:p w14:paraId="209DEECA" w14:textId="1C4A8FB5" w:rsidR="001768E4" w:rsidRPr="00020828" w:rsidRDefault="001768E4" w:rsidP="0002082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E0565"/>
    <w:multiLevelType w:val="hybridMultilevel"/>
    <w:tmpl w:val="444460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7E0DD8"/>
    <w:multiLevelType w:val="hybridMultilevel"/>
    <w:tmpl w:val="7090B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8063DC"/>
    <w:multiLevelType w:val="multilevel"/>
    <w:tmpl w:val="0804C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9458E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00D222B5"/>
    <w:multiLevelType w:val="hybridMultilevel"/>
    <w:tmpl w:val="4A3074D6"/>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0DD4E46"/>
    <w:multiLevelType w:val="hybridMultilevel"/>
    <w:tmpl w:val="19C4D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8A357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019300A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01DE5D65"/>
    <w:multiLevelType w:val="multilevel"/>
    <w:tmpl w:val="E436A958"/>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02A403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15:restartNumberingAfterBreak="0">
    <w:nsid w:val="02D730AA"/>
    <w:multiLevelType w:val="hybridMultilevel"/>
    <w:tmpl w:val="B5E2544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 w15:restartNumberingAfterBreak="0">
    <w:nsid w:val="033A7DFE"/>
    <w:multiLevelType w:val="hybridMultilevel"/>
    <w:tmpl w:val="9DC636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 w15:restartNumberingAfterBreak="0">
    <w:nsid w:val="03615DD4"/>
    <w:multiLevelType w:val="hybridMultilevel"/>
    <w:tmpl w:val="A3125C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38F2975"/>
    <w:multiLevelType w:val="hybridMultilevel"/>
    <w:tmpl w:val="687CF4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 w15:restartNumberingAfterBreak="0">
    <w:nsid w:val="03F9277E"/>
    <w:multiLevelType w:val="hybridMultilevel"/>
    <w:tmpl w:val="922C1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3FA336F"/>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040D0ED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04740696"/>
    <w:multiLevelType w:val="hybridMultilevel"/>
    <w:tmpl w:val="989627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48B7A4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04CA65D0"/>
    <w:multiLevelType w:val="hybridMultilevel"/>
    <w:tmpl w:val="AD2AB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5787C64"/>
    <w:multiLevelType w:val="hybridMultilevel"/>
    <w:tmpl w:val="9880D71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5EC6C4D"/>
    <w:multiLevelType w:val="multilevel"/>
    <w:tmpl w:val="071E862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062A2B3D"/>
    <w:multiLevelType w:val="multilevel"/>
    <w:tmpl w:val="157A2A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06516FEB"/>
    <w:multiLevelType w:val="hybridMultilevel"/>
    <w:tmpl w:val="AB821A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6937627"/>
    <w:multiLevelType w:val="hybridMultilevel"/>
    <w:tmpl w:val="0DD6434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06E5331F"/>
    <w:multiLevelType w:val="hybridMultilevel"/>
    <w:tmpl w:val="C2E09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6ED6B63"/>
    <w:multiLevelType w:val="hybridMultilevel"/>
    <w:tmpl w:val="EC8A106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0732318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074E7D84"/>
    <w:multiLevelType w:val="hybridMultilevel"/>
    <w:tmpl w:val="29BA24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778446D"/>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 w15:restartNumberingAfterBreak="0">
    <w:nsid w:val="07FC71A7"/>
    <w:multiLevelType w:val="hybridMultilevel"/>
    <w:tmpl w:val="CBF4F8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86711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15:restartNumberingAfterBreak="0">
    <w:nsid w:val="089850C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3" w15:restartNumberingAfterBreak="0">
    <w:nsid w:val="08A564A3"/>
    <w:multiLevelType w:val="hybridMultilevel"/>
    <w:tmpl w:val="F4DC1F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 w15:restartNumberingAfterBreak="0">
    <w:nsid w:val="08BD76D3"/>
    <w:multiLevelType w:val="hybridMultilevel"/>
    <w:tmpl w:val="9A681F7A"/>
    <w:lvl w:ilvl="0" w:tplc="FF5E69C2">
      <w:start w:val="1"/>
      <w:numFmt w:val="lowerRoman"/>
      <w:lvlText w:val="(%1)"/>
      <w:lvlJc w:val="left"/>
      <w:pPr>
        <w:ind w:left="972" w:hanging="72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35" w15:restartNumberingAfterBreak="0">
    <w:nsid w:val="09867FF2"/>
    <w:multiLevelType w:val="hybridMultilevel"/>
    <w:tmpl w:val="8512A3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09B2227C"/>
    <w:multiLevelType w:val="hybridMultilevel"/>
    <w:tmpl w:val="3BD47D3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7" w15:restartNumberingAfterBreak="0">
    <w:nsid w:val="09E66164"/>
    <w:multiLevelType w:val="hybridMultilevel"/>
    <w:tmpl w:val="EA1E05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8" w15:restartNumberingAfterBreak="0">
    <w:nsid w:val="0A1C0511"/>
    <w:multiLevelType w:val="hybridMultilevel"/>
    <w:tmpl w:val="F9140C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0A5D4388"/>
    <w:multiLevelType w:val="hybridMultilevel"/>
    <w:tmpl w:val="16B2EF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0" w15:restartNumberingAfterBreak="0">
    <w:nsid w:val="0A6C72CA"/>
    <w:multiLevelType w:val="hybridMultilevel"/>
    <w:tmpl w:val="E08AA4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0AA22B2C"/>
    <w:multiLevelType w:val="hybridMultilevel"/>
    <w:tmpl w:val="EF460C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0AD37D0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3" w15:restartNumberingAfterBreak="0">
    <w:nsid w:val="0B074314"/>
    <w:multiLevelType w:val="hybridMultilevel"/>
    <w:tmpl w:val="22FCA6AE"/>
    <w:lvl w:ilvl="0" w:tplc="C6B2282A">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0CC64045"/>
    <w:multiLevelType w:val="hybridMultilevel"/>
    <w:tmpl w:val="A8F8DF6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0D3C6E9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6" w15:restartNumberingAfterBreak="0">
    <w:nsid w:val="0D6344E6"/>
    <w:multiLevelType w:val="hybridMultilevel"/>
    <w:tmpl w:val="F5D46C16"/>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D896DD5"/>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0E7F4E09"/>
    <w:multiLevelType w:val="hybridMultilevel"/>
    <w:tmpl w:val="E46457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0EF62FE6"/>
    <w:multiLevelType w:val="hybridMultilevel"/>
    <w:tmpl w:val="69F40B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0EFA431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1" w15:restartNumberingAfterBreak="0">
    <w:nsid w:val="0F4878B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2" w15:restartNumberingAfterBreak="0">
    <w:nsid w:val="0F696E93"/>
    <w:multiLevelType w:val="hybridMultilevel"/>
    <w:tmpl w:val="A2BE04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0F7A7594"/>
    <w:multiLevelType w:val="multilevel"/>
    <w:tmpl w:val="ECB2FAD4"/>
    <w:lvl w:ilvl="0">
      <w:start w:val="1"/>
      <w:numFmt w:val="decimal"/>
      <w:lvlText w:val="%1."/>
      <w:lvlJc w:val="left"/>
      <w:pPr>
        <w:ind w:left="360" w:hanging="360"/>
      </w:pPr>
      <w:rPr>
        <w:rFonts w:hint="default"/>
      </w:rPr>
    </w:lvl>
    <w:lvl w:ilvl="1">
      <w:start w:val="5"/>
      <w:numFmt w:val="decimal"/>
      <w:isLgl/>
      <w:lvlText w:val="%1.%2"/>
      <w:lvlJc w:val="left"/>
      <w:pPr>
        <w:ind w:left="1440" w:hanging="1440"/>
      </w:pPr>
      <w:rPr>
        <w:rFonts w:hint="default"/>
      </w:rPr>
    </w:lvl>
    <w:lvl w:ilvl="2">
      <w:start w:val="1"/>
      <w:numFmt w:val="decimal"/>
      <w:isLgl/>
      <w:lvlText w:val="%1.%2.%3"/>
      <w:lvlJc w:val="left"/>
      <w:pPr>
        <w:ind w:left="1440" w:hanging="1440"/>
      </w:pPr>
      <w:rPr>
        <w:rFonts w:hint="default"/>
      </w:rPr>
    </w:lvl>
    <w:lvl w:ilvl="3">
      <w:start w:val="2"/>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4" w15:restartNumberingAfterBreak="0">
    <w:nsid w:val="0FD52483"/>
    <w:multiLevelType w:val="hybridMultilevel"/>
    <w:tmpl w:val="D5E08C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0FE90ADD"/>
    <w:multiLevelType w:val="multilevel"/>
    <w:tmpl w:val="CCFED5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6" w15:restartNumberingAfterBreak="0">
    <w:nsid w:val="10D4524D"/>
    <w:multiLevelType w:val="hybridMultilevel"/>
    <w:tmpl w:val="45D8CE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7" w15:restartNumberingAfterBreak="0">
    <w:nsid w:val="10FA6F5F"/>
    <w:multiLevelType w:val="hybridMultilevel"/>
    <w:tmpl w:val="D58AD00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8"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1406FF6"/>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0" w15:restartNumberingAfterBreak="0">
    <w:nsid w:val="114950FD"/>
    <w:multiLevelType w:val="hybridMultilevel"/>
    <w:tmpl w:val="8D4E79F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11715EFB"/>
    <w:multiLevelType w:val="hybridMultilevel"/>
    <w:tmpl w:val="141CC5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62" w15:restartNumberingAfterBreak="0">
    <w:nsid w:val="1190032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63" w15:restartNumberingAfterBreak="0">
    <w:nsid w:val="12127E26"/>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24806F1"/>
    <w:multiLevelType w:val="hybridMultilevel"/>
    <w:tmpl w:val="C45EF9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24A4D75"/>
    <w:multiLevelType w:val="hybridMultilevel"/>
    <w:tmpl w:val="B3A203C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2CB1CA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7" w15:restartNumberingAfterBreak="0">
    <w:nsid w:val="12D11257"/>
    <w:multiLevelType w:val="hybridMultilevel"/>
    <w:tmpl w:val="86B8D3B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8" w15:restartNumberingAfterBreak="0">
    <w:nsid w:val="130B4B4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9" w15:restartNumberingAfterBreak="0">
    <w:nsid w:val="132D47B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0" w15:restartNumberingAfterBreak="0">
    <w:nsid w:val="13943D66"/>
    <w:multiLevelType w:val="hybridMultilevel"/>
    <w:tmpl w:val="4A0614D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3997F6E"/>
    <w:multiLevelType w:val="hybridMultilevel"/>
    <w:tmpl w:val="DCBA67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41C3C99"/>
    <w:multiLevelType w:val="hybridMultilevel"/>
    <w:tmpl w:val="D166AFE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3" w15:restartNumberingAfterBreak="0">
    <w:nsid w:val="15C02755"/>
    <w:multiLevelType w:val="hybridMultilevel"/>
    <w:tmpl w:val="511E69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6710F7B"/>
    <w:multiLevelType w:val="hybridMultilevel"/>
    <w:tmpl w:val="39AE42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17135829"/>
    <w:multiLevelType w:val="hybridMultilevel"/>
    <w:tmpl w:val="CCD23F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176A7F12"/>
    <w:multiLevelType w:val="hybridMultilevel"/>
    <w:tmpl w:val="55B225E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7" w15:restartNumberingAfterBreak="0">
    <w:nsid w:val="176B1E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78" w15:restartNumberingAfterBreak="0">
    <w:nsid w:val="17B404FA"/>
    <w:multiLevelType w:val="hybridMultilevel"/>
    <w:tmpl w:val="4B2C6EC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9" w15:restartNumberingAfterBreak="0">
    <w:nsid w:val="17FD0AD4"/>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0" w15:restartNumberingAfterBreak="0">
    <w:nsid w:val="187F773E"/>
    <w:multiLevelType w:val="hybridMultilevel"/>
    <w:tmpl w:val="CBECB4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189E1F08"/>
    <w:multiLevelType w:val="hybridMultilevel"/>
    <w:tmpl w:val="7A6CFEA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18A64EA3"/>
    <w:multiLevelType w:val="hybridMultilevel"/>
    <w:tmpl w:val="F1725A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199D52F6"/>
    <w:multiLevelType w:val="hybridMultilevel"/>
    <w:tmpl w:val="FF7A83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19E81884"/>
    <w:multiLevelType w:val="hybridMultilevel"/>
    <w:tmpl w:val="4E442058"/>
    <w:lvl w:ilvl="0" w:tplc="08090001">
      <w:start w:val="1"/>
      <w:numFmt w:val="bullet"/>
      <w:lvlText w:val=""/>
      <w:lvlJc w:val="left"/>
      <w:pPr>
        <w:ind w:left="1130" w:hanging="360"/>
      </w:pPr>
      <w:rPr>
        <w:rFonts w:ascii="Symbol" w:hAnsi="Symbol" w:cs="Symbol" w:hint="default"/>
      </w:rPr>
    </w:lvl>
    <w:lvl w:ilvl="1" w:tplc="08090003">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85" w15:restartNumberingAfterBreak="0">
    <w:nsid w:val="1A770121"/>
    <w:multiLevelType w:val="hybridMultilevel"/>
    <w:tmpl w:val="FE5E16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6" w15:restartNumberingAfterBreak="0">
    <w:nsid w:val="1B346155"/>
    <w:multiLevelType w:val="hybridMultilevel"/>
    <w:tmpl w:val="9AEE1E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1B3573BD"/>
    <w:multiLevelType w:val="hybridMultilevel"/>
    <w:tmpl w:val="F9E8D804"/>
    <w:lvl w:ilvl="0" w:tplc="1C090003">
      <w:start w:val="1"/>
      <w:numFmt w:val="bullet"/>
      <w:lvlText w:val="o"/>
      <w:lvlJc w:val="left"/>
      <w:pPr>
        <w:ind w:left="1077" w:hanging="360"/>
      </w:pPr>
      <w:rPr>
        <w:rFonts w:ascii="Courier New" w:hAnsi="Courier New" w:cs="Courier New"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88" w15:restartNumberingAfterBreak="0">
    <w:nsid w:val="1BB82108"/>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9" w15:restartNumberingAfterBreak="0">
    <w:nsid w:val="1C2F63CE"/>
    <w:multiLevelType w:val="hybridMultilevel"/>
    <w:tmpl w:val="2264A3C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0" w15:restartNumberingAfterBreak="0">
    <w:nsid w:val="1CFB0AAE"/>
    <w:multiLevelType w:val="hybridMultilevel"/>
    <w:tmpl w:val="E02802C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1" w15:restartNumberingAfterBreak="0">
    <w:nsid w:val="1CFD5C77"/>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2" w15:restartNumberingAfterBreak="0">
    <w:nsid w:val="1D5465AA"/>
    <w:multiLevelType w:val="hybridMultilevel"/>
    <w:tmpl w:val="FD0AF756"/>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3" w15:restartNumberingAfterBreak="0">
    <w:nsid w:val="1DBC78C3"/>
    <w:multiLevelType w:val="multilevel"/>
    <w:tmpl w:val="67BC0EC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4" w15:restartNumberingAfterBreak="0">
    <w:nsid w:val="1DCD7D6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5" w15:restartNumberingAfterBreak="0">
    <w:nsid w:val="1E195C35"/>
    <w:multiLevelType w:val="hybridMultilevel"/>
    <w:tmpl w:val="455068E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6" w15:restartNumberingAfterBreak="0">
    <w:nsid w:val="1E3B074D"/>
    <w:multiLevelType w:val="hybridMultilevel"/>
    <w:tmpl w:val="A45835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1E4B646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8" w15:restartNumberingAfterBreak="0">
    <w:nsid w:val="1EFD75C4"/>
    <w:multiLevelType w:val="hybridMultilevel"/>
    <w:tmpl w:val="6D7A7D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9" w15:restartNumberingAfterBreak="0">
    <w:nsid w:val="1F4B37F5"/>
    <w:multiLevelType w:val="hybridMultilevel"/>
    <w:tmpl w:val="E51AC35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00" w15:restartNumberingAfterBreak="0">
    <w:nsid w:val="1FEA7C43"/>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1" w15:restartNumberingAfterBreak="0">
    <w:nsid w:val="1FF8368F"/>
    <w:multiLevelType w:val="hybridMultilevel"/>
    <w:tmpl w:val="EC60B1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01C0037"/>
    <w:multiLevelType w:val="hybridMultilevel"/>
    <w:tmpl w:val="F582168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3" w15:restartNumberingAfterBreak="0">
    <w:nsid w:val="2056431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4" w15:restartNumberingAfterBreak="0">
    <w:nsid w:val="205C2A1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5" w15:restartNumberingAfterBreak="0">
    <w:nsid w:val="2170103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6" w15:restartNumberingAfterBreak="0">
    <w:nsid w:val="21D63944"/>
    <w:multiLevelType w:val="hybridMultilevel"/>
    <w:tmpl w:val="4BFA05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7" w15:restartNumberingAfterBreak="0">
    <w:nsid w:val="22042288"/>
    <w:multiLevelType w:val="hybridMultilevel"/>
    <w:tmpl w:val="DB8ADD8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8" w15:restartNumberingAfterBreak="0">
    <w:nsid w:val="22182BF1"/>
    <w:multiLevelType w:val="multilevel"/>
    <w:tmpl w:val="0360CD58"/>
    <w:lvl w:ilvl="0">
      <w:start w:val="1"/>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2250181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0" w15:restartNumberingAfterBreak="0">
    <w:nsid w:val="22507D16"/>
    <w:multiLevelType w:val="multilevel"/>
    <w:tmpl w:val="9502F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225145C7"/>
    <w:multiLevelType w:val="hybridMultilevel"/>
    <w:tmpl w:val="68D887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2" w15:restartNumberingAfterBreak="0">
    <w:nsid w:val="229864F5"/>
    <w:multiLevelType w:val="multilevel"/>
    <w:tmpl w:val="2AC8C5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22FF574D"/>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5" w15:restartNumberingAfterBreak="0">
    <w:nsid w:val="2312247F"/>
    <w:multiLevelType w:val="hybridMultilevel"/>
    <w:tmpl w:val="A73417C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6" w15:restartNumberingAfterBreak="0">
    <w:nsid w:val="23437BFC"/>
    <w:multiLevelType w:val="hybridMultilevel"/>
    <w:tmpl w:val="6A4EB3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23745944"/>
    <w:multiLevelType w:val="hybridMultilevel"/>
    <w:tmpl w:val="A2426848"/>
    <w:lvl w:ilvl="0" w:tplc="08090001">
      <w:start w:val="1"/>
      <w:numFmt w:val="bullet"/>
      <w:lvlText w:val=""/>
      <w:lvlJc w:val="left"/>
      <w:pPr>
        <w:ind w:left="972" w:hanging="360"/>
      </w:pPr>
      <w:rPr>
        <w:rFonts w:ascii="Symbol" w:hAnsi="Symbol" w:hint="default"/>
      </w:rPr>
    </w:lvl>
    <w:lvl w:ilvl="1" w:tplc="08090003" w:tentative="1">
      <w:start w:val="1"/>
      <w:numFmt w:val="bullet"/>
      <w:lvlText w:val="o"/>
      <w:lvlJc w:val="left"/>
      <w:pPr>
        <w:ind w:left="1692" w:hanging="360"/>
      </w:pPr>
      <w:rPr>
        <w:rFonts w:ascii="Courier New" w:hAnsi="Courier New" w:cs="Courier New" w:hint="default"/>
      </w:rPr>
    </w:lvl>
    <w:lvl w:ilvl="2" w:tplc="08090005" w:tentative="1">
      <w:start w:val="1"/>
      <w:numFmt w:val="bullet"/>
      <w:lvlText w:val=""/>
      <w:lvlJc w:val="left"/>
      <w:pPr>
        <w:ind w:left="2412" w:hanging="360"/>
      </w:pPr>
      <w:rPr>
        <w:rFonts w:ascii="Wingdings" w:hAnsi="Wingdings" w:hint="default"/>
      </w:rPr>
    </w:lvl>
    <w:lvl w:ilvl="3" w:tplc="08090001" w:tentative="1">
      <w:start w:val="1"/>
      <w:numFmt w:val="bullet"/>
      <w:lvlText w:val=""/>
      <w:lvlJc w:val="left"/>
      <w:pPr>
        <w:ind w:left="3132" w:hanging="360"/>
      </w:pPr>
      <w:rPr>
        <w:rFonts w:ascii="Symbol" w:hAnsi="Symbol" w:hint="default"/>
      </w:rPr>
    </w:lvl>
    <w:lvl w:ilvl="4" w:tplc="08090003" w:tentative="1">
      <w:start w:val="1"/>
      <w:numFmt w:val="bullet"/>
      <w:lvlText w:val="o"/>
      <w:lvlJc w:val="left"/>
      <w:pPr>
        <w:ind w:left="3852" w:hanging="360"/>
      </w:pPr>
      <w:rPr>
        <w:rFonts w:ascii="Courier New" w:hAnsi="Courier New" w:cs="Courier New" w:hint="default"/>
      </w:rPr>
    </w:lvl>
    <w:lvl w:ilvl="5" w:tplc="08090005" w:tentative="1">
      <w:start w:val="1"/>
      <w:numFmt w:val="bullet"/>
      <w:lvlText w:val=""/>
      <w:lvlJc w:val="left"/>
      <w:pPr>
        <w:ind w:left="4572" w:hanging="360"/>
      </w:pPr>
      <w:rPr>
        <w:rFonts w:ascii="Wingdings" w:hAnsi="Wingdings" w:hint="default"/>
      </w:rPr>
    </w:lvl>
    <w:lvl w:ilvl="6" w:tplc="08090001" w:tentative="1">
      <w:start w:val="1"/>
      <w:numFmt w:val="bullet"/>
      <w:lvlText w:val=""/>
      <w:lvlJc w:val="left"/>
      <w:pPr>
        <w:ind w:left="5292" w:hanging="360"/>
      </w:pPr>
      <w:rPr>
        <w:rFonts w:ascii="Symbol" w:hAnsi="Symbol" w:hint="default"/>
      </w:rPr>
    </w:lvl>
    <w:lvl w:ilvl="7" w:tplc="08090003" w:tentative="1">
      <w:start w:val="1"/>
      <w:numFmt w:val="bullet"/>
      <w:lvlText w:val="o"/>
      <w:lvlJc w:val="left"/>
      <w:pPr>
        <w:ind w:left="6012" w:hanging="360"/>
      </w:pPr>
      <w:rPr>
        <w:rFonts w:ascii="Courier New" w:hAnsi="Courier New" w:cs="Courier New" w:hint="default"/>
      </w:rPr>
    </w:lvl>
    <w:lvl w:ilvl="8" w:tplc="08090005" w:tentative="1">
      <w:start w:val="1"/>
      <w:numFmt w:val="bullet"/>
      <w:lvlText w:val=""/>
      <w:lvlJc w:val="left"/>
      <w:pPr>
        <w:ind w:left="6732" w:hanging="360"/>
      </w:pPr>
      <w:rPr>
        <w:rFonts w:ascii="Wingdings" w:hAnsi="Wingdings" w:hint="default"/>
      </w:rPr>
    </w:lvl>
  </w:abstractNum>
  <w:abstractNum w:abstractNumId="118" w15:restartNumberingAfterBreak="0">
    <w:nsid w:val="24017C31"/>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9" w15:restartNumberingAfterBreak="0">
    <w:nsid w:val="2464372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0" w15:restartNumberingAfterBreak="0">
    <w:nsid w:val="24A32D6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1" w15:restartNumberingAfterBreak="0">
    <w:nsid w:val="25101D69"/>
    <w:multiLevelType w:val="hybridMultilevel"/>
    <w:tmpl w:val="1C1489F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2" w15:restartNumberingAfterBreak="0">
    <w:nsid w:val="257D721E"/>
    <w:multiLevelType w:val="multilevel"/>
    <w:tmpl w:val="42AC433E"/>
    <w:lvl w:ilvl="0">
      <w:start w:val="5"/>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26135E5A"/>
    <w:multiLevelType w:val="hybridMultilevel"/>
    <w:tmpl w:val="D45ECD1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26827D1C"/>
    <w:multiLevelType w:val="hybridMultilevel"/>
    <w:tmpl w:val="F22C1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26FD69CC"/>
    <w:multiLevelType w:val="hybridMultilevel"/>
    <w:tmpl w:val="FB269C7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6" w15:restartNumberingAfterBreak="0">
    <w:nsid w:val="277320C8"/>
    <w:multiLevelType w:val="hybridMultilevel"/>
    <w:tmpl w:val="957412A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7" w15:restartNumberingAfterBreak="0">
    <w:nsid w:val="27CF6E2B"/>
    <w:multiLevelType w:val="hybridMultilevel"/>
    <w:tmpl w:val="681C54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8" w15:restartNumberingAfterBreak="0">
    <w:nsid w:val="288A6B09"/>
    <w:multiLevelType w:val="hybridMultilevel"/>
    <w:tmpl w:val="1E587E8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9" w15:restartNumberingAfterBreak="0">
    <w:nsid w:val="28A1624D"/>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0" w15:restartNumberingAfterBreak="0">
    <w:nsid w:val="295D0494"/>
    <w:multiLevelType w:val="hybridMultilevel"/>
    <w:tmpl w:val="9BEAD3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1" w15:restartNumberingAfterBreak="0">
    <w:nsid w:val="29BD001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2" w15:restartNumberingAfterBreak="0">
    <w:nsid w:val="29D92BA5"/>
    <w:multiLevelType w:val="hybridMultilevel"/>
    <w:tmpl w:val="086A4A0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29FE33C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34" w15:restartNumberingAfterBreak="0">
    <w:nsid w:val="2A5113E1"/>
    <w:multiLevelType w:val="hybridMultilevel"/>
    <w:tmpl w:val="1CFEC09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5" w15:restartNumberingAfterBreak="0">
    <w:nsid w:val="2A5411DA"/>
    <w:multiLevelType w:val="multilevel"/>
    <w:tmpl w:val="3670D06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6" w15:restartNumberingAfterBreak="0">
    <w:nsid w:val="2AA52961"/>
    <w:multiLevelType w:val="hybridMultilevel"/>
    <w:tmpl w:val="0FE295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7" w15:restartNumberingAfterBreak="0">
    <w:nsid w:val="2B7C6D3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8" w15:restartNumberingAfterBreak="0">
    <w:nsid w:val="2BF477E6"/>
    <w:multiLevelType w:val="multilevel"/>
    <w:tmpl w:val="ACC45B3C"/>
    <w:lvl w:ilvl="0">
      <w:start w:val="1"/>
      <w:numFmt w:val="decimal"/>
      <w:lvlText w:val="%1."/>
      <w:lvlJc w:val="left"/>
      <w:pPr>
        <w:ind w:left="360" w:hanging="360"/>
      </w:p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9" w15:restartNumberingAfterBreak="0">
    <w:nsid w:val="2CA167DA"/>
    <w:multiLevelType w:val="hybridMultilevel"/>
    <w:tmpl w:val="B7EC6B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0" w15:restartNumberingAfterBreak="0">
    <w:nsid w:val="2CAC04F2"/>
    <w:multiLevelType w:val="hybridMultilevel"/>
    <w:tmpl w:val="F43E9A5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1" w15:restartNumberingAfterBreak="0">
    <w:nsid w:val="2D2D47EF"/>
    <w:multiLevelType w:val="hybridMultilevel"/>
    <w:tmpl w:val="A76EC8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2" w15:restartNumberingAfterBreak="0">
    <w:nsid w:val="2D960C8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3" w15:restartNumberingAfterBreak="0">
    <w:nsid w:val="2D986171"/>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4" w15:restartNumberingAfterBreak="0">
    <w:nsid w:val="2D9D157D"/>
    <w:multiLevelType w:val="hybridMultilevel"/>
    <w:tmpl w:val="0456DA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5" w15:restartNumberingAfterBreak="0">
    <w:nsid w:val="2DDE6B42"/>
    <w:multiLevelType w:val="hybridMultilevel"/>
    <w:tmpl w:val="0BDEC73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2E03611A"/>
    <w:multiLevelType w:val="hybridMultilevel"/>
    <w:tmpl w:val="C0BA36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7" w15:restartNumberingAfterBreak="0">
    <w:nsid w:val="2E4D6F46"/>
    <w:multiLevelType w:val="hybridMultilevel"/>
    <w:tmpl w:val="5560B9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2F1160C6"/>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9" w15:restartNumberingAfterBreak="0">
    <w:nsid w:val="2F534271"/>
    <w:multiLevelType w:val="hybridMultilevel"/>
    <w:tmpl w:val="3E5E1BF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2F5B01C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1" w15:restartNumberingAfterBreak="0">
    <w:nsid w:val="2FD00C4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52" w15:restartNumberingAfterBreak="0">
    <w:nsid w:val="2FF219F1"/>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3" w15:restartNumberingAfterBreak="0">
    <w:nsid w:val="31293BB8"/>
    <w:multiLevelType w:val="hybridMultilevel"/>
    <w:tmpl w:val="88A24B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31750E7B"/>
    <w:multiLevelType w:val="hybridMultilevel"/>
    <w:tmpl w:val="90ACB12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317F7F57"/>
    <w:multiLevelType w:val="multilevel"/>
    <w:tmpl w:val="C750D456"/>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6" w15:restartNumberingAfterBreak="0">
    <w:nsid w:val="318451E1"/>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324000B7"/>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8" w15:restartNumberingAfterBreak="0">
    <w:nsid w:val="324711F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9" w15:restartNumberingAfterBreak="0">
    <w:nsid w:val="3250614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0"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32FE02D8"/>
    <w:multiLevelType w:val="hybridMultilevel"/>
    <w:tmpl w:val="BCCA14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338E0D46"/>
    <w:multiLevelType w:val="hybridMultilevel"/>
    <w:tmpl w:val="BF941A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63" w15:restartNumberingAfterBreak="0">
    <w:nsid w:val="33B44C27"/>
    <w:multiLevelType w:val="hybridMultilevel"/>
    <w:tmpl w:val="6E2E73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33BC030F"/>
    <w:multiLevelType w:val="hybridMultilevel"/>
    <w:tmpl w:val="26F624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33C37FED"/>
    <w:multiLevelType w:val="singleLevel"/>
    <w:tmpl w:val="124EA0E4"/>
    <w:lvl w:ilvl="0">
      <w:start w:val="1"/>
      <w:numFmt w:val="decimal"/>
      <w:lvlText w:val="%1."/>
      <w:legacy w:legacy="1" w:legacySpace="284" w:legacyIndent="567"/>
      <w:lvlJc w:val="left"/>
      <w:pPr>
        <w:ind w:left="567" w:hanging="567"/>
      </w:pPr>
    </w:lvl>
  </w:abstractNum>
  <w:abstractNum w:abstractNumId="166" w15:restartNumberingAfterBreak="0">
    <w:nsid w:val="33C557A5"/>
    <w:multiLevelType w:val="hybridMultilevel"/>
    <w:tmpl w:val="2F2055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343E5993"/>
    <w:multiLevelType w:val="multilevel"/>
    <w:tmpl w:val="FF2619E2"/>
    <w:lvl w:ilvl="0">
      <w:start w:val="1"/>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8" w15:restartNumberingAfterBreak="0">
    <w:nsid w:val="34A26AA6"/>
    <w:multiLevelType w:val="hybridMultilevel"/>
    <w:tmpl w:val="85D49C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9" w15:restartNumberingAfterBreak="0">
    <w:nsid w:val="34E162B9"/>
    <w:multiLevelType w:val="hybridMultilevel"/>
    <w:tmpl w:val="1A42B8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34FB3A55"/>
    <w:multiLevelType w:val="hybridMultilevel"/>
    <w:tmpl w:val="2D14A64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1" w15:restartNumberingAfterBreak="0">
    <w:nsid w:val="350D77D9"/>
    <w:multiLevelType w:val="multilevel"/>
    <w:tmpl w:val="0F4660B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2" w15:restartNumberingAfterBreak="0">
    <w:nsid w:val="350F3854"/>
    <w:multiLevelType w:val="hybridMultilevel"/>
    <w:tmpl w:val="591ACC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35F93D3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74" w15:restartNumberingAfterBreak="0">
    <w:nsid w:val="365F2151"/>
    <w:multiLevelType w:val="hybridMultilevel"/>
    <w:tmpl w:val="D6EEF1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5" w15:restartNumberingAfterBreak="0">
    <w:nsid w:val="3662052F"/>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6" w15:restartNumberingAfterBreak="0">
    <w:nsid w:val="36825E96"/>
    <w:multiLevelType w:val="hybridMultilevel"/>
    <w:tmpl w:val="C958C1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7"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3781130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9" w15:restartNumberingAfterBreak="0">
    <w:nsid w:val="3801465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0" w15:restartNumberingAfterBreak="0">
    <w:nsid w:val="38844D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81" w15:restartNumberingAfterBreak="0">
    <w:nsid w:val="38C47099"/>
    <w:multiLevelType w:val="hybridMultilevel"/>
    <w:tmpl w:val="87AA2E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2" w15:restartNumberingAfterBreak="0">
    <w:nsid w:val="39355AED"/>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3" w15:restartNumberingAfterBreak="0">
    <w:nsid w:val="393C65F1"/>
    <w:multiLevelType w:val="hybridMultilevel"/>
    <w:tmpl w:val="5C2EB44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84" w15:restartNumberingAfterBreak="0">
    <w:nsid w:val="398A2BA5"/>
    <w:multiLevelType w:val="multilevel"/>
    <w:tmpl w:val="70F4DF5E"/>
    <w:lvl w:ilvl="0">
      <w:start w:val="1"/>
      <w:numFmt w:val="decimal"/>
      <w:lvlText w:val="%1."/>
      <w:lvlJc w:val="left"/>
      <w:pPr>
        <w:ind w:left="360" w:hanging="360"/>
      </w:pPr>
      <w:rPr>
        <w:rFonts w:hint="default"/>
      </w:rPr>
    </w:lvl>
    <w:lvl w:ilvl="1">
      <w:start w:val="3"/>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2"/>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5" w15:restartNumberingAfterBreak="0">
    <w:nsid w:val="39CC11F3"/>
    <w:multiLevelType w:val="hybridMultilevel"/>
    <w:tmpl w:val="9E9C51B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6" w15:restartNumberingAfterBreak="0">
    <w:nsid w:val="3A800DBF"/>
    <w:multiLevelType w:val="multilevel"/>
    <w:tmpl w:val="8B3AD4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7" w15:restartNumberingAfterBreak="0">
    <w:nsid w:val="3AE63AF7"/>
    <w:multiLevelType w:val="hybridMultilevel"/>
    <w:tmpl w:val="9DFE9E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8" w15:restartNumberingAfterBreak="0">
    <w:nsid w:val="3B06246E"/>
    <w:multiLevelType w:val="hybridMultilevel"/>
    <w:tmpl w:val="804ECB0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9" w15:restartNumberingAfterBreak="0">
    <w:nsid w:val="3B33667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0" w15:restartNumberingAfterBreak="0">
    <w:nsid w:val="3B416C1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1" w15:restartNumberingAfterBreak="0">
    <w:nsid w:val="3B4B6448"/>
    <w:multiLevelType w:val="hybridMultilevel"/>
    <w:tmpl w:val="E61449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3CCB71A2"/>
    <w:multiLevelType w:val="hybridMultilevel"/>
    <w:tmpl w:val="347491D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3" w15:restartNumberingAfterBreak="0">
    <w:nsid w:val="3D675458"/>
    <w:multiLevelType w:val="multilevel"/>
    <w:tmpl w:val="187817E2"/>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4" w15:restartNumberingAfterBreak="0">
    <w:nsid w:val="3D92556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5" w15:restartNumberingAfterBreak="0">
    <w:nsid w:val="3E21465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6" w15:restartNumberingAfterBreak="0">
    <w:nsid w:val="3E865448"/>
    <w:multiLevelType w:val="hybridMultilevel"/>
    <w:tmpl w:val="06345A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3EB5784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98" w15:restartNumberingAfterBreak="0">
    <w:nsid w:val="40140BCE"/>
    <w:multiLevelType w:val="hybridMultilevel"/>
    <w:tmpl w:val="2474C62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402D4E2A"/>
    <w:multiLevelType w:val="multilevel"/>
    <w:tmpl w:val="436CE5A6"/>
    <w:lvl w:ilvl="0">
      <w:start w:val="1"/>
      <w:numFmt w:val="bullet"/>
      <w:lvlText w:val=""/>
      <w:lvlJc w:val="left"/>
      <w:pPr>
        <w:tabs>
          <w:tab w:val="num" w:pos="360"/>
        </w:tabs>
        <w:ind w:left="360" w:hanging="360"/>
      </w:pPr>
      <w:rPr>
        <w:rFonts w:ascii="Symbol" w:hAnsi="Symbol" w:hint="default"/>
        <w:sz w:val="20"/>
      </w:rPr>
    </w:lvl>
    <w:lvl w:ilvl="1">
      <w:start w:val="5"/>
      <w:numFmt w:val="bullet"/>
      <w:lvlText w:val="-"/>
      <w:lvlJc w:val="left"/>
      <w:pPr>
        <w:ind w:left="1080" w:hanging="360"/>
      </w:pPr>
      <w:rPr>
        <w:rFonts w:ascii="Arial" w:eastAsia="Times New Roman" w:hAnsi="Arial" w:cs="Aria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0" w15:restartNumberingAfterBreak="0">
    <w:nsid w:val="40401070"/>
    <w:multiLevelType w:val="multilevel"/>
    <w:tmpl w:val="7644A2E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1" w15:restartNumberingAfterBreak="0">
    <w:nsid w:val="411C1BB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2" w15:restartNumberingAfterBreak="0">
    <w:nsid w:val="41C57072"/>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3"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41F22106"/>
    <w:multiLevelType w:val="hybridMultilevel"/>
    <w:tmpl w:val="5C7698BE"/>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205" w15:restartNumberingAfterBreak="0">
    <w:nsid w:val="42421367"/>
    <w:multiLevelType w:val="hybridMultilevel"/>
    <w:tmpl w:val="2152AF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427135F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7" w15:restartNumberingAfterBreak="0">
    <w:nsid w:val="42741B00"/>
    <w:multiLevelType w:val="hybridMultilevel"/>
    <w:tmpl w:val="1940FDD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42950ECC"/>
    <w:multiLevelType w:val="multilevel"/>
    <w:tmpl w:val="8F86AC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9" w15:restartNumberingAfterBreak="0">
    <w:nsid w:val="42A61A4A"/>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0" w15:restartNumberingAfterBreak="0">
    <w:nsid w:val="42D530D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11" w15:restartNumberingAfterBreak="0">
    <w:nsid w:val="432E7F6C"/>
    <w:multiLevelType w:val="multilevel"/>
    <w:tmpl w:val="639CB12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2" w15:restartNumberingAfterBreak="0">
    <w:nsid w:val="437F2A36"/>
    <w:multiLevelType w:val="hybridMultilevel"/>
    <w:tmpl w:val="E5D48C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43902690"/>
    <w:multiLevelType w:val="hybridMultilevel"/>
    <w:tmpl w:val="460496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43F37F5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5" w15:restartNumberingAfterBreak="0">
    <w:nsid w:val="447E62D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6" w15:restartNumberingAfterBreak="0">
    <w:nsid w:val="44B47BE4"/>
    <w:multiLevelType w:val="hybridMultilevel"/>
    <w:tmpl w:val="73ACF772"/>
    <w:lvl w:ilvl="0" w:tplc="08090001">
      <w:start w:val="1"/>
      <w:numFmt w:val="bullet"/>
      <w:lvlText w:val=""/>
      <w:lvlJc w:val="left"/>
      <w:pPr>
        <w:ind w:left="1130" w:hanging="360"/>
      </w:pPr>
      <w:rPr>
        <w:rFonts w:ascii="Symbol" w:hAnsi="Symbol" w:cs="Symbol"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217" w15:restartNumberingAfterBreak="0">
    <w:nsid w:val="44EF5575"/>
    <w:multiLevelType w:val="hybridMultilevel"/>
    <w:tmpl w:val="4CA005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45A64654"/>
    <w:multiLevelType w:val="hybridMultilevel"/>
    <w:tmpl w:val="A66643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45BA32D5"/>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0" w15:restartNumberingAfterBreak="0">
    <w:nsid w:val="45DE0793"/>
    <w:multiLevelType w:val="hybridMultilevel"/>
    <w:tmpl w:val="8A320F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222" w15:restartNumberingAfterBreak="0">
    <w:nsid w:val="4636492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23" w15:restartNumberingAfterBreak="0">
    <w:nsid w:val="46F73B3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4" w15:restartNumberingAfterBreak="0">
    <w:nsid w:val="48AB7CC8"/>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5" w15:restartNumberingAfterBreak="0">
    <w:nsid w:val="48DB2DF0"/>
    <w:multiLevelType w:val="hybridMultilevel"/>
    <w:tmpl w:val="1452E01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26" w15:restartNumberingAfterBreak="0">
    <w:nsid w:val="49601F7D"/>
    <w:multiLevelType w:val="hybridMultilevel"/>
    <w:tmpl w:val="5FEA29D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49714B6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8" w15:restartNumberingAfterBreak="0">
    <w:nsid w:val="499351EA"/>
    <w:multiLevelType w:val="hybridMultilevel"/>
    <w:tmpl w:val="3BD011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499360F9"/>
    <w:multiLevelType w:val="hybridMultilevel"/>
    <w:tmpl w:val="3AC85A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49E40032"/>
    <w:multiLevelType w:val="hybridMultilevel"/>
    <w:tmpl w:val="4C8E431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31" w15:restartNumberingAfterBreak="0">
    <w:nsid w:val="4A420656"/>
    <w:multiLevelType w:val="multilevel"/>
    <w:tmpl w:val="81D40E1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2" w15:restartNumberingAfterBreak="0">
    <w:nsid w:val="4A574012"/>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3" w15:restartNumberingAfterBreak="0">
    <w:nsid w:val="4B1C2B8A"/>
    <w:multiLevelType w:val="multilevel"/>
    <w:tmpl w:val="1B68CA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4" w15:restartNumberingAfterBreak="0">
    <w:nsid w:val="4B3336B2"/>
    <w:multiLevelType w:val="hybridMultilevel"/>
    <w:tmpl w:val="041044D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4B511521"/>
    <w:multiLevelType w:val="hybridMultilevel"/>
    <w:tmpl w:val="99DC28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36" w15:restartNumberingAfterBreak="0">
    <w:nsid w:val="4B8D2DB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37" w15:restartNumberingAfterBreak="0">
    <w:nsid w:val="4BD14A85"/>
    <w:multiLevelType w:val="multilevel"/>
    <w:tmpl w:val="39D87F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8" w15:restartNumberingAfterBreak="0">
    <w:nsid w:val="4BE848A7"/>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9" w15:restartNumberingAfterBreak="0">
    <w:nsid w:val="4C03672C"/>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0" w15:restartNumberingAfterBreak="0">
    <w:nsid w:val="4C383F4F"/>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1" w15:restartNumberingAfterBreak="0">
    <w:nsid w:val="4D920CD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2" w15:restartNumberingAfterBreak="0">
    <w:nsid w:val="4DCE130B"/>
    <w:multiLevelType w:val="hybridMultilevel"/>
    <w:tmpl w:val="7A9663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4EEA37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4" w15:restartNumberingAfterBreak="0">
    <w:nsid w:val="4EEB61CC"/>
    <w:multiLevelType w:val="hybridMultilevel"/>
    <w:tmpl w:val="3902624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45" w15:restartNumberingAfterBreak="0">
    <w:nsid w:val="4EEE3EF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6" w15:restartNumberingAfterBreak="0">
    <w:nsid w:val="50E12077"/>
    <w:multiLevelType w:val="hybridMultilevel"/>
    <w:tmpl w:val="63A299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50F226D5"/>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8" w15:restartNumberingAfterBreak="0">
    <w:nsid w:val="51C66A8C"/>
    <w:multiLevelType w:val="hybridMultilevel"/>
    <w:tmpl w:val="80BC2E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5215370D"/>
    <w:multiLevelType w:val="multilevel"/>
    <w:tmpl w:val="8DF20A3A"/>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0" w15:restartNumberingAfterBreak="0">
    <w:nsid w:val="52457218"/>
    <w:multiLevelType w:val="hybridMultilevel"/>
    <w:tmpl w:val="C43A79E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1" w15:restartNumberingAfterBreak="0">
    <w:nsid w:val="526545F4"/>
    <w:multiLevelType w:val="hybridMultilevel"/>
    <w:tmpl w:val="675CC88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528E6B6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53" w15:restartNumberingAfterBreak="0">
    <w:nsid w:val="533B53F9"/>
    <w:multiLevelType w:val="hybridMultilevel"/>
    <w:tmpl w:val="89A2738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15:restartNumberingAfterBreak="0">
    <w:nsid w:val="53622BD8"/>
    <w:multiLevelType w:val="hybridMultilevel"/>
    <w:tmpl w:val="CBB0B83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53E71889"/>
    <w:multiLevelType w:val="hybridMultilevel"/>
    <w:tmpl w:val="00BC81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6" w15:restartNumberingAfterBreak="0">
    <w:nsid w:val="541A2320"/>
    <w:multiLevelType w:val="hybridMultilevel"/>
    <w:tmpl w:val="98929A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543B1F86"/>
    <w:multiLevelType w:val="hybridMultilevel"/>
    <w:tmpl w:val="F85C69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54D94863"/>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551B2929"/>
    <w:multiLevelType w:val="hybridMultilevel"/>
    <w:tmpl w:val="80DAA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556D6F80"/>
    <w:multiLevelType w:val="hybridMultilevel"/>
    <w:tmpl w:val="7D8A91A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1" w15:restartNumberingAfterBreak="0">
    <w:nsid w:val="558525CC"/>
    <w:multiLevelType w:val="hybridMultilevel"/>
    <w:tmpl w:val="9AF89A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2" w15:restartNumberingAfterBreak="0">
    <w:nsid w:val="559504D3"/>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3" w15:restartNumberingAfterBreak="0">
    <w:nsid w:val="56E7224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4" w15:restartNumberingAfterBreak="0">
    <w:nsid w:val="5718003E"/>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5" w15:restartNumberingAfterBreak="0">
    <w:nsid w:val="57576356"/>
    <w:multiLevelType w:val="hybridMultilevel"/>
    <w:tmpl w:val="40763D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57D67C6D"/>
    <w:multiLevelType w:val="hybridMultilevel"/>
    <w:tmpl w:val="8990FD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582716B2"/>
    <w:multiLevelType w:val="hybridMultilevel"/>
    <w:tmpl w:val="9C1A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588A672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9" w15:restartNumberingAfterBreak="0">
    <w:nsid w:val="590C7956"/>
    <w:multiLevelType w:val="hybridMultilevel"/>
    <w:tmpl w:val="5C2A399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0" w15:restartNumberingAfterBreak="0">
    <w:nsid w:val="59A72C32"/>
    <w:multiLevelType w:val="hybridMultilevel"/>
    <w:tmpl w:val="8D0CAF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1" w15:restartNumberingAfterBreak="0">
    <w:nsid w:val="59CD50C0"/>
    <w:multiLevelType w:val="hybridMultilevel"/>
    <w:tmpl w:val="263632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59DC1154"/>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3" w15:restartNumberingAfterBreak="0">
    <w:nsid w:val="5A13576A"/>
    <w:multiLevelType w:val="hybridMultilevel"/>
    <w:tmpl w:val="6D34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5AF53A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5" w15:restartNumberingAfterBreak="0">
    <w:nsid w:val="5B0221DA"/>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76" w15:restartNumberingAfterBreak="0">
    <w:nsid w:val="5B2612E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7" w15:restartNumberingAfterBreak="0">
    <w:nsid w:val="5B587CF8"/>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8" w15:restartNumberingAfterBreak="0">
    <w:nsid w:val="5B7141AE"/>
    <w:multiLevelType w:val="hybridMultilevel"/>
    <w:tmpl w:val="F6F262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5BE9313A"/>
    <w:multiLevelType w:val="hybridMultilevel"/>
    <w:tmpl w:val="60448C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0" w15:restartNumberingAfterBreak="0">
    <w:nsid w:val="5C2126C0"/>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1" w15:restartNumberingAfterBreak="0">
    <w:nsid w:val="5C99360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2" w15:restartNumberingAfterBreak="0">
    <w:nsid w:val="5CC826EB"/>
    <w:multiLevelType w:val="hybridMultilevel"/>
    <w:tmpl w:val="1A9E81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5CD5146A"/>
    <w:multiLevelType w:val="hybridMultilevel"/>
    <w:tmpl w:val="DB9A3FB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4" w15:restartNumberingAfterBreak="0">
    <w:nsid w:val="5D5C566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5" w15:restartNumberingAfterBreak="0">
    <w:nsid w:val="5DA85073"/>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6" w15:restartNumberingAfterBreak="0">
    <w:nsid w:val="5DC221C0"/>
    <w:multiLevelType w:val="hybridMultilevel"/>
    <w:tmpl w:val="EE62D5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5DF95BE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8" w15:restartNumberingAfterBreak="0">
    <w:nsid w:val="5E355350"/>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9" w15:restartNumberingAfterBreak="0">
    <w:nsid w:val="5E6049EC"/>
    <w:multiLevelType w:val="hybridMultilevel"/>
    <w:tmpl w:val="64B022F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5E6D41CC"/>
    <w:multiLevelType w:val="hybridMultilevel"/>
    <w:tmpl w:val="C6DEBF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5E8145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92" w15:restartNumberingAfterBreak="0">
    <w:nsid w:val="5E89000B"/>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3" w15:restartNumberingAfterBreak="0">
    <w:nsid w:val="5EB34D4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4" w15:restartNumberingAfterBreak="0">
    <w:nsid w:val="5F5870D0"/>
    <w:multiLevelType w:val="multilevel"/>
    <w:tmpl w:val="52108E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5" w15:restartNumberingAfterBreak="0">
    <w:nsid w:val="5F713FFB"/>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6" w15:restartNumberingAfterBreak="0">
    <w:nsid w:val="5FCE2C9D"/>
    <w:multiLevelType w:val="hybridMultilevel"/>
    <w:tmpl w:val="5B4858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7" w15:restartNumberingAfterBreak="0">
    <w:nsid w:val="60AF529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8" w15:restartNumberingAfterBreak="0">
    <w:nsid w:val="60D40269"/>
    <w:multiLevelType w:val="multilevel"/>
    <w:tmpl w:val="41ACF7E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9" w15:restartNumberingAfterBreak="0">
    <w:nsid w:val="614C6CA8"/>
    <w:multiLevelType w:val="hybridMultilevel"/>
    <w:tmpl w:val="ECF4F7A6"/>
    <w:lvl w:ilvl="0" w:tplc="19AAF872">
      <w:start w:val="1"/>
      <w:numFmt w:val="lowerRoman"/>
      <w:lvlText w:val="(%1)"/>
      <w:lvlJc w:val="left"/>
      <w:pPr>
        <w:ind w:left="1032" w:hanging="720"/>
      </w:pPr>
      <w:rPr>
        <w:rFonts w:hint="default"/>
      </w:rPr>
    </w:lvl>
    <w:lvl w:ilvl="1" w:tplc="08090019" w:tentative="1">
      <w:start w:val="1"/>
      <w:numFmt w:val="lowerLetter"/>
      <w:lvlText w:val="%2."/>
      <w:lvlJc w:val="left"/>
      <w:pPr>
        <w:ind w:left="1392" w:hanging="360"/>
      </w:pPr>
    </w:lvl>
    <w:lvl w:ilvl="2" w:tplc="0809001B" w:tentative="1">
      <w:start w:val="1"/>
      <w:numFmt w:val="lowerRoman"/>
      <w:lvlText w:val="%3."/>
      <w:lvlJc w:val="right"/>
      <w:pPr>
        <w:ind w:left="2112" w:hanging="180"/>
      </w:pPr>
    </w:lvl>
    <w:lvl w:ilvl="3" w:tplc="0809000F" w:tentative="1">
      <w:start w:val="1"/>
      <w:numFmt w:val="decimal"/>
      <w:lvlText w:val="%4."/>
      <w:lvlJc w:val="left"/>
      <w:pPr>
        <w:ind w:left="2832" w:hanging="360"/>
      </w:pPr>
    </w:lvl>
    <w:lvl w:ilvl="4" w:tplc="08090019" w:tentative="1">
      <w:start w:val="1"/>
      <w:numFmt w:val="lowerLetter"/>
      <w:lvlText w:val="%5."/>
      <w:lvlJc w:val="left"/>
      <w:pPr>
        <w:ind w:left="3552" w:hanging="360"/>
      </w:pPr>
    </w:lvl>
    <w:lvl w:ilvl="5" w:tplc="0809001B" w:tentative="1">
      <w:start w:val="1"/>
      <w:numFmt w:val="lowerRoman"/>
      <w:lvlText w:val="%6."/>
      <w:lvlJc w:val="right"/>
      <w:pPr>
        <w:ind w:left="4272" w:hanging="180"/>
      </w:pPr>
    </w:lvl>
    <w:lvl w:ilvl="6" w:tplc="0809000F" w:tentative="1">
      <w:start w:val="1"/>
      <w:numFmt w:val="decimal"/>
      <w:lvlText w:val="%7."/>
      <w:lvlJc w:val="left"/>
      <w:pPr>
        <w:ind w:left="4992" w:hanging="360"/>
      </w:pPr>
    </w:lvl>
    <w:lvl w:ilvl="7" w:tplc="08090019" w:tentative="1">
      <w:start w:val="1"/>
      <w:numFmt w:val="lowerLetter"/>
      <w:lvlText w:val="%8."/>
      <w:lvlJc w:val="left"/>
      <w:pPr>
        <w:ind w:left="5712" w:hanging="360"/>
      </w:pPr>
    </w:lvl>
    <w:lvl w:ilvl="8" w:tplc="0809001B" w:tentative="1">
      <w:start w:val="1"/>
      <w:numFmt w:val="lowerRoman"/>
      <w:lvlText w:val="%9."/>
      <w:lvlJc w:val="right"/>
      <w:pPr>
        <w:ind w:left="6432" w:hanging="180"/>
      </w:pPr>
    </w:lvl>
  </w:abstractNum>
  <w:abstractNum w:abstractNumId="300" w15:restartNumberingAfterBreak="0">
    <w:nsid w:val="615419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01" w15:restartNumberingAfterBreak="0">
    <w:nsid w:val="61E3129F"/>
    <w:multiLevelType w:val="hybridMultilevel"/>
    <w:tmpl w:val="8460E7DA"/>
    <w:lvl w:ilvl="0" w:tplc="8578E534">
      <w:start w:val="1"/>
      <w:numFmt w:val="decimal"/>
      <w:lvlText w:val="%1."/>
      <w:lvlJc w:val="left"/>
      <w:pPr>
        <w:ind w:left="612" w:hanging="36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302" w15:restartNumberingAfterBreak="0">
    <w:nsid w:val="625D527E"/>
    <w:multiLevelType w:val="hybridMultilevel"/>
    <w:tmpl w:val="023272B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627F5B4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4" w15:restartNumberingAfterBreak="0">
    <w:nsid w:val="62801AE4"/>
    <w:multiLevelType w:val="multilevel"/>
    <w:tmpl w:val="2220AAF4"/>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05" w15:restartNumberingAfterBreak="0">
    <w:nsid w:val="62953746"/>
    <w:multiLevelType w:val="hybridMultilevel"/>
    <w:tmpl w:val="B4386D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62B74211"/>
    <w:multiLevelType w:val="hybridMultilevel"/>
    <w:tmpl w:val="A1944CE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7" w15:restartNumberingAfterBreak="0">
    <w:nsid w:val="62C15BFA"/>
    <w:multiLevelType w:val="hybridMultilevel"/>
    <w:tmpl w:val="7ADCDF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62FD5D30"/>
    <w:multiLevelType w:val="hybridMultilevel"/>
    <w:tmpl w:val="ACEEAF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09" w15:restartNumberingAfterBreak="0">
    <w:nsid w:val="636C71F5"/>
    <w:multiLevelType w:val="hybridMultilevel"/>
    <w:tmpl w:val="44B8B1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0" w15:restartNumberingAfterBreak="0">
    <w:nsid w:val="63742CC4"/>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11" w15:restartNumberingAfterBreak="0">
    <w:nsid w:val="64E61B55"/>
    <w:multiLevelType w:val="multilevel"/>
    <w:tmpl w:val="691278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2" w15:restartNumberingAfterBreak="0">
    <w:nsid w:val="64FE2C1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3" w15:restartNumberingAfterBreak="0">
    <w:nsid w:val="657A5683"/>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4" w15:restartNumberingAfterBreak="0">
    <w:nsid w:val="65D445FB"/>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5" w15:restartNumberingAfterBreak="0">
    <w:nsid w:val="6687227C"/>
    <w:multiLevelType w:val="hybridMultilevel"/>
    <w:tmpl w:val="503CA42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6"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7" w15:restartNumberingAfterBreak="0">
    <w:nsid w:val="670C0FB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8" w15:restartNumberingAfterBreak="0">
    <w:nsid w:val="671E487F"/>
    <w:multiLevelType w:val="hybridMultilevel"/>
    <w:tmpl w:val="F718121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9" w15:restartNumberingAfterBreak="0">
    <w:nsid w:val="674B0750"/>
    <w:multiLevelType w:val="hybridMultilevel"/>
    <w:tmpl w:val="76B6B97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0" w15:restartNumberingAfterBreak="0">
    <w:nsid w:val="67EC191B"/>
    <w:multiLevelType w:val="hybridMultilevel"/>
    <w:tmpl w:val="A59CE73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1" w15:restartNumberingAfterBreak="0">
    <w:nsid w:val="68F548CA"/>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2" w15:restartNumberingAfterBreak="0">
    <w:nsid w:val="6904084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3" w15:restartNumberingAfterBreak="0">
    <w:nsid w:val="6918112D"/>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24" w15:restartNumberingAfterBreak="0">
    <w:nsid w:val="6A61666A"/>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5" w15:restartNumberingAfterBreak="0">
    <w:nsid w:val="6A643D64"/>
    <w:multiLevelType w:val="hybridMultilevel"/>
    <w:tmpl w:val="758ABB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6" w15:restartNumberingAfterBreak="0">
    <w:nsid w:val="6B5D0E75"/>
    <w:multiLevelType w:val="hybridMultilevel"/>
    <w:tmpl w:val="C150C8C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7" w15:restartNumberingAfterBreak="0">
    <w:nsid w:val="6C0B4365"/>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8" w15:restartNumberingAfterBreak="0">
    <w:nsid w:val="6C4136EC"/>
    <w:multiLevelType w:val="hybridMultilevel"/>
    <w:tmpl w:val="84B0D0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9" w15:restartNumberingAfterBreak="0">
    <w:nsid w:val="6C9A1767"/>
    <w:multiLevelType w:val="hybridMultilevel"/>
    <w:tmpl w:val="E1341DB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0" w15:restartNumberingAfterBreak="0">
    <w:nsid w:val="6CCC135C"/>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1" w15:restartNumberingAfterBreak="0">
    <w:nsid w:val="6D732181"/>
    <w:multiLevelType w:val="hybridMultilevel"/>
    <w:tmpl w:val="F67A28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6E8D6972"/>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3" w15:restartNumberingAfterBreak="0">
    <w:nsid w:val="6EDA0077"/>
    <w:multiLevelType w:val="hybridMultilevel"/>
    <w:tmpl w:val="19F0887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34" w15:restartNumberingAfterBreak="0">
    <w:nsid w:val="6F0552BA"/>
    <w:multiLevelType w:val="hybridMultilevel"/>
    <w:tmpl w:val="EAEAB65C"/>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6F764AC1"/>
    <w:multiLevelType w:val="hybridMultilevel"/>
    <w:tmpl w:val="384E6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6F864143"/>
    <w:multiLevelType w:val="multilevel"/>
    <w:tmpl w:val="CDA02ED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7" w15:restartNumberingAfterBreak="0">
    <w:nsid w:val="70826FB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8" w15:restartNumberingAfterBreak="0">
    <w:nsid w:val="70BF160F"/>
    <w:multiLevelType w:val="hybridMultilevel"/>
    <w:tmpl w:val="FAA4F3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9" w15:restartNumberingAfterBreak="0">
    <w:nsid w:val="71B0497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0" w15:restartNumberingAfterBreak="0">
    <w:nsid w:val="71C30C1D"/>
    <w:multiLevelType w:val="multilevel"/>
    <w:tmpl w:val="AA7A9E0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1" w15:restartNumberingAfterBreak="0">
    <w:nsid w:val="72196E9E"/>
    <w:multiLevelType w:val="hybridMultilevel"/>
    <w:tmpl w:val="E02474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2" w15:restartNumberingAfterBreak="0">
    <w:nsid w:val="72334C3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3" w15:restartNumberingAfterBreak="0">
    <w:nsid w:val="72852F4E"/>
    <w:multiLevelType w:val="hybridMultilevel"/>
    <w:tmpl w:val="FE4084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4" w15:restartNumberingAfterBreak="0">
    <w:nsid w:val="728644E5"/>
    <w:multiLevelType w:val="hybridMultilevel"/>
    <w:tmpl w:val="82B023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5" w15:restartNumberingAfterBreak="0">
    <w:nsid w:val="74163435"/>
    <w:multiLevelType w:val="hybridMultilevel"/>
    <w:tmpl w:val="C756D1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6" w15:restartNumberingAfterBreak="0">
    <w:nsid w:val="74536398"/>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7" w15:restartNumberingAfterBreak="0">
    <w:nsid w:val="74814D71"/>
    <w:multiLevelType w:val="hybridMultilevel"/>
    <w:tmpl w:val="59AEBC1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8" w15:restartNumberingAfterBreak="0">
    <w:nsid w:val="752554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9" w15:restartNumberingAfterBreak="0">
    <w:nsid w:val="76A7442B"/>
    <w:multiLevelType w:val="hybridMultilevel"/>
    <w:tmpl w:val="EB48BE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775A05FA"/>
    <w:multiLevelType w:val="hybridMultilevel"/>
    <w:tmpl w:val="EF52E2B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777765E1"/>
    <w:multiLevelType w:val="hybridMultilevel"/>
    <w:tmpl w:val="942CEEE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2" w15:restartNumberingAfterBreak="0">
    <w:nsid w:val="77C75BCA"/>
    <w:multiLevelType w:val="hybridMultilevel"/>
    <w:tmpl w:val="40A4477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3" w15:restartNumberingAfterBreak="0">
    <w:nsid w:val="77FE3078"/>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4" w15:restartNumberingAfterBreak="0">
    <w:nsid w:val="7816261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5" w15:restartNumberingAfterBreak="0">
    <w:nsid w:val="79045F01"/>
    <w:multiLevelType w:val="multilevel"/>
    <w:tmpl w:val="D9288A24"/>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56" w15:restartNumberingAfterBreak="0">
    <w:nsid w:val="793404D4"/>
    <w:multiLevelType w:val="hybridMultilevel"/>
    <w:tmpl w:val="E81AEF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7" w15:restartNumberingAfterBreak="0">
    <w:nsid w:val="797B48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58" w15:restartNumberingAfterBreak="0">
    <w:nsid w:val="79B1505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9" w15:restartNumberingAfterBreak="0">
    <w:nsid w:val="7B0B31F6"/>
    <w:multiLevelType w:val="hybridMultilevel"/>
    <w:tmpl w:val="AD8EA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0" w15:restartNumberingAfterBreak="0">
    <w:nsid w:val="7B356A7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1" w15:restartNumberingAfterBreak="0">
    <w:nsid w:val="7BCC1B49"/>
    <w:multiLevelType w:val="hybridMultilevel"/>
    <w:tmpl w:val="EC2C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2" w15:restartNumberingAfterBreak="0">
    <w:nsid w:val="7BF40D39"/>
    <w:multiLevelType w:val="hybridMultilevel"/>
    <w:tmpl w:val="CAF832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3" w15:restartNumberingAfterBreak="0">
    <w:nsid w:val="7C9D6BB5"/>
    <w:multiLevelType w:val="hybridMultilevel"/>
    <w:tmpl w:val="92264A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4" w15:restartNumberingAfterBreak="0">
    <w:nsid w:val="7C9E1B95"/>
    <w:multiLevelType w:val="hybridMultilevel"/>
    <w:tmpl w:val="A94C402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5" w15:restartNumberingAfterBreak="0">
    <w:nsid w:val="7CB321E6"/>
    <w:multiLevelType w:val="hybridMultilevel"/>
    <w:tmpl w:val="47B0A6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6" w15:restartNumberingAfterBreak="0">
    <w:nsid w:val="7CFB6A9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7" w15:restartNumberingAfterBreak="0">
    <w:nsid w:val="7DB6744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8" w15:restartNumberingAfterBreak="0">
    <w:nsid w:val="7E166286"/>
    <w:multiLevelType w:val="hybridMultilevel"/>
    <w:tmpl w:val="BC7A0F7E"/>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9" w15:restartNumberingAfterBreak="0">
    <w:nsid w:val="7E705EEF"/>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0" w15:restartNumberingAfterBreak="0">
    <w:nsid w:val="7EC220AD"/>
    <w:multiLevelType w:val="hybridMultilevel"/>
    <w:tmpl w:val="A802C6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15:restartNumberingAfterBreak="0">
    <w:nsid w:val="7EEA2D0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2" w15:restartNumberingAfterBreak="0">
    <w:nsid w:val="7F745480"/>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3" w15:restartNumberingAfterBreak="0">
    <w:nsid w:val="7F965EF5"/>
    <w:multiLevelType w:val="hybridMultilevel"/>
    <w:tmpl w:val="3FAAD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4" w15:restartNumberingAfterBreak="0">
    <w:nsid w:val="7FEB2F51"/>
    <w:multiLevelType w:val="hybridMultilevel"/>
    <w:tmpl w:val="FB5A60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num w:numId="1">
    <w:abstractNumId w:val="113"/>
  </w:num>
  <w:num w:numId="2">
    <w:abstractNumId w:val="177"/>
  </w:num>
  <w:num w:numId="3">
    <w:abstractNumId w:val="373"/>
  </w:num>
  <w:num w:numId="4">
    <w:abstractNumId w:val="203"/>
  </w:num>
  <w:num w:numId="5">
    <w:abstractNumId w:val="316"/>
  </w:num>
  <w:num w:numId="6">
    <w:abstractNumId w:val="343"/>
  </w:num>
  <w:num w:numId="7">
    <w:abstractNumId w:val="116"/>
  </w:num>
  <w:num w:numId="8">
    <w:abstractNumId w:val="221"/>
  </w:num>
  <w:num w:numId="9">
    <w:abstractNumId w:val="89"/>
  </w:num>
  <w:num w:numId="10">
    <w:abstractNumId w:val="160"/>
  </w:num>
  <w:num w:numId="11">
    <w:abstractNumId w:val="181"/>
  </w:num>
  <w:num w:numId="12">
    <w:abstractNumId w:val="39"/>
  </w:num>
  <w:num w:numId="13">
    <w:abstractNumId w:val="355"/>
  </w:num>
  <w:num w:numId="14">
    <w:abstractNumId w:val="319"/>
  </w:num>
  <w:num w:numId="15">
    <w:abstractNumId w:val="188"/>
  </w:num>
  <w:num w:numId="16">
    <w:abstractNumId w:val="85"/>
  </w:num>
  <w:num w:numId="17">
    <w:abstractNumId w:val="318"/>
  </w:num>
  <w:num w:numId="18">
    <w:abstractNumId w:val="128"/>
  </w:num>
  <w:num w:numId="19">
    <w:abstractNumId w:val="374"/>
  </w:num>
  <w:num w:numId="20">
    <w:abstractNumId w:val="141"/>
  </w:num>
  <w:num w:numId="21">
    <w:abstractNumId w:val="72"/>
  </w:num>
  <w:num w:numId="22">
    <w:abstractNumId w:val="244"/>
  </w:num>
  <w:num w:numId="23">
    <w:abstractNumId w:val="61"/>
  </w:num>
  <w:num w:numId="24">
    <w:abstractNumId w:val="127"/>
  </w:num>
  <w:num w:numId="25">
    <w:abstractNumId w:val="308"/>
  </w:num>
  <w:num w:numId="26">
    <w:abstractNumId w:val="333"/>
  </w:num>
  <w:num w:numId="27">
    <w:abstractNumId w:val="56"/>
  </w:num>
  <w:num w:numId="28">
    <w:abstractNumId w:val="76"/>
  </w:num>
  <w:num w:numId="29">
    <w:abstractNumId w:val="352"/>
  </w:num>
  <w:num w:numId="30">
    <w:abstractNumId w:val="235"/>
  </w:num>
  <w:num w:numId="31">
    <w:abstractNumId w:val="13"/>
  </w:num>
  <w:num w:numId="32">
    <w:abstractNumId w:val="33"/>
  </w:num>
  <w:num w:numId="33">
    <w:abstractNumId w:val="99"/>
  </w:num>
  <w:num w:numId="34">
    <w:abstractNumId w:val="37"/>
  </w:num>
  <w:num w:numId="35">
    <w:abstractNumId w:val="225"/>
  </w:num>
  <w:num w:numId="36">
    <w:abstractNumId w:val="219"/>
  </w:num>
  <w:num w:numId="37">
    <w:abstractNumId w:val="346"/>
  </w:num>
  <w:num w:numId="38">
    <w:abstractNumId w:val="299"/>
  </w:num>
  <w:num w:numId="39">
    <w:abstractNumId w:val="86"/>
  </w:num>
  <w:num w:numId="40">
    <w:abstractNumId w:val="248"/>
  </w:num>
  <w:num w:numId="41">
    <w:abstractNumId w:val="54"/>
  </w:num>
  <w:num w:numId="42">
    <w:abstractNumId w:val="290"/>
  </w:num>
  <w:num w:numId="43">
    <w:abstractNumId w:val="229"/>
  </w:num>
  <w:num w:numId="44">
    <w:abstractNumId w:val="138"/>
  </w:num>
  <w:num w:numId="45">
    <w:abstractNumId w:val="184"/>
  </w:num>
  <w:num w:numId="46">
    <w:abstractNumId w:val="202"/>
  </w:num>
  <w:num w:numId="47">
    <w:abstractNumId w:val="193"/>
  </w:num>
  <w:num w:numId="48">
    <w:abstractNumId w:val="155"/>
  </w:num>
  <w:num w:numId="49">
    <w:abstractNumId w:val="59"/>
  </w:num>
  <w:num w:numId="50">
    <w:abstractNumId w:val="281"/>
  </w:num>
  <w:num w:numId="51">
    <w:abstractNumId w:val="339"/>
  </w:num>
  <w:num w:numId="52">
    <w:abstractNumId w:val="18"/>
  </w:num>
  <w:num w:numId="53">
    <w:abstractNumId w:val="369"/>
  </w:num>
  <w:num w:numId="54">
    <w:abstractNumId w:val="332"/>
  </w:num>
  <w:num w:numId="55">
    <w:abstractNumId w:val="119"/>
  </w:num>
  <w:num w:numId="56">
    <w:abstractNumId w:val="322"/>
  </w:num>
  <w:num w:numId="57">
    <w:abstractNumId w:val="321"/>
  </w:num>
  <w:num w:numId="58">
    <w:abstractNumId w:val="2"/>
  </w:num>
  <w:num w:numId="59">
    <w:abstractNumId w:val="112"/>
  </w:num>
  <w:num w:numId="60">
    <w:abstractNumId w:val="367"/>
  </w:num>
  <w:num w:numId="61">
    <w:abstractNumId w:val="157"/>
  </w:num>
  <w:num w:numId="62">
    <w:abstractNumId w:val="17"/>
  </w:num>
  <w:num w:numId="63">
    <w:abstractNumId w:val="166"/>
  </w:num>
  <w:num w:numId="64">
    <w:abstractNumId w:val="212"/>
  </w:num>
  <w:num w:numId="65">
    <w:abstractNumId w:val="74"/>
  </w:num>
  <w:num w:numId="66">
    <w:abstractNumId w:val="345"/>
  </w:num>
  <w:num w:numId="67">
    <w:abstractNumId w:val="361"/>
  </w:num>
  <w:num w:numId="68">
    <w:abstractNumId w:val="0"/>
  </w:num>
  <w:num w:numId="69">
    <w:abstractNumId w:val="174"/>
  </w:num>
  <w:num w:numId="70">
    <w:abstractNumId w:val="257"/>
  </w:num>
  <w:num w:numId="71">
    <w:abstractNumId w:val="40"/>
  </w:num>
  <w:num w:numId="72">
    <w:abstractNumId w:val="359"/>
  </w:num>
  <w:num w:numId="73">
    <w:abstractNumId w:val="82"/>
  </w:num>
  <w:num w:numId="74">
    <w:abstractNumId w:val="270"/>
  </w:num>
  <w:num w:numId="75">
    <w:abstractNumId w:val="237"/>
  </w:num>
  <w:num w:numId="76">
    <w:abstractNumId w:val="28"/>
  </w:num>
  <w:num w:numId="77">
    <w:abstractNumId w:val="329"/>
  </w:num>
  <w:num w:numId="78">
    <w:abstractNumId w:val="136"/>
  </w:num>
  <w:num w:numId="79">
    <w:abstractNumId w:val="266"/>
  </w:num>
  <w:num w:numId="80">
    <w:abstractNumId w:val="191"/>
  </w:num>
  <w:num w:numId="81">
    <w:abstractNumId w:val="111"/>
  </w:num>
  <w:num w:numId="82">
    <w:abstractNumId w:val="328"/>
  </w:num>
  <w:num w:numId="83">
    <w:abstractNumId w:val="282"/>
  </w:num>
  <w:num w:numId="84">
    <w:abstractNumId w:val="169"/>
  </w:num>
  <w:num w:numId="85">
    <w:abstractNumId w:val="286"/>
  </w:num>
  <w:num w:numId="86">
    <w:abstractNumId w:val="218"/>
  </w:num>
  <w:num w:numId="87">
    <w:abstractNumId w:val="213"/>
  </w:num>
  <w:num w:numId="88">
    <w:abstractNumId w:val="5"/>
  </w:num>
  <w:num w:numId="89">
    <w:abstractNumId w:val="253"/>
  </w:num>
  <w:num w:numId="90">
    <w:abstractNumId w:val="211"/>
  </w:num>
  <w:num w:numId="91">
    <w:abstractNumId w:val="153"/>
  </w:num>
  <w:num w:numId="92">
    <w:abstractNumId w:val="146"/>
  </w:num>
  <w:num w:numId="93">
    <w:abstractNumId w:val="307"/>
  </w:num>
  <w:num w:numId="94">
    <w:abstractNumId w:val="273"/>
  </w:num>
  <w:num w:numId="95">
    <w:abstractNumId w:val="130"/>
  </w:num>
  <w:num w:numId="96">
    <w:abstractNumId w:val="106"/>
  </w:num>
  <w:num w:numId="97">
    <w:abstractNumId w:val="48"/>
  </w:num>
  <w:num w:numId="98">
    <w:abstractNumId w:val="301"/>
  </w:num>
  <w:num w:numId="99">
    <w:abstractNumId w:val="117"/>
  </w:num>
  <w:num w:numId="100">
    <w:abstractNumId w:val="163"/>
  </w:num>
  <w:num w:numId="101">
    <w:abstractNumId w:val="335"/>
  </w:num>
  <w:num w:numId="102">
    <w:abstractNumId w:val="349"/>
  </w:num>
  <w:num w:numId="103">
    <w:abstractNumId w:val="19"/>
  </w:num>
  <w:num w:numId="104">
    <w:abstractNumId w:val="370"/>
  </w:num>
  <w:num w:numId="105">
    <w:abstractNumId w:val="241"/>
  </w:num>
  <w:num w:numId="106">
    <w:abstractNumId w:val="34"/>
  </w:num>
  <w:num w:numId="107">
    <w:abstractNumId w:val="314"/>
  </w:num>
  <w:num w:numId="108">
    <w:abstractNumId w:val="189"/>
  </w:num>
  <w:num w:numId="109">
    <w:abstractNumId w:val="47"/>
  </w:num>
  <w:num w:numId="110">
    <w:abstractNumId w:val="150"/>
  </w:num>
  <w:num w:numId="111">
    <w:abstractNumId w:val="190"/>
  </w:num>
  <w:num w:numId="112">
    <w:abstractNumId w:val="284"/>
  </w:num>
  <w:num w:numId="113">
    <w:abstractNumId w:val="118"/>
  </w:num>
  <w:num w:numId="114">
    <w:abstractNumId w:val="232"/>
  </w:num>
  <w:num w:numId="115">
    <w:abstractNumId w:val="313"/>
  </w:num>
  <w:num w:numId="116">
    <w:abstractNumId w:val="277"/>
  </w:num>
  <w:num w:numId="117">
    <w:abstractNumId w:val="182"/>
  </w:num>
  <w:num w:numId="118">
    <w:abstractNumId w:val="42"/>
  </w:num>
  <w:num w:numId="119">
    <w:abstractNumId w:val="66"/>
  </w:num>
  <w:num w:numId="120">
    <w:abstractNumId w:val="199"/>
  </w:num>
  <w:num w:numId="121">
    <w:abstractNumId w:val="372"/>
  </w:num>
  <w:num w:numId="122">
    <w:abstractNumId w:val="223"/>
  </w:num>
  <w:num w:numId="123">
    <w:abstractNumId w:val="110"/>
  </w:num>
  <w:num w:numId="124">
    <w:abstractNumId w:val="195"/>
  </w:num>
  <w:num w:numId="125">
    <w:abstractNumId w:val="371"/>
  </w:num>
  <w:num w:numId="126">
    <w:abstractNumId w:val="122"/>
  </w:num>
  <w:num w:numId="127">
    <w:abstractNumId w:val="324"/>
  </w:num>
  <w:num w:numId="128">
    <w:abstractNumId w:val="327"/>
  </w:num>
  <w:num w:numId="129">
    <w:abstractNumId w:val="108"/>
  </w:num>
  <w:num w:numId="130">
    <w:abstractNumId w:val="179"/>
  </w:num>
  <w:num w:numId="131">
    <w:abstractNumId w:val="103"/>
  </w:num>
  <w:num w:numId="132">
    <w:abstractNumId w:val="95"/>
  </w:num>
  <w:num w:numId="133">
    <w:abstractNumId w:val="109"/>
  </w:num>
  <w:num w:numId="134">
    <w:abstractNumId w:val="144"/>
  </w:num>
  <w:num w:numId="135">
    <w:abstractNumId w:val="58"/>
  </w:num>
  <w:num w:numId="136">
    <w:abstractNumId w:val="304"/>
  </w:num>
  <w:num w:numId="137">
    <w:abstractNumId w:val="23"/>
  </w:num>
  <w:num w:numId="138">
    <w:abstractNumId w:val="183"/>
  </w:num>
  <w:num w:numId="139">
    <w:abstractNumId w:val="165"/>
  </w:num>
  <w:num w:numId="140">
    <w:abstractNumId w:val="147"/>
  </w:num>
  <w:num w:numId="141">
    <w:abstractNumId w:val="30"/>
  </w:num>
  <w:num w:numId="142">
    <w:abstractNumId w:val="176"/>
  </w:num>
  <w:num w:numId="143">
    <w:abstractNumId w:val="204"/>
  </w:num>
  <w:num w:numId="144">
    <w:abstractNumId w:val="363"/>
  </w:num>
  <w:num w:numId="145">
    <w:abstractNumId w:val="294"/>
  </w:num>
  <w:num w:numId="146">
    <w:abstractNumId w:val="233"/>
  </w:num>
  <w:num w:numId="147">
    <w:abstractNumId w:val="336"/>
  </w:num>
  <w:num w:numId="148">
    <w:abstractNumId w:val="208"/>
  </w:num>
  <w:num w:numId="149">
    <w:abstractNumId w:val="311"/>
  </w:num>
  <w:num w:numId="150">
    <w:abstractNumId w:val="164"/>
  </w:num>
  <w:num w:numId="151">
    <w:abstractNumId w:val="41"/>
  </w:num>
  <w:num w:numId="152">
    <w:abstractNumId w:val="98"/>
  </w:num>
  <w:num w:numId="153">
    <w:abstractNumId w:val="341"/>
  </w:num>
  <w:num w:numId="154">
    <w:abstractNumId w:val="289"/>
  </w:num>
  <w:num w:numId="155">
    <w:abstractNumId w:val="186"/>
  </w:num>
  <w:num w:numId="156">
    <w:abstractNumId w:val="84"/>
  </w:num>
  <w:num w:numId="157">
    <w:abstractNumId w:val="216"/>
  </w:num>
  <w:num w:numId="158">
    <w:abstractNumId w:val="145"/>
  </w:num>
  <w:num w:numId="159">
    <w:abstractNumId w:val="156"/>
  </w:num>
  <w:num w:numId="160">
    <w:abstractNumId w:val="8"/>
  </w:num>
  <w:num w:numId="161">
    <w:abstractNumId w:val="53"/>
  </w:num>
  <w:num w:numId="162">
    <w:abstractNumId w:val="258"/>
  </w:num>
  <w:num w:numId="163">
    <w:abstractNumId w:val="228"/>
  </w:num>
  <w:num w:numId="164">
    <w:abstractNumId w:val="83"/>
  </w:num>
  <w:num w:numId="165">
    <w:abstractNumId w:val="139"/>
  </w:num>
  <w:num w:numId="166">
    <w:abstractNumId w:val="172"/>
  </w:num>
  <w:num w:numId="167">
    <w:abstractNumId w:val="217"/>
  </w:num>
  <w:num w:numId="168">
    <w:abstractNumId w:val="278"/>
  </w:num>
  <w:num w:numId="169">
    <w:abstractNumId w:val="205"/>
  </w:num>
  <w:num w:numId="170">
    <w:abstractNumId w:val="279"/>
  </w:num>
  <w:num w:numId="171">
    <w:abstractNumId w:val="1"/>
  </w:num>
  <w:num w:numId="172">
    <w:abstractNumId w:val="209"/>
  </w:num>
  <w:num w:numId="173">
    <w:abstractNumId w:val="29"/>
  </w:num>
  <w:num w:numId="174">
    <w:abstractNumId w:val="50"/>
  </w:num>
  <w:num w:numId="175">
    <w:abstractNumId w:val="288"/>
  </w:num>
  <w:num w:numId="176">
    <w:abstractNumId w:val="79"/>
  </w:num>
  <w:num w:numId="177">
    <w:abstractNumId w:val="353"/>
  </w:num>
  <w:num w:numId="178">
    <w:abstractNumId w:val="245"/>
  </w:num>
  <w:num w:numId="179">
    <w:abstractNumId w:val="264"/>
  </w:num>
  <w:num w:numId="180">
    <w:abstractNumId w:val="262"/>
  </w:num>
  <w:num w:numId="181">
    <w:abstractNumId w:val="114"/>
  </w:num>
  <w:num w:numId="182">
    <w:abstractNumId w:val="224"/>
  </w:num>
  <w:num w:numId="183">
    <w:abstractNumId w:val="342"/>
  </w:num>
  <w:num w:numId="184">
    <w:abstractNumId w:val="230"/>
  </w:num>
  <w:num w:numId="185">
    <w:abstractNumId w:val="104"/>
  </w:num>
  <w:num w:numId="186">
    <w:abstractNumId w:val="91"/>
  </w:num>
  <w:num w:numId="187">
    <w:abstractNumId w:val="323"/>
  </w:num>
  <w:num w:numId="188">
    <w:abstractNumId w:val="142"/>
  </w:num>
  <w:num w:numId="189">
    <w:abstractNumId w:val="312"/>
  </w:num>
  <w:num w:numId="190">
    <w:abstractNumId w:val="194"/>
  </w:num>
  <w:num w:numId="191">
    <w:abstractNumId w:val="215"/>
  </w:num>
  <w:num w:numId="192">
    <w:abstractNumId w:val="274"/>
  </w:num>
  <w:num w:numId="193">
    <w:abstractNumId w:val="120"/>
  </w:num>
  <w:num w:numId="194">
    <w:abstractNumId w:val="268"/>
  </w:num>
  <w:num w:numId="195">
    <w:abstractNumId w:val="214"/>
  </w:num>
  <w:num w:numId="196">
    <w:abstractNumId w:val="293"/>
  </w:num>
  <w:num w:numId="197">
    <w:abstractNumId w:val="337"/>
  </w:num>
  <w:num w:numId="198">
    <w:abstractNumId w:val="354"/>
  </w:num>
  <w:num w:numId="199">
    <w:abstractNumId w:val="9"/>
  </w:num>
  <w:num w:numId="200">
    <w:abstractNumId w:val="206"/>
  </w:num>
  <w:num w:numId="201">
    <w:abstractNumId w:val="238"/>
  </w:num>
  <w:num w:numId="202">
    <w:abstractNumId w:val="6"/>
  </w:num>
  <w:num w:numId="203">
    <w:abstractNumId w:val="45"/>
  </w:num>
  <w:num w:numId="204">
    <w:abstractNumId w:val="105"/>
  </w:num>
  <w:num w:numId="205">
    <w:abstractNumId w:val="272"/>
  </w:num>
  <w:num w:numId="206">
    <w:abstractNumId w:val="240"/>
  </w:num>
  <w:num w:numId="207">
    <w:abstractNumId w:val="148"/>
  </w:num>
  <w:num w:numId="208">
    <w:abstractNumId w:val="365"/>
  </w:num>
  <w:num w:numId="209">
    <w:abstractNumId w:val="87"/>
  </w:num>
  <w:num w:numId="210">
    <w:abstractNumId w:val="326"/>
  </w:num>
  <w:num w:numId="211">
    <w:abstractNumId w:val="351"/>
  </w:num>
  <w:num w:numId="212">
    <w:abstractNumId w:val="269"/>
  </w:num>
  <w:num w:numId="213">
    <w:abstractNumId w:val="46"/>
  </w:num>
  <w:num w:numId="214">
    <w:abstractNumId w:val="154"/>
  </w:num>
  <w:num w:numId="215">
    <w:abstractNumId w:val="80"/>
  </w:num>
  <w:num w:numId="216">
    <w:abstractNumId w:val="187"/>
  </w:num>
  <w:num w:numId="217">
    <w:abstractNumId w:val="315"/>
  </w:num>
  <w:num w:numId="218">
    <w:abstractNumId w:val="254"/>
  </w:num>
  <w:num w:numId="219">
    <w:abstractNumId w:val="226"/>
  </w:num>
  <w:num w:numId="220">
    <w:abstractNumId w:val="149"/>
  </w:num>
  <w:num w:numId="221">
    <w:abstractNumId w:val="44"/>
  </w:num>
  <w:num w:numId="222">
    <w:abstractNumId w:val="185"/>
  </w:num>
  <w:num w:numId="223">
    <w:abstractNumId w:val="234"/>
  </w:num>
  <w:num w:numId="224">
    <w:abstractNumId w:val="20"/>
  </w:num>
  <w:num w:numId="225">
    <w:abstractNumId w:val="239"/>
  </w:num>
  <w:num w:numId="226">
    <w:abstractNumId w:val="280"/>
  </w:num>
  <w:num w:numId="227">
    <w:abstractNumId w:val="49"/>
  </w:num>
  <w:num w:numId="228">
    <w:abstractNumId w:val="152"/>
  </w:num>
  <w:num w:numId="229">
    <w:abstractNumId w:val="175"/>
  </w:num>
  <w:num w:numId="230">
    <w:abstractNumId w:val="100"/>
  </w:num>
  <w:num w:numId="231">
    <w:abstractNumId w:val="88"/>
  </w:num>
  <w:num w:numId="232">
    <w:abstractNumId w:val="295"/>
  </w:num>
  <w:num w:numId="233">
    <w:abstractNumId w:val="55"/>
  </w:num>
  <w:num w:numId="234">
    <w:abstractNumId w:val="200"/>
  </w:num>
  <w:num w:numId="235">
    <w:abstractNumId w:val="143"/>
  </w:num>
  <w:num w:numId="236">
    <w:abstractNumId w:val="201"/>
  </w:num>
  <w:num w:numId="237">
    <w:abstractNumId w:val="247"/>
  </w:num>
  <w:num w:numId="238">
    <w:abstractNumId w:val="93"/>
  </w:num>
  <w:num w:numId="239">
    <w:abstractNumId w:val="231"/>
  </w:num>
  <w:num w:numId="240">
    <w:abstractNumId w:val="249"/>
  </w:num>
  <w:num w:numId="241">
    <w:abstractNumId w:val="340"/>
  </w:num>
  <w:num w:numId="242">
    <w:abstractNumId w:val="129"/>
  </w:num>
  <w:num w:numId="243">
    <w:abstractNumId w:val="15"/>
  </w:num>
  <w:num w:numId="244">
    <w:abstractNumId w:val="263"/>
  </w:num>
  <w:num w:numId="245">
    <w:abstractNumId w:val="252"/>
  </w:num>
  <w:num w:numId="246">
    <w:abstractNumId w:val="159"/>
  </w:num>
  <w:num w:numId="247">
    <w:abstractNumId w:val="3"/>
  </w:num>
  <w:num w:numId="248">
    <w:abstractNumId w:val="178"/>
  </w:num>
  <w:num w:numId="249">
    <w:abstractNumId w:val="132"/>
  </w:num>
  <w:num w:numId="250">
    <w:abstractNumId w:val="198"/>
  </w:num>
  <w:num w:numId="251">
    <w:abstractNumId w:val="302"/>
  </w:num>
  <w:num w:numId="252">
    <w:abstractNumId w:val="124"/>
  </w:num>
  <w:num w:numId="253">
    <w:abstractNumId w:val="36"/>
  </w:num>
  <w:num w:numId="254">
    <w:abstractNumId w:val="115"/>
  </w:num>
  <w:num w:numId="255">
    <w:abstractNumId w:val="134"/>
  </w:num>
  <w:num w:numId="256">
    <w:abstractNumId w:val="133"/>
  </w:num>
  <w:num w:numId="257">
    <w:abstractNumId w:val="62"/>
  </w:num>
  <w:num w:numId="258">
    <w:abstractNumId w:val="330"/>
  </w:num>
  <w:num w:numId="259">
    <w:abstractNumId w:val="63"/>
  </w:num>
  <w:num w:numId="260">
    <w:abstractNumId w:val="296"/>
  </w:num>
  <w:num w:numId="261">
    <w:abstractNumId w:val="151"/>
  </w:num>
  <w:num w:numId="262">
    <w:abstractNumId w:val="90"/>
  </w:num>
  <w:num w:numId="263">
    <w:abstractNumId w:val="140"/>
  </w:num>
  <w:num w:numId="264">
    <w:abstractNumId w:val="67"/>
  </w:num>
  <w:num w:numId="265">
    <w:abstractNumId w:val="125"/>
  </w:num>
  <w:num w:numId="266">
    <w:abstractNumId w:val="283"/>
  </w:num>
  <w:num w:numId="267">
    <w:abstractNumId w:val="77"/>
  </w:num>
  <w:num w:numId="268">
    <w:abstractNumId w:val="236"/>
  </w:num>
  <w:num w:numId="269">
    <w:abstractNumId w:val="357"/>
  </w:num>
  <w:num w:numId="270">
    <w:abstractNumId w:val="300"/>
  </w:num>
  <w:num w:numId="271">
    <w:abstractNumId w:val="173"/>
  </w:num>
  <w:num w:numId="272">
    <w:abstractNumId w:val="180"/>
  </w:num>
  <w:num w:numId="273">
    <w:abstractNumId w:val="121"/>
  </w:num>
  <w:num w:numId="274">
    <w:abstractNumId w:val="306"/>
  </w:num>
  <w:num w:numId="275">
    <w:abstractNumId w:val="170"/>
  </w:num>
  <w:num w:numId="276">
    <w:abstractNumId w:val="260"/>
  </w:num>
  <w:num w:numId="277">
    <w:abstractNumId w:val="192"/>
  </w:num>
  <w:num w:numId="278">
    <w:abstractNumId w:val="320"/>
  </w:num>
  <w:num w:numId="279">
    <w:abstractNumId w:val="57"/>
  </w:num>
  <w:num w:numId="280">
    <w:abstractNumId w:val="78"/>
  </w:num>
  <w:num w:numId="281">
    <w:abstractNumId w:val="364"/>
  </w:num>
  <w:num w:numId="282">
    <w:abstractNumId w:val="11"/>
  </w:num>
  <w:num w:numId="283">
    <w:abstractNumId w:val="107"/>
  </w:num>
  <w:num w:numId="284">
    <w:abstractNumId w:val="102"/>
  </w:num>
  <w:num w:numId="285">
    <w:abstractNumId w:val="291"/>
  </w:num>
  <w:num w:numId="286">
    <w:abstractNumId w:val="368"/>
  </w:num>
  <w:num w:numId="287">
    <w:abstractNumId w:val="92"/>
  </w:num>
  <w:num w:numId="288">
    <w:abstractNumId w:val="32"/>
  </w:num>
  <w:num w:numId="289">
    <w:abstractNumId w:val="310"/>
  </w:num>
  <w:num w:numId="290">
    <w:abstractNumId w:val="222"/>
  </w:num>
  <w:num w:numId="291">
    <w:abstractNumId w:val="197"/>
  </w:num>
  <w:num w:numId="292">
    <w:abstractNumId w:val="275"/>
  </w:num>
  <w:num w:numId="293">
    <w:abstractNumId w:val="210"/>
  </w:num>
  <w:num w:numId="294">
    <w:abstractNumId w:val="126"/>
  </w:num>
  <w:num w:numId="295">
    <w:abstractNumId w:val="250"/>
  </w:num>
  <w:num w:numId="296">
    <w:abstractNumId w:val="135"/>
  </w:num>
  <w:num w:numId="297">
    <w:abstractNumId w:val="265"/>
  </w:num>
  <w:num w:numId="298">
    <w:abstractNumId w:val="196"/>
  </w:num>
  <w:num w:numId="299">
    <w:abstractNumId w:val="287"/>
  </w:num>
  <w:num w:numId="300">
    <w:abstractNumId w:val="317"/>
  </w:num>
  <w:num w:numId="301">
    <w:abstractNumId w:val="51"/>
  </w:num>
  <w:num w:numId="302">
    <w:abstractNumId w:val="97"/>
  </w:num>
  <w:num w:numId="303">
    <w:abstractNumId w:val="243"/>
  </w:num>
  <w:num w:numId="304">
    <w:abstractNumId w:val="276"/>
  </w:num>
  <w:num w:numId="305">
    <w:abstractNumId w:val="137"/>
  </w:num>
  <w:num w:numId="306">
    <w:abstractNumId w:val="348"/>
  </w:num>
  <w:num w:numId="307">
    <w:abstractNumId w:val="297"/>
  </w:num>
  <w:num w:numId="308">
    <w:abstractNumId w:val="358"/>
  </w:num>
  <w:num w:numId="309">
    <w:abstractNumId w:val="167"/>
  </w:num>
  <w:num w:numId="310">
    <w:abstractNumId w:val="68"/>
  </w:num>
  <w:num w:numId="311">
    <w:abstractNumId w:val="69"/>
  </w:num>
  <w:num w:numId="312">
    <w:abstractNumId w:val="303"/>
  </w:num>
  <w:num w:numId="313">
    <w:abstractNumId w:val="94"/>
  </w:num>
  <w:num w:numId="314">
    <w:abstractNumId w:val="7"/>
  </w:num>
  <w:num w:numId="315">
    <w:abstractNumId w:val="16"/>
  </w:num>
  <w:num w:numId="316">
    <w:abstractNumId w:val="10"/>
  </w:num>
  <w:num w:numId="317">
    <w:abstractNumId w:val="21"/>
  </w:num>
  <w:num w:numId="318">
    <w:abstractNumId w:val="366"/>
  </w:num>
  <w:num w:numId="319">
    <w:abstractNumId w:val="292"/>
  </w:num>
  <w:num w:numId="320">
    <w:abstractNumId w:val="131"/>
  </w:num>
  <w:num w:numId="321">
    <w:abstractNumId w:val="227"/>
  </w:num>
  <w:num w:numId="322">
    <w:abstractNumId w:val="31"/>
  </w:num>
  <w:num w:numId="323">
    <w:abstractNumId w:val="285"/>
  </w:num>
  <w:num w:numId="324">
    <w:abstractNumId w:val="27"/>
  </w:num>
  <w:num w:numId="325">
    <w:abstractNumId w:val="360"/>
  </w:num>
  <w:num w:numId="326">
    <w:abstractNumId w:val="158"/>
  </w:num>
  <w:num w:numId="327">
    <w:abstractNumId w:val="12"/>
  </w:num>
  <w:num w:numId="328">
    <w:abstractNumId w:val="81"/>
  </w:num>
  <w:num w:numId="329">
    <w:abstractNumId w:val="261"/>
  </w:num>
  <w:num w:numId="330">
    <w:abstractNumId w:val="26"/>
  </w:num>
  <w:num w:numId="331">
    <w:abstractNumId w:val="123"/>
  </w:num>
  <w:num w:numId="332">
    <w:abstractNumId w:val="331"/>
  </w:num>
  <w:num w:numId="333">
    <w:abstractNumId w:val="73"/>
  </w:num>
  <w:num w:numId="334">
    <w:abstractNumId w:val="4"/>
  </w:num>
  <w:num w:numId="335">
    <w:abstractNumId w:val="60"/>
  </w:num>
  <w:num w:numId="336">
    <w:abstractNumId w:val="347"/>
  </w:num>
  <w:num w:numId="337">
    <w:abstractNumId w:val="305"/>
  </w:num>
  <w:num w:numId="338">
    <w:abstractNumId w:val="22"/>
  </w:num>
  <w:num w:numId="339">
    <w:abstractNumId w:val="298"/>
  </w:num>
  <w:num w:numId="340">
    <w:abstractNumId w:val="171"/>
  </w:num>
  <w:num w:numId="341">
    <w:abstractNumId w:val="309"/>
  </w:num>
  <w:num w:numId="342">
    <w:abstractNumId w:val="52"/>
  </w:num>
  <w:num w:numId="343">
    <w:abstractNumId w:val="220"/>
  </w:num>
  <w:num w:numId="344">
    <w:abstractNumId w:val="35"/>
  </w:num>
  <w:num w:numId="345">
    <w:abstractNumId w:val="325"/>
  </w:num>
  <w:num w:numId="346">
    <w:abstractNumId w:val="267"/>
  </w:num>
  <w:num w:numId="347">
    <w:abstractNumId w:val="344"/>
  </w:num>
  <w:num w:numId="348">
    <w:abstractNumId w:val="162"/>
  </w:num>
  <w:num w:numId="349">
    <w:abstractNumId w:val="259"/>
  </w:num>
  <w:num w:numId="350">
    <w:abstractNumId w:val="38"/>
  </w:num>
  <w:num w:numId="351">
    <w:abstractNumId w:val="96"/>
  </w:num>
  <w:num w:numId="352">
    <w:abstractNumId w:val="255"/>
  </w:num>
  <w:num w:numId="353">
    <w:abstractNumId w:val="338"/>
  </w:num>
  <w:num w:numId="354">
    <w:abstractNumId w:val="362"/>
  </w:num>
  <w:num w:numId="355">
    <w:abstractNumId w:val="25"/>
  </w:num>
  <w:num w:numId="356">
    <w:abstractNumId w:val="70"/>
  </w:num>
  <w:num w:numId="357">
    <w:abstractNumId w:val="256"/>
  </w:num>
  <w:num w:numId="358">
    <w:abstractNumId w:val="356"/>
  </w:num>
  <w:num w:numId="359">
    <w:abstractNumId w:val="246"/>
  </w:num>
  <w:num w:numId="360">
    <w:abstractNumId w:val="75"/>
  </w:num>
  <w:num w:numId="361">
    <w:abstractNumId w:val="14"/>
  </w:num>
  <w:num w:numId="362">
    <w:abstractNumId w:val="24"/>
  </w:num>
  <w:num w:numId="363">
    <w:abstractNumId w:val="251"/>
  </w:num>
  <w:num w:numId="364">
    <w:abstractNumId w:val="334"/>
  </w:num>
  <w:num w:numId="365">
    <w:abstractNumId w:val="207"/>
  </w:num>
  <w:num w:numId="366">
    <w:abstractNumId w:val="43"/>
  </w:num>
  <w:num w:numId="367">
    <w:abstractNumId w:val="168"/>
  </w:num>
  <w:num w:numId="368">
    <w:abstractNumId w:val="101"/>
  </w:num>
  <w:num w:numId="369">
    <w:abstractNumId w:val="161"/>
  </w:num>
  <w:num w:numId="370">
    <w:abstractNumId w:val="65"/>
  </w:num>
  <w:num w:numId="371">
    <w:abstractNumId w:val="350"/>
  </w:num>
  <w:num w:numId="372">
    <w:abstractNumId w:val="71"/>
  </w:num>
  <w:num w:numId="373">
    <w:abstractNumId w:val="271"/>
  </w:num>
  <w:num w:numId="374">
    <w:abstractNumId w:val="242"/>
  </w:num>
  <w:num w:numId="375">
    <w:abstractNumId w:val="64"/>
  </w:num>
  <w:numIdMacAtCleanup w:val="3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7"/>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A4F"/>
    <w:rsid w:val="00004BB5"/>
    <w:rsid w:val="000063DF"/>
    <w:rsid w:val="00006E11"/>
    <w:rsid w:val="00007903"/>
    <w:rsid w:val="00007C0C"/>
    <w:rsid w:val="00007C74"/>
    <w:rsid w:val="00010753"/>
    <w:rsid w:val="00013489"/>
    <w:rsid w:val="0001676A"/>
    <w:rsid w:val="00017308"/>
    <w:rsid w:val="000206F8"/>
    <w:rsid w:val="00020828"/>
    <w:rsid w:val="00035326"/>
    <w:rsid w:val="00035381"/>
    <w:rsid w:val="00037158"/>
    <w:rsid w:val="0004251C"/>
    <w:rsid w:val="00043667"/>
    <w:rsid w:val="00043BE3"/>
    <w:rsid w:val="00045801"/>
    <w:rsid w:val="00046C3B"/>
    <w:rsid w:val="00052D45"/>
    <w:rsid w:val="00053A45"/>
    <w:rsid w:val="00053E8C"/>
    <w:rsid w:val="00055D4B"/>
    <w:rsid w:val="00060BA1"/>
    <w:rsid w:val="0006118F"/>
    <w:rsid w:val="00061F2F"/>
    <w:rsid w:val="00073DDB"/>
    <w:rsid w:val="00077A59"/>
    <w:rsid w:val="00082997"/>
    <w:rsid w:val="00083660"/>
    <w:rsid w:val="00086031"/>
    <w:rsid w:val="0009018F"/>
    <w:rsid w:val="0009437A"/>
    <w:rsid w:val="00096920"/>
    <w:rsid w:val="00096A82"/>
    <w:rsid w:val="000A0C46"/>
    <w:rsid w:val="000A15E7"/>
    <w:rsid w:val="000A3FB5"/>
    <w:rsid w:val="000A675A"/>
    <w:rsid w:val="000A750E"/>
    <w:rsid w:val="000B4522"/>
    <w:rsid w:val="000C5FB7"/>
    <w:rsid w:val="000C756C"/>
    <w:rsid w:val="000D0B4D"/>
    <w:rsid w:val="000D14ED"/>
    <w:rsid w:val="000D22F5"/>
    <w:rsid w:val="000D763D"/>
    <w:rsid w:val="000E7B2E"/>
    <w:rsid w:val="000F1139"/>
    <w:rsid w:val="000F291B"/>
    <w:rsid w:val="000F521E"/>
    <w:rsid w:val="000F58B6"/>
    <w:rsid w:val="00100F64"/>
    <w:rsid w:val="00102BB0"/>
    <w:rsid w:val="001057B4"/>
    <w:rsid w:val="0010736D"/>
    <w:rsid w:val="0011434A"/>
    <w:rsid w:val="00116C19"/>
    <w:rsid w:val="00117299"/>
    <w:rsid w:val="00124EB7"/>
    <w:rsid w:val="00130D02"/>
    <w:rsid w:val="001322F4"/>
    <w:rsid w:val="00133B26"/>
    <w:rsid w:val="0014236E"/>
    <w:rsid w:val="00156253"/>
    <w:rsid w:val="0016092A"/>
    <w:rsid w:val="001670E2"/>
    <w:rsid w:val="00171446"/>
    <w:rsid w:val="001768E4"/>
    <w:rsid w:val="00180BD7"/>
    <w:rsid w:val="001816DA"/>
    <w:rsid w:val="00183F38"/>
    <w:rsid w:val="00185825"/>
    <w:rsid w:val="00186D67"/>
    <w:rsid w:val="0019153E"/>
    <w:rsid w:val="00193625"/>
    <w:rsid w:val="00194476"/>
    <w:rsid w:val="0019634E"/>
    <w:rsid w:val="001A06FD"/>
    <w:rsid w:val="001A10CF"/>
    <w:rsid w:val="001A7AEA"/>
    <w:rsid w:val="001A7FA2"/>
    <w:rsid w:val="001C3019"/>
    <w:rsid w:val="001C56EB"/>
    <w:rsid w:val="001C6D34"/>
    <w:rsid w:val="001D5EC9"/>
    <w:rsid w:val="001D6103"/>
    <w:rsid w:val="001D66A2"/>
    <w:rsid w:val="001D6CAF"/>
    <w:rsid w:val="001E1266"/>
    <w:rsid w:val="001E32D4"/>
    <w:rsid w:val="001E5721"/>
    <w:rsid w:val="001E7771"/>
    <w:rsid w:val="001E7B75"/>
    <w:rsid w:val="001F23D2"/>
    <w:rsid w:val="0020025F"/>
    <w:rsid w:val="0021141A"/>
    <w:rsid w:val="00213389"/>
    <w:rsid w:val="00222D5C"/>
    <w:rsid w:val="00223F31"/>
    <w:rsid w:val="00225FC2"/>
    <w:rsid w:val="00236377"/>
    <w:rsid w:val="00243815"/>
    <w:rsid w:val="00252029"/>
    <w:rsid w:val="00256FFA"/>
    <w:rsid w:val="00257B1B"/>
    <w:rsid w:val="0027069A"/>
    <w:rsid w:val="002722C0"/>
    <w:rsid w:val="00273EC0"/>
    <w:rsid w:val="002747AE"/>
    <w:rsid w:val="00277CA5"/>
    <w:rsid w:val="00291349"/>
    <w:rsid w:val="00291CEE"/>
    <w:rsid w:val="00294F35"/>
    <w:rsid w:val="002A2589"/>
    <w:rsid w:val="002A3494"/>
    <w:rsid w:val="002A3578"/>
    <w:rsid w:val="002A4B7F"/>
    <w:rsid w:val="002A7E9F"/>
    <w:rsid w:val="002B3F01"/>
    <w:rsid w:val="002C1F7D"/>
    <w:rsid w:val="002C4973"/>
    <w:rsid w:val="002C5354"/>
    <w:rsid w:val="002D3FE3"/>
    <w:rsid w:val="002D5A06"/>
    <w:rsid w:val="002D73D5"/>
    <w:rsid w:val="002E23EC"/>
    <w:rsid w:val="002E30EE"/>
    <w:rsid w:val="002E394B"/>
    <w:rsid w:val="002E436C"/>
    <w:rsid w:val="002F1FB1"/>
    <w:rsid w:val="00300787"/>
    <w:rsid w:val="0030647A"/>
    <w:rsid w:val="003069DE"/>
    <w:rsid w:val="00312E4C"/>
    <w:rsid w:val="00317932"/>
    <w:rsid w:val="00321CB2"/>
    <w:rsid w:val="00322718"/>
    <w:rsid w:val="003247EA"/>
    <w:rsid w:val="00326577"/>
    <w:rsid w:val="00326952"/>
    <w:rsid w:val="00327340"/>
    <w:rsid w:val="0033749B"/>
    <w:rsid w:val="00343674"/>
    <w:rsid w:val="003442BD"/>
    <w:rsid w:val="00352F6A"/>
    <w:rsid w:val="00355211"/>
    <w:rsid w:val="00361EF7"/>
    <w:rsid w:val="0037456C"/>
    <w:rsid w:val="003772E8"/>
    <w:rsid w:val="003774A7"/>
    <w:rsid w:val="00381EE8"/>
    <w:rsid w:val="00383607"/>
    <w:rsid w:val="003868FB"/>
    <w:rsid w:val="00387EEC"/>
    <w:rsid w:val="00391C22"/>
    <w:rsid w:val="00396656"/>
    <w:rsid w:val="003A03A1"/>
    <w:rsid w:val="003A09DE"/>
    <w:rsid w:val="003A698E"/>
    <w:rsid w:val="003B3BD5"/>
    <w:rsid w:val="003B5321"/>
    <w:rsid w:val="003C1410"/>
    <w:rsid w:val="003C1460"/>
    <w:rsid w:val="003C6DA5"/>
    <w:rsid w:val="003C6F2A"/>
    <w:rsid w:val="003D2AF0"/>
    <w:rsid w:val="003D2ED8"/>
    <w:rsid w:val="003D34BF"/>
    <w:rsid w:val="003D37F6"/>
    <w:rsid w:val="003D5885"/>
    <w:rsid w:val="003E55C0"/>
    <w:rsid w:val="003E5F40"/>
    <w:rsid w:val="003E6DBF"/>
    <w:rsid w:val="003F1AE1"/>
    <w:rsid w:val="004027CC"/>
    <w:rsid w:val="00413AA0"/>
    <w:rsid w:val="00420AF4"/>
    <w:rsid w:val="004223AD"/>
    <w:rsid w:val="00422FAF"/>
    <w:rsid w:val="00424BF9"/>
    <w:rsid w:val="0042560E"/>
    <w:rsid w:val="004302FE"/>
    <w:rsid w:val="00432B70"/>
    <w:rsid w:val="00433F4D"/>
    <w:rsid w:val="00441CC8"/>
    <w:rsid w:val="0044491D"/>
    <w:rsid w:val="004546A6"/>
    <w:rsid w:val="00463AD7"/>
    <w:rsid w:val="0046658B"/>
    <w:rsid w:val="00470273"/>
    <w:rsid w:val="00470D4E"/>
    <w:rsid w:val="00471325"/>
    <w:rsid w:val="004747D0"/>
    <w:rsid w:val="004760D6"/>
    <w:rsid w:val="004766A4"/>
    <w:rsid w:val="00484E2A"/>
    <w:rsid w:val="00487D89"/>
    <w:rsid w:val="00495071"/>
    <w:rsid w:val="0049579A"/>
    <w:rsid w:val="004B2B3D"/>
    <w:rsid w:val="004B432B"/>
    <w:rsid w:val="004C1C30"/>
    <w:rsid w:val="004C3134"/>
    <w:rsid w:val="004C4FA2"/>
    <w:rsid w:val="004D19D7"/>
    <w:rsid w:val="004D5759"/>
    <w:rsid w:val="004E235F"/>
    <w:rsid w:val="004E2BA4"/>
    <w:rsid w:val="004E60AD"/>
    <w:rsid w:val="004E795A"/>
    <w:rsid w:val="004F071C"/>
    <w:rsid w:val="004F1773"/>
    <w:rsid w:val="005019EB"/>
    <w:rsid w:val="00503B0E"/>
    <w:rsid w:val="00513F4D"/>
    <w:rsid w:val="00515762"/>
    <w:rsid w:val="00525DC6"/>
    <w:rsid w:val="00527A22"/>
    <w:rsid w:val="0053127A"/>
    <w:rsid w:val="00531B46"/>
    <w:rsid w:val="00533A86"/>
    <w:rsid w:val="00534B47"/>
    <w:rsid w:val="00534B76"/>
    <w:rsid w:val="00540F11"/>
    <w:rsid w:val="00541F25"/>
    <w:rsid w:val="00542FAA"/>
    <w:rsid w:val="00543F41"/>
    <w:rsid w:val="0054419F"/>
    <w:rsid w:val="00544FB0"/>
    <w:rsid w:val="00545C33"/>
    <w:rsid w:val="00550050"/>
    <w:rsid w:val="00550C63"/>
    <w:rsid w:val="0055195D"/>
    <w:rsid w:val="00552ED0"/>
    <w:rsid w:val="00555BBF"/>
    <w:rsid w:val="00563F0C"/>
    <w:rsid w:val="00564B37"/>
    <w:rsid w:val="00570676"/>
    <w:rsid w:val="0057258D"/>
    <w:rsid w:val="005750DF"/>
    <w:rsid w:val="00577B02"/>
    <w:rsid w:val="00586094"/>
    <w:rsid w:val="005A3093"/>
    <w:rsid w:val="005A71F4"/>
    <w:rsid w:val="005B2883"/>
    <w:rsid w:val="005C0CF7"/>
    <w:rsid w:val="005C14DC"/>
    <w:rsid w:val="005D3DBD"/>
    <w:rsid w:val="005D6552"/>
    <w:rsid w:val="005E6179"/>
    <w:rsid w:val="005E70EB"/>
    <w:rsid w:val="005E7EAB"/>
    <w:rsid w:val="005F003E"/>
    <w:rsid w:val="005F309F"/>
    <w:rsid w:val="0060359E"/>
    <w:rsid w:val="00605501"/>
    <w:rsid w:val="00613A3F"/>
    <w:rsid w:val="00615038"/>
    <w:rsid w:val="00615962"/>
    <w:rsid w:val="006273B0"/>
    <w:rsid w:val="00634127"/>
    <w:rsid w:val="00634C71"/>
    <w:rsid w:val="00636B11"/>
    <w:rsid w:val="00637809"/>
    <w:rsid w:val="0064295A"/>
    <w:rsid w:val="00643798"/>
    <w:rsid w:val="00645F8A"/>
    <w:rsid w:val="00646015"/>
    <w:rsid w:val="006465B3"/>
    <w:rsid w:val="00650A8B"/>
    <w:rsid w:val="006523BD"/>
    <w:rsid w:val="00655159"/>
    <w:rsid w:val="00655A65"/>
    <w:rsid w:val="00657811"/>
    <w:rsid w:val="00661CC2"/>
    <w:rsid w:val="00663D41"/>
    <w:rsid w:val="00663DA3"/>
    <w:rsid w:val="006652F5"/>
    <w:rsid w:val="0067231B"/>
    <w:rsid w:val="00681D18"/>
    <w:rsid w:val="006843BA"/>
    <w:rsid w:val="00685EFC"/>
    <w:rsid w:val="00686D4C"/>
    <w:rsid w:val="006877AD"/>
    <w:rsid w:val="0069495B"/>
    <w:rsid w:val="0069508C"/>
    <w:rsid w:val="006A3A8C"/>
    <w:rsid w:val="006A3CC0"/>
    <w:rsid w:val="006A7242"/>
    <w:rsid w:val="006B78CA"/>
    <w:rsid w:val="006C2E68"/>
    <w:rsid w:val="006D00C1"/>
    <w:rsid w:val="006D153E"/>
    <w:rsid w:val="006D238F"/>
    <w:rsid w:val="006D323E"/>
    <w:rsid w:val="006D3FE6"/>
    <w:rsid w:val="006E09C2"/>
    <w:rsid w:val="006E09D8"/>
    <w:rsid w:val="006E192A"/>
    <w:rsid w:val="006E7397"/>
    <w:rsid w:val="006F5174"/>
    <w:rsid w:val="006F5C7C"/>
    <w:rsid w:val="006F65E5"/>
    <w:rsid w:val="00703827"/>
    <w:rsid w:val="00703E7D"/>
    <w:rsid w:val="00707A5E"/>
    <w:rsid w:val="00720FFA"/>
    <w:rsid w:val="00722107"/>
    <w:rsid w:val="0072270B"/>
    <w:rsid w:val="00722E29"/>
    <w:rsid w:val="0072637C"/>
    <w:rsid w:val="00727177"/>
    <w:rsid w:val="00727BA8"/>
    <w:rsid w:val="00727D24"/>
    <w:rsid w:val="007409DA"/>
    <w:rsid w:val="0074188A"/>
    <w:rsid w:val="00744323"/>
    <w:rsid w:val="00751577"/>
    <w:rsid w:val="00755F46"/>
    <w:rsid w:val="00760681"/>
    <w:rsid w:val="00764FEB"/>
    <w:rsid w:val="007657F8"/>
    <w:rsid w:val="00766F41"/>
    <w:rsid w:val="00767207"/>
    <w:rsid w:val="0077448C"/>
    <w:rsid w:val="007813F2"/>
    <w:rsid w:val="00782D49"/>
    <w:rsid w:val="00785EB9"/>
    <w:rsid w:val="00786DEA"/>
    <w:rsid w:val="00790FED"/>
    <w:rsid w:val="0079696F"/>
    <w:rsid w:val="0079702F"/>
    <w:rsid w:val="007A018E"/>
    <w:rsid w:val="007A0E04"/>
    <w:rsid w:val="007A2D5D"/>
    <w:rsid w:val="007A3DDA"/>
    <w:rsid w:val="007A7497"/>
    <w:rsid w:val="007A759E"/>
    <w:rsid w:val="007B5336"/>
    <w:rsid w:val="007B69F6"/>
    <w:rsid w:val="007B7F2B"/>
    <w:rsid w:val="007C04E8"/>
    <w:rsid w:val="007C57BE"/>
    <w:rsid w:val="007D2AC9"/>
    <w:rsid w:val="007D576C"/>
    <w:rsid w:val="007D6A78"/>
    <w:rsid w:val="007F3F78"/>
    <w:rsid w:val="007F789E"/>
    <w:rsid w:val="00810275"/>
    <w:rsid w:val="00815A39"/>
    <w:rsid w:val="00822400"/>
    <w:rsid w:val="00823F1E"/>
    <w:rsid w:val="008274A2"/>
    <w:rsid w:val="00832FDD"/>
    <w:rsid w:val="00833887"/>
    <w:rsid w:val="008355C2"/>
    <w:rsid w:val="00841398"/>
    <w:rsid w:val="00842857"/>
    <w:rsid w:val="00843AC1"/>
    <w:rsid w:val="008455C4"/>
    <w:rsid w:val="00845FEE"/>
    <w:rsid w:val="00847E80"/>
    <w:rsid w:val="00857950"/>
    <w:rsid w:val="00861A98"/>
    <w:rsid w:val="00861DEE"/>
    <w:rsid w:val="00863848"/>
    <w:rsid w:val="0086514E"/>
    <w:rsid w:val="008704B2"/>
    <w:rsid w:val="00870B0B"/>
    <w:rsid w:val="00871FC5"/>
    <w:rsid w:val="00872199"/>
    <w:rsid w:val="00873342"/>
    <w:rsid w:val="008740E4"/>
    <w:rsid w:val="008825FC"/>
    <w:rsid w:val="00891826"/>
    <w:rsid w:val="0089198B"/>
    <w:rsid w:val="00891B46"/>
    <w:rsid w:val="00892D0A"/>
    <w:rsid w:val="008931BA"/>
    <w:rsid w:val="008965EB"/>
    <w:rsid w:val="00896655"/>
    <w:rsid w:val="008A2DA7"/>
    <w:rsid w:val="008A7427"/>
    <w:rsid w:val="008B263F"/>
    <w:rsid w:val="008B2D4A"/>
    <w:rsid w:val="008B45F4"/>
    <w:rsid w:val="008B65A9"/>
    <w:rsid w:val="008B687E"/>
    <w:rsid w:val="008C0ECB"/>
    <w:rsid w:val="008C344D"/>
    <w:rsid w:val="008C4E7B"/>
    <w:rsid w:val="008C645A"/>
    <w:rsid w:val="008D0C38"/>
    <w:rsid w:val="008D396F"/>
    <w:rsid w:val="008D79B3"/>
    <w:rsid w:val="008E1DE3"/>
    <w:rsid w:val="008E3896"/>
    <w:rsid w:val="008E3DA7"/>
    <w:rsid w:val="008E4528"/>
    <w:rsid w:val="008F1472"/>
    <w:rsid w:val="008F5665"/>
    <w:rsid w:val="00901771"/>
    <w:rsid w:val="00907804"/>
    <w:rsid w:val="009104DA"/>
    <w:rsid w:val="009130D3"/>
    <w:rsid w:val="00913A08"/>
    <w:rsid w:val="00922830"/>
    <w:rsid w:val="009274BF"/>
    <w:rsid w:val="00932D66"/>
    <w:rsid w:val="00942961"/>
    <w:rsid w:val="00944849"/>
    <w:rsid w:val="00952582"/>
    <w:rsid w:val="00953B02"/>
    <w:rsid w:val="0095451A"/>
    <w:rsid w:val="00963273"/>
    <w:rsid w:val="0097262D"/>
    <w:rsid w:val="009806F3"/>
    <w:rsid w:val="009812AD"/>
    <w:rsid w:val="00982B81"/>
    <w:rsid w:val="00985E9D"/>
    <w:rsid w:val="00985EF9"/>
    <w:rsid w:val="00986AB1"/>
    <w:rsid w:val="009A24F0"/>
    <w:rsid w:val="009A4C9D"/>
    <w:rsid w:val="009B018C"/>
    <w:rsid w:val="009B17A0"/>
    <w:rsid w:val="009B20E6"/>
    <w:rsid w:val="009B392B"/>
    <w:rsid w:val="009B3C4A"/>
    <w:rsid w:val="009C345F"/>
    <w:rsid w:val="009C3544"/>
    <w:rsid w:val="009C51A6"/>
    <w:rsid w:val="009D0ECE"/>
    <w:rsid w:val="009D1399"/>
    <w:rsid w:val="009D5AB8"/>
    <w:rsid w:val="009D5EC3"/>
    <w:rsid w:val="009D70FE"/>
    <w:rsid w:val="009E7975"/>
    <w:rsid w:val="009E7E6C"/>
    <w:rsid w:val="009F01AB"/>
    <w:rsid w:val="009F0908"/>
    <w:rsid w:val="009F0DE9"/>
    <w:rsid w:val="009F59E1"/>
    <w:rsid w:val="00A04E4B"/>
    <w:rsid w:val="00A05514"/>
    <w:rsid w:val="00A0592E"/>
    <w:rsid w:val="00A06F56"/>
    <w:rsid w:val="00A1050D"/>
    <w:rsid w:val="00A13D9A"/>
    <w:rsid w:val="00A232B7"/>
    <w:rsid w:val="00A23AC9"/>
    <w:rsid w:val="00A26E81"/>
    <w:rsid w:val="00A2706C"/>
    <w:rsid w:val="00A4089B"/>
    <w:rsid w:val="00A4203B"/>
    <w:rsid w:val="00A42F2F"/>
    <w:rsid w:val="00A52978"/>
    <w:rsid w:val="00A5592E"/>
    <w:rsid w:val="00A56262"/>
    <w:rsid w:val="00A568CC"/>
    <w:rsid w:val="00A62BF7"/>
    <w:rsid w:val="00A66F44"/>
    <w:rsid w:val="00A72F8A"/>
    <w:rsid w:val="00A73657"/>
    <w:rsid w:val="00A741AC"/>
    <w:rsid w:val="00A74384"/>
    <w:rsid w:val="00A80845"/>
    <w:rsid w:val="00A818BA"/>
    <w:rsid w:val="00A84C16"/>
    <w:rsid w:val="00A8611E"/>
    <w:rsid w:val="00A90385"/>
    <w:rsid w:val="00A912FC"/>
    <w:rsid w:val="00A93893"/>
    <w:rsid w:val="00A96233"/>
    <w:rsid w:val="00A97673"/>
    <w:rsid w:val="00AA2340"/>
    <w:rsid w:val="00AA3B3E"/>
    <w:rsid w:val="00AA3FBA"/>
    <w:rsid w:val="00AA4C83"/>
    <w:rsid w:val="00AB05A5"/>
    <w:rsid w:val="00AB5FD4"/>
    <w:rsid w:val="00AB6820"/>
    <w:rsid w:val="00AC10B8"/>
    <w:rsid w:val="00AC5850"/>
    <w:rsid w:val="00AC6136"/>
    <w:rsid w:val="00AD2099"/>
    <w:rsid w:val="00AD5950"/>
    <w:rsid w:val="00AD6BCD"/>
    <w:rsid w:val="00AE17EF"/>
    <w:rsid w:val="00AE24E9"/>
    <w:rsid w:val="00AE2D04"/>
    <w:rsid w:val="00AF03CD"/>
    <w:rsid w:val="00AF1045"/>
    <w:rsid w:val="00AF3B88"/>
    <w:rsid w:val="00B03001"/>
    <w:rsid w:val="00B045DA"/>
    <w:rsid w:val="00B04C96"/>
    <w:rsid w:val="00B055AE"/>
    <w:rsid w:val="00B10172"/>
    <w:rsid w:val="00B151F4"/>
    <w:rsid w:val="00B16920"/>
    <w:rsid w:val="00B213FF"/>
    <w:rsid w:val="00B370DC"/>
    <w:rsid w:val="00B47442"/>
    <w:rsid w:val="00B4758A"/>
    <w:rsid w:val="00B50560"/>
    <w:rsid w:val="00B51A28"/>
    <w:rsid w:val="00B57254"/>
    <w:rsid w:val="00B574DD"/>
    <w:rsid w:val="00B62BE8"/>
    <w:rsid w:val="00B74EC5"/>
    <w:rsid w:val="00B76423"/>
    <w:rsid w:val="00B80379"/>
    <w:rsid w:val="00B8228F"/>
    <w:rsid w:val="00B8659E"/>
    <w:rsid w:val="00B91D45"/>
    <w:rsid w:val="00B9455E"/>
    <w:rsid w:val="00BA1B39"/>
    <w:rsid w:val="00BB0D01"/>
    <w:rsid w:val="00BB2729"/>
    <w:rsid w:val="00BB2C1D"/>
    <w:rsid w:val="00BB36E3"/>
    <w:rsid w:val="00BC0D51"/>
    <w:rsid w:val="00BC0FF0"/>
    <w:rsid w:val="00BC2459"/>
    <w:rsid w:val="00BC3E28"/>
    <w:rsid w:val="00BC5D1B"/>
    <w:rsid w:val="00BC5D2A"/>
    <w:rsid w:val="00BD061B"/>
    <w:rsid w:val="00BD2289"/>
    <w:rsid w:val="00BD2F10"/>
    <w:rsid w:val="00BD5CF4"/>
    <w:rsid w:val="00BD615E"/>
    <w:rsid w:val="00BE0CF3"/>
    <w:rsid w:val="00BE3B31"/>
    <w:rsid w:val="00BF148F"/>
    <w:rsid w:val="00BF3080"/>
    <w:rsid w:val="00BF5342"/>
    <w:rsid w:val="00BF623C"/>
    <w:rsid w:val="00BF6355"/>
    <w:rsid w:val="00C05D30"/>
    <w:rsid w:val="00C0691F"/>
    <w:rsid w:val="00C142F9"/>
    <w:rsid w:val="00C151F2"/>
    <w:rsid w:val="00C23FC3"/>
    <w:rsid w:val="00C264FD"/>
    <w:rsid w:val="00C304B4"/>
    <w:rsid w:val="00C31842"/>
    <w:rsid w:val="00C31A4C"/>
    <w:rsid w:val="00C32E0A"/>
    <w:rsid w:val="00C41C70"/>
    <w:rsid w:val="00C41F0D"/>
    <w:rsid w:val="00C43F2B"/>
    <w:rsid w:val="00C46089"/>
    <w:rsid w:val="00C554B1"/>
    <w:rsid w:val="00C55A18"/>
    <w:rsid w:val="00C74DE8"/>
    <w:rsid w:val="00C76A89"/>
    <w:rsid w:val="00C80F08"/>
    <w:rsid w:val="00C85016"/>
    <w:rsid w:val="00C874E6"/>
    <w:rsid w:val="00C92245"/>
    <w:rsid w:val="00C93ADE"/>
    <w:rsid w:val="00C963F4"/>
    <w:rsid w:val="00C966A2"/>
    <w:rsid w:val="00C974C6"/>
    <w:rsid w:val="00CA41B6"/>
    <w:rsid w:val="00CB0E8C"/>
    <w:rsid w:val="00CB6363"/>
    <w:rsid w:val="00CB7401"/>
    <w:rsid w:val="00CB7E26"/>
    <w:rsid w:val="00CD2CFD"/>
    <w:rsid w:val="00CD5266"/>
    <w:rsid w:val="00CD7213"/>
    <w:rsid w:val="00CE08B4"/>
    <w:rsid w:val="00CE610C"/>
    <w:rsid w:val="00CE6893"/>
    <w:rsid w:val="00CE7C68"/>
    <w:rsid w:val="00CF2A11"/>
    <w:rsid w:val="00CF42AE"/>
    <w:rsid w:val="00CF5C53"/>
    <w:rsid w:val="00CF7F28"/>
    <w:rsid w:val="00D05C1F"/>
    <w:rsid w:val="00D06AD5"/>
    <w:rsid w:val="00D14EA4"/>
    <w:rsid w:val="00D20FA3"/>
    <w:rsid w:val="00D222E1"/>
    <w:rsid w:val="00D24934"/>
    <w:rsid w:val="00D26290"/>
    <w:rsid w:val="00D26FAA"/>
    <w:rsid w:val="00D31822"/>
    <w:rsid w:val="00D43FE3"/>
    <w:rsid w:val="00D449DF"/>
    <w:rsid w:val="00D50A2B"/>
    <w:rsid w:val="00D57861"/>
    <w:rsid w:val="00D65898"/>
    <w:rsid w:val="00D71608"/>
    <w:rsid w:val="00D71953"/>
    <w:rsid w:val="00D76BFB"/>
    <w:rsid w:val="00D82355"/>
    <w:rsid w:val="00D828F8"/>
    <w:rsid w:val="00D9279D"/>
    <w:rsid w:val="00D93AA7"/>
    <w:rsid w:val="00D95C6C"/>
    <w:rsid w:val="00DA0EB4"/>
    <w:rsid w:val="00DA478C"/>
    <w:rsid w:val="00DA6611"/>
    <w:rsid w:val="00DA723A"/>
    <w:rsid w:val="00DB00BE"/>
    <w:rsid w:val="00DB1135"/>
    <w:rsid w:val="00DB256D"/>
    <w:rsid w:val="00DB75EF"/>
    <w:rsid w:val="00DB7A25"/>
    <w:rsid w:val="00DC1211"/>
    <w:rsid w:val="00DC2F92"/>
    <w:rsid w:val="00DC338E"/>
    <w:rsid w:val="00DC52EB"/>
    <w:rsid w:val="00DD049E"/>
    <w:rsid w:val="00DD04A0"/>
    <w:rsid w:val="00DD7427"/>
    <w:rsid w:val="00DE3C5A"/>
    <w:rsid w:val="00DE64D5"/>
    <w:rsid w:val="00DF5C25"/>
    <w:rsid w:val="00E00754"/>
    <w:rsid w:val="00E02AF0"/>
    <w:rsid w:val="00E0379E"/>
    <w:rsid w:val="00E03F08"/>
    <w:rsid w:val="00E12285"/>
    <w:rsid w:val="00E14154"/>
    <w:rsid w:val="00E14AA5"/>
    <w:rsid w:val="00E27CED"/>
    <w:rsid w:val="00E324C4"/>
    <w:rsid w:val="00E33549"/>
    <w:rsid w:val="00E34158"/>
    <w:rsid w:val="00E34163"/>
    <w:rsid w:val="00E448EA"/>
    <w:rsid w:val="00E45EA9"/>
    <w:rsid w:val="00E465A5"/>
    <w:rsid w:val="00E50952"/>
    <w:rsid w:val="00E5457D"/>
    <w:rsid w:val="00E56E92"/>
    <w:rsid w:val="00E577EE"/>
    <w:rsid w:val="00E6486A"/>
    <w:rsid w:val="00E64BA2"/>
    <w:rsid w:val="00E65EB9"/>
    <w:rsid w:val="00E73226"/>
    <w:rsid w:val="00E73E55"/>
    <w:rsid w:val="00E7557F"/>
    <w:rsid w:val="00E81E19"/>
    <w:rsid w:val="00E9408C"/>
    <w:rsid w:val="00E975DA"/>
    <w:rsid w:val="00EA2CC4"/>
    <w:rsid w:val="00EA51DC"/>
    <w:rsid w:val="00EC39C4"/>
    <w:rsid w:val="00EC436F"/>
    <w:rsid w:val="00EC46BD"/>
    <w:rsid w:val="00EC5300"/>
    <w:rsid w:val="00EC76F0"/>
    <w:rsid w:val="00EE34CD"/>
    <w:rsid w:val="00EE63C4"/>
    <w:rsid w:val="00EE6DEE"/>
    <w:rsid w:val="00EE7F12"/>
    <w:rsid w:val="00EF2E6B"/>
    <w:rsid w:val="00F07210"/>
    <w:rsid w:val="00F10AD9"/>
    <w:rsid w:val="00F155C9"/>
    <w:rsid w:val="00F2194D"/>
    <w:rsid w:val="00F24BD2"/>
    <w:rsid w:val="00F3538E"/>
    <w:rsid w:val="00F429FA"/>
    <w:rsid w:val="00F4392A"/>
    <w:rsid w:val="00F46C50"/>
    <w:rsid w:val="00F50763"/>
    <w:rsid w:val="00F53A81"/>
    <w:rsid w:val="00F55346"/>
    <w:rsid w:val="00F622B0"/>
    <w:rsid w:val="00F66EBD"/>
    <w:rsid w:val="00F72914"/>
    <w:rsid w:val="00F80C44"/>
    <w:rsid w:val="00F8138A"/>
    <w:rsid w:val="00F855F1"/>
    <w:rsid w:val="00F86534"/>
    <w:rsid w:val="00F87E5F"/>
    <w:rsid w:val="00F94013"/>
    <w:rsid w:val="00FA1533"/>
    <w:rsid w:val="00FB0DC3"/>
    <w:rsid w:val="00FB2DBC"/>
    <w:rsid w:val="00FB3384"/>
    <w:rsid w:val="00FC4CF0"/>
    <w:rsid w:val="00FC5CE1"/>
    <w:rsid w:val="00FD0E06"/>
    <w:rsid w:val="00FD2036"/>
    <w:rsid w:val="00FD3236"/>
    <w:rsid w:val="00FD518B"/>
    <w:rsid w:val="00FD7ACA"/>
    <w:rsid w:val="00FE0F6A"/>
    <w:rsid w:val="00FE7AAF"/>
    <w:rsid w:val="00FF20E7"/>
    <w:rsid w:val="00FF2CDF"/>
    <w:rsid w:val="00FF70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C7119"/>
  <w15:chartTrackingRefBased/>
  <w15:docId w15:val="{1A3C01CC-A7D1-43CB-9A96-EA0054EE1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D34"/>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1C6D34"/>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D34"/>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1C6D34"/>
    <w:pPr>
      <w:ind w:left="220"/>
    </w:pPr>
    <w:rPr>
      <w:caps/>
      <w:szCs w:val="20"/>
    </w:rPr>
  </w:style>
  <w:style w:type="paragraph" w:styleId="TOC3">
    <w:name w:val="toc 3"/>
    <w:basedOn w:val="Normal"/>
    <w:next w:val="Normal"/>
    <w:autoRedefine/>
    <w:uiPriority w:val="39"/>
    <w:unhideWhenUsed/>
    <w:rsid w:val="001C6D34"/>
    <w:pPr>
      <w:ind w:left="440"/>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iPriority w:val="99"/>
    <w:semiHidden/>
    <w:unhideWhenUsed/>
    <w:rsid w:val="001C6D34"/>
    <w:pPr>
      <w:spacing w:line="240" w:lineRule="auto"/>
    </w:pPr>
    <w:rPr>
      <w:szCs w:val="20"/>
    </w:rPr>
  </w:style>
  <w:style w:type="character" w:customStyle="1" w:styleId="EndnoteTextChar">
    <w:name w:val="Endnote Text Char"/>
    <w:basedOn w:val="DefaultParagraphFont"/>
    <w:link w:val="EndnoteText"/>
    <w:uiPriority w:val="99"/>
    <w:semiHidden/>
    <w:rsid w:val="001C6D34"/>
    <w:rPr>
      <w:rFonts w:ascii="Arial" w:eastAsia="Calibri" w:hAnsi="Arial"/>
    </w:rPr>
  </w:style>
  <w:style w:type="character" w:styleId="EndnoteReference">
    <w:name w:val="endnote reference"/>
    <w:basedOn w:val="DefaultParagraphFont"/>
    <w:uiPriority w:val="99"/>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8"/>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10"/>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styleId="NoSpacing">
    <w:name w:val="No Spacing"/>
    <w:uiPriority w:val="1"/>
    <w:qFormat/>
    <w:rsid w:val="0006118F"/>
    <w:pPr>
      <w:jc w:val="both"/>
    </w:pPr>
    <w:rPr>
      <w:rFonts w:ascii="Arial" w:eastAsia="Calibri" w:hAnsi="Arial"/>
      <w:szCs w:val="22"/>
    </w:rPr>
  </w:style>
  <w:style w:type="character" w:customStyle="1" w:styleId="hs-author-label">
    <w:name w:val="hs-author-label"/>
    <w:basedOn w:val="DefaultParagraphFont"/>
    <w:rsid w:val="0006118F"/>
  </w:style>
  <w:style w:type="paragraph" w:customStyle="1" w:styleId="blog-quote">
    <w:name w:val="blog-quot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06118F"/>
  </w:style>
  <w:style w:type="character" w:customStyle="1" w:styleId="text">
    <w:name w:val="text"/>
    <w:basedOn w:val="DefaultParagraphFont"/>
    <w:rsid w:val="0006118F"/>
  </w:style>
  <w:style w:type="character" w:customStyle="1" w:styleId="author-ref">
    <w:name w:val="author-ref"/>
    <w:basedOn w:val="DefaultParagraphFont"/>
    <w:rsid w:val="0006118F"/>
  </w:style>
  <w:style w:type="character" w:customStyle="1" w:styleId="title-text">
    <w:name w:val="title-text"/>
    <w:basedOn w:val="DefaultParagraphFont"/>
    <w:rsid w:val="0006118F"/>
  </w:style>
  <w:style w:type="paragraph" w:customStyle="1" w:styleId="wp-caption-text">
    <w:name w:val="wp-caption-text"/>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06118F"/>
  </w:style>
  <w:style w:type="character" w:customStyle="1" w:styleId="hlfld-contribauthor">
    <w:name w:val="hlfld-contribauthor"/>
    <w:basedOn w:val="DefaultParagraphFont"/>
    <w:rsid w:val="0006118F"/>
  </w:style>
  <w:style w:type="character" w:customStyle="1" w:styleId="nlmgiven-names">
    <w:name w:val="nlm_given-names"/>
    <w:basedOn w:val="DefaultParagraphFont"/>
    <w:rsid w:val="0006118F"/>
  </w:style>
  <w:style w:type="character" w:customStyle="1" w:styleId="nlmyear">
    <w:name w:val="nlm_year"/>
    <w:basedOn w:val="DefaultParagraphFont"/>
    <w:rsid w:val="0006118F"/>
  </w:style>
  <w:style w:type="character" w:customStyle="1" w:styleId="nlmfpage">
    <w:name w:val="nlm_fpage"/>
    <w:basedOn w:val="DefaultParagraphFont"/>
    <w:rsid w:val="0006118F"/>
  </w:style>
  <w:style w:type="character" w:customStyle="1" w:styleId="nlmlpage">
    <w:name w:val="nlm_lpage"/>
    <w:basedOn w:val="DefaultParagraphFont"/>
    <w:rsid w:val="0006118F"/>
  </w:style>
  <w:style w:type="character" w:customStyle="1" w:styleId="reflink-block">
    <w:name w:val="reflink-block"/>
    <w:basedOn w:val="DefaultParagraphFont"/>
    <w:rsid w:val="0006118F"/>
  </w:style>
  <w:style w:type="character" w:customStyle="1" w:styleId="googlescholar-container">
    <w:name w:val="googlescholar-container"/>
    <w:basedOn w:val="DefaultParagraphFont"/>
    <w:rsid w:val="0006118F"/>
  </w:style>
  <w:style w:type="character" w:customStyle="1" w:styleId="mntl-sc-block-subheadingtext">
    <w:name w:val="mntl-sc-block-subheading__text"/>
    <w:basedOn w:val="DefaultParagraphFont"/>
    <w:rsid w:val="00441CC8"/>
  </w:style>
  <w:style w:type="character" w:customStyle="1" w:styleId="katex-mathml">
    <w:name w:val="katex-mathml"/>
    <w:basedOn w:val="DefaultParagraphFont"/>
    <w:rsid w:val="00441CC8"/>
  </w:style>
  <w:style w:type="character" w:customStyle="1" w:styleId="mord">
    <w:name w:val="mord"/>
    <w:basedOn w:val="DefaultParagraphFont"/>
    <w:rsid w:val="00441CC8"/>
  </w:style>
  <w:style w:type="character" w:customStyle="1" w:styleId="mrel">
    <w:name w:val="mrel"/>
    <w:basedOn w:val="DefaultParagraphFont"/>
    <w:rsid w:val="00441CC8"/>
  </w:style>
  <w:style w:type="character" w:customStyle="1" w:styleId="vlist-s">
    <w:name w:val="vlist-s"/>
    <w:basedOn w:val="DefaultParagraphFont"/>
    <w:rsid w:val="00441CC8"/>
  </w:style>
  <w:style w:type="character" w:customStyle="1" w:styleId="mntl-inline-citation">
    <w:name w:val="mntl-inline-citation"/>
    <w:basedOn w:val="DefaultParagraphFont"/>
    <w:rsid w:val="00441CC8"/>
  </w:style>
  <w:style w:type="character" w:customStyle="1" w:styleId="mw-headline">
    <w:name w:val="mw-headline"/>
    <w:basedOn w:val="DefaultParagraphFont"/>
    <w:rsid w:val="00C80F08"/>
  </w:style>
  <w:style w:type="character" w:customStyle="1" w:styleId="xn-location">
    <w:name w:val="xn-location"/>
    <w:basedOn w:val="DefaultParagraphFont"/>
    <w:rsid w:val="00C80F08"/>
  </w:style>
  <w:style w:type="character" w:customStyle="1" w:styleId="xn-chron">
    <w:name w:val="xn-chron"/>
    <w:basedOn w:val="DefaultParagraphFont"/>
    <w:rsid w:val="00C80F08"/>
  </w:style>
  <w:style w:type="character" w:customStyle="1" w:styleId="u-h">
    <w:name w:val="u-h"/>
    <w:basedOn w:val="DefaultParagraphFont"/>
    <w:rsid w:val="00C80F08"/>
  </w:style>
  <w:style w:type="paragraph" w:customStyle="1" w:styleId="pillarsitem">
    <w:name w:val="pillars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C80F08"/>
  </w:style>
  <w:style w:type="paragraph" w:customStyle="1" w:styleId="byline">
    <w:name w:val="by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C80F08"/>
  </w:style>
  <w:style w:type="paragraph" w:customStyle="1" w:styleId="socialitem">
    <w:name w:val="social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C80F08"/>
  </w:style>
  <w:style w:type="character" w:customStyle="1" w:styleId="commentcount2text">
    <w:name w:val="commentcount2__text"/>
    <w:basedOn w:val="DefaultParagraphFont"/>
    <w:rsid w:val="00C80F08"/>
  </w:style>
  <w:style w:type="character" w:customStyle="1" w:styleId="commentcount2value">
    <w:name w:val="commentcount2__value"/>
    <w:basedOn w:val="DefaultParagraphFont"/>
    <w:rsid w:val="00C80F08"/>
  </w:style>
  <w:style w:type="character" w:customStyle="1" w:styleId="drop-capinner">
    <w:name w:val="drop-cap__inner"/>
    <w:basedOn w:val="DefaultParagraphFont"/>
    <w:rsid w:val="00C80F08"/>
  </w:style>
  <w:style w:type="paragraph" w:customStyle="1" w:styleId="pullquote-paragraph">
    <w:name w:val="pullquote-paragraph"/>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C80F08"/>
  </w:style>
  <w:style w:type="paragraph" w:customStyle="1" w:styleId="submetalink-item">
    <w:name w:val="submeta__link-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C80F08"/>
  </w:style>
  <w:style w:type="character" w:customStyle="1" w:styleId="component-buttoncontent">
    <w:name w:val="component-button__content"/>
    <w:basedOn w:val="DefaultParagraphFont"/>
    <w:rsid w:val="00C80F08"/>
  </w:style>
  <w:style w:type="paragraph" w:customStyle="1" w:styleId="right-most-popular-item">
    <w:name w:val="right-most-popular-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C80F08"/>
  </w:style>
  <w:style w:type="paragraph" w:customStyle="1" w:styleId="colophonitem">
    <w:name w:val="coloph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C80F08"/>
  </w:style>
  <w:style w:type="character" w:customStyle="1" w:styleId="engagement-bannerhighlight">
    <w:name w:val="engagement-banner__highlight"/>
    <w:basedOn w:val="DefaultParagraphFont"/>
    <w:rsid w:val="00C80F08"/>
  </w:style>
  <w:style w:type="character" w:customStyle="1" w:styleId="authors-affiliationsname">
    <w:name w:val="authors-affiliations__name"/>
    <w:basedOn w:val="DefaultParagraphFont"/>
    <w:rsid w:val="00C80F08"/>
  </w:style>
  <w:style w:type="character" w:customStyle="1" w:styleId="affiliationname">
    <w:name w:val="affiliation__name"/>
    <w:basedOn w:val="DefaultParagraphFont"/>
    <w:rsid w:val="00C80F08"/>
  </w:style>
  <w:style w:type="character" w:customStyle="1" w:styleId="affiliationcity">
    <w:name w:val="affiliation__city"/>
    <w:basedOn w:val="DefaultParagraphFont"/>
    <w:rsid w:val="00C80F08"/>
  </w:style>
  <w:style w:type="character" w:customStyle="1" w:styleId="affiliationcountry">
    <w:name w:val="affiliation__country"/>
    <w:basedOn w:val="DefaultParagraphFont"/>
    <w:rsid w:val="00C80F08"/>
  </w:style>
  <w:style w:type="character" w:customStyle="1" w:styleId="lwptocitemlabel">
    <w:name w:val="lwptoc_item_label"/>
    <w:basedOn w:val="DefaultParagraphFont"/>
    <w:rsid w:val="00C80F08"/>
  </w:style>
  <w:style w:type="character" w:customStyle="1" w:styleId="skimlinks-unlinked">
    <w:name w:val="skimlinks-unlinked"/>
    <w:basedOn w:val="DefaultParagraphFont"/>
    <w:rsid w:val="00C80F08"/>
  </w:style>
  <w:style w:type="paragraph" w:customStyle="1" w:styleId="li1">
    <w:name w:val="li1"/>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020828"/>
  </w:style>
  <w:style w:type="paragraph" w:customStyle="1" w:styleId="main-text">
    <w:name w:val="main-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020828"/>
  </w:style>
  <w:style w:type="character" w:customStyle="1" w:styleId="published">
    <w:name w:val="published"/>
    <w:basedOn w:val="DefaultParagraphFont"/>
    <w:rsid w:val="00020828"/>
  </w:style>
  <w:style w:type="character" w:customStyle="1" w:styleId="comments-number">
    <w:name w:val="comments-number"/>
    <w:basedOn w:val="DefaultParagraphFont"/>
    <w:rsid w:val="00020828"/>
  </w:style>
  <w:style w:type="paragraph" w:customStyle="1" w:styleId="q-text">
    <w:name w:val="q-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020828"/>
  </w:style>
  <w:style w:type="character" w:styleId="HTMLCode">
    <w:name w:val="HTML Code"/>
    <w:basedOn w:val="DefaultParagraphFont"/>
    <w:uiPriority w:val="99"/>
    <w:semiHidden/>
    <w:unhideWhenUsed/>
    <w:rsid w:val="00020828"/>
    <w:rPr>
      <w:rFonts w:ascii="Courier New" w:eastAsia="Times New Roman" w:hAnsi="Courier New" w:cs="Courier New"/>
      <w:sz w:val="20"/>
      <w:szCs w:val="20"/>
    </w:rPr>
  </w:style>
  <w:style w:type="paragraph" w:customStyle="1" w:styleId="hk">
    <w:name w:val="hk"/>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qFormat/>
    <w:rsid w:val="00BE3B31"/>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BE3B31"/>
    <w:rPr>
      <w:rFonts w:ascii="Arial" w:eastAsiaTheme="minorEastAsia" w:hAnsi="Arial" w:cstheme="minorBidi"/>
      <w:b/>
      <w:color w:val="5A5A5A" w:themeColor="text1" w:themeTint="A5"/>
      <w:spacing w:val="15"/>
      <w:sz w:val="3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45833208">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61169982">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35092289">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47100833">
      <w:bodyDiv w:val="1"/>
      <w:marLeft w:val="0"/>
      <w:marRight w:val="0"/>
      <w:marTop w:val="0"/>
      <w:marBottom w:val="0"/>
      <w:divBdr>
        <w:top w:val="none" w:sz="0" w:space="0" w:color="auto"/>
        <w:left w:val="none" w:sz="0" w:space="0" w:color="auto"/>
        <w:bottom w:val="none" w:sz="0" w:space="0" w:color="auto"/>
        <w:right w:val="none" w:sz="0" w:space="0" w:color="auto"/>
      </w:divBdr>
    </w:div>
    <w:div w:id="351150301">
      <w:bodyDiv w:val="1"/>
      <w:marLeft w:val="0"/>
      <w:marRight w:val="0"/>
      <w:marTop w:val="0"/>
      <w:marBottom w:val="0"/>
      <w:divBdr>
        <w:top w:val="none" w:sz="0" w:space="0" w:color="auto"/>
        <w:left w:val="none" w:sz="0" w:space="0" w:color="auto"/>
        <w:bottom w:val="none" w:sz="0" w:space="0" w:color="auto"/>
        <w:right w:val="none" w:sz="0" w:space="0" w:color="auto"/>
      </w:divBdr>
      <w:divsChild>
        <w:div w:id="673650649">
          <w:marLeft w:val="0"/>
          <w:marRight w:val="0"/>
          <w:marTop w:val="0"/>
          <w:marBottom w:val="0"/>
          <w:divBdr>
            <w:top w:val="none" w:sz="0" w:space="0" w:color="auto"/>
            <w:left w:val="none" w:sz="0" w:space="0" w:color="auto"/>
            <w:bottom w:val="none" w:sz="0" w:space="0" w:color="auto"/>
            <w:right w:val="none" w:sz="0" w:space="0" w:color="auto"/>
          </w:divBdr>
          <w:divsChild>
            <w:div w:id="15260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507402300">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63632861">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22878057">
      <w:bodyDiv w:val="1"/>
      <w:marLeft w:val="0"/>
      <w:marRight w:val="0"/>
      <w:marTop w:val="0"/>
      <w:marBottom w:val="0"/>
      <w:divBdr>
        <w:top w:val="none" w:sz="0" w:space="0" w:color="auto"/>
        <w:left w:val="none" w:sz="0" w:space="0" w:color="auto"/>
        <w:bottom w:val="none" w:sz="0" w:space="0" w:color="auto"/>
        <w:right w:val="none" w:sz="0" w:space="0" w:color="auto"/>
      </w:divBdr>
    </w:div>
    <w:div w:id="962884273">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46564013">
      <w:bodyDiv w:val="1"/>
      <w:marLeft w:val="0"/>
      <w:marRight w:val="0"/>
      <w:marTop w:val="0"/>
      <w:marBottom w:val="0"/>
      <w:divBdr>
        <w:top w:val="none" w:sz="0" w:space="0" w:color="auto"/>
        <w:left w:val="none" w:sz="0" w:space="0" w:color="auto"/>
        <w:bottom w:val="none" w:sz="0" w:space="0" w:color="auto"/>
        <w:right w:val="none" w:sz="0" w:space="0" w:color="auto"/>
      </w:divBdr>
    </w:div>
    <w:div w:id="1056199014">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5867895">
      <w:bodyDiv w:val="1"/>
      <w:marLeft w:val="0"/>
      <w:marRight w:val="0"/>
      <w:marTop w:val="0"/>
      <w:marBottom w:val="0"/>
      <w:divBdr>
        <w:top w:val="none" w:sz="0" w:space="0" w:color="auto"/>
        <w:left w:val="none" w:sz="0" w:space="0" w:color="auto"/>
        <w:bottom w:val="none" w:sz="0" w:space="0" w:color="auto"/>
        <w:right w:val="none" w:sz="0" w:space="0" w:color="auto"/>
      </w:divBdr>
      <w:divsChild>
        <w:div w:id="251474522">
          <w:marLeft w:val="0"/>
          <w:marRight w:val="0"/>
          <w:marTop w:val="0"/>
          <w:marBottom w:val="0"/>
          <w:divBdr>
            <w:top w:val="none" w:sz="0" w:space="0" w:color="auto"/>
            <w:left w:val="none" w:sz="0" w:space="0" w:color="auto"/>
            <w:bottom w:val="none" w:sz="0" w:space="0" w:color="auto"/>
            <w:right w:val="none" w:sz="0" w:space="0" w:color="auto"/>
          </w:divBdr>
          <w:divsChild>
            <w:div w:id="1867710553">
              <w:marLeft w:val="0"/>
              <w:marRight w:val="0"/>
              <w:marTop w:val="0"/>
              <w:marBottom w:val="0"/>
              <w:divBdr>
                <w:top w:val="none" w:sz="0" w:space="0" w:color="auto"/>
                <w:left w:val="none" w:sz="0" w:space="0" w:color="auto"/>
                <w:bottom w:val="none" w:sz="0" w:space="0" w:color="auto"/>
                <w:right w:val="none" w:sz="0" w:space="0" w:color="auto"/>
              </w:divBdr>
            </w:div>
            <w:div w:id="454913823">
              <w:marLeft w:val="0"/>
              <w:marRight w:val="0"/>
              <w:marTop w:val="0"/>
              <w:marBottom w:val="0"/>
              <w:divBdr>
                <w:top w:val="none" w:sz="0" w:space="0" w:color="auto"/>
                <w:left w:val="none" w:sz="0" w:space="0" w:color="auto"/>
                <w:bottom w:val="none" w:sz="0" w:space="0" w:color="auto"/>
                <w:right w:val="none" w:sz="0" w:space="0" w:color="auto"/>
              </w:divBdr>
              <w:divsChild>
                <w:div w:id="169083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87942330">
      <w:bodyDiv w:val="1"/>
      <w:marLeft w:val="0"/>
      <w:marRight w:val="0"/>
      <w:marTop w:val="0"/>
      <w:marBottom w:val="0"/>
      <w:divBdr>
        <w:top w:val="none" w:sz="0" w:space="0" w:color="auto"/>
        <w:left w:val="none" w:sz="0" w:space="0" w:color="auto"/>
        <w:bottom w:val="none" w:sz="0" w:space="0" w:color="auto"/>
        <w:right w:val="none" w:sz="0" w:space="0" w:color="auto"/>
      </w:divBdr>
      <w:divsChild>
        <w:div w:id="1014961940">
          <w:marLeft w:val="0"/>
          <w:marRight w:val="0"/>
          <w:marTop w:val="0"/>
          <w:marBottom w:val="0"/>
          <w:divBdr>
            <w:top w:val="none" w:sz="0" w:space="0" w:color="auto"/>
            <w:left w:val="none" w:sz="0" w:space="0" w:color="auto"/>
            <w:bottom w:val="none" w:sz="0" w:space="0" w:color="auto"/>
            <w:right w:val="none" w:sz="0" w:space="0" w:color="auto"/>
          </w:divBdr>
        </w:div>
      </w:divsChild>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27671949">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4889505">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27013799">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46652242">
      <w:bodyDiv w:val="1"/>
      <w:marLeft w:val="0"/>
      <w:marRight w:val="0"/>
      <w:marTop w:val="0"/>
      <w:marBottom w:val="0"/>
      <w:divBdr>
        <w:top w:val="none" w:sz="0" w:space="0" w:color="auto"/>
        <w:left w:val="none" w:sz="0" w:space="0" w:color="auto"/>
        <w:bottom w:val="none" w:sz="0" w:space="0" w:color="auto"/>
        <w:right w:val="none" w:sz="0" w:space="0" w:color="auto"/>
      </w:divBdr>
      <w:divsChild>
        <w:div w:id="871765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117" Type="http://schemas.openxmlformats.org/officeDocument/2006/relationships/image" Target="media/image83.png"/><Relationship Id="rId21" Type="http://schemas.openxmlformats.org/officeDocument/2006/relationships/image" Target="media/image7.png"/><Relationship Id="rId42" Type="http://schemas.openxmlformats.org/officeDocument/2006/relationships/header" Target="header6.xml"/><Relationship Id="rId47" Type="http://schemas.openxmlformats.org/officeDocument/2006/relationships/image" Target="media/image23.emf"/><Relationship Id="rId63" Type="http://schemas.openxmlformats.org/officeDocument/2006/relationships/image" Target="media/image37.emf"/><Relationship Id="rId68" Type="http://schemas.openxmlformats.org/officeDocument/2006/relationships/image" Target="media/image42.emf"/><Relationship Id="rId84" Type="http://schemas.openxmlformats.org/officeDocument/2006/relationships/image" Target="media/image57.png"/><Relationship Id="rId89" Type="http://schemas.openxmlformats.org/officeDocument/2006/relationships/image" Target="media/image62.jpeg"/><Relationship Id="rId112" Type="http://schemas.openxmlformats.org/officeDocument/2006/relationships/footer" Target="footer10.xml"/><Relationship Id="rId133" Type="http://schemas.openxmlformats.org/officeDocument/2006/relationships/image" Target="media/image99.jpeg"/><Relationship Id="rId138" Type="http://schemas.openxmlformats.org/officeDocument/2006/relationships/header" Target="header10.xml"/><Relationship Id="rId16" Type="http://schemas.openxmlformats.org/officeDocument/2006/relationships/header" Target="header3.xml"/><Relationship Id="rId107" Type="http://schemas.openxmlformats.org/officeDocument/2006/relationships/hyperlink" Target="https://www.sciencedirect.com/science/article/abs/pii/S0272696398000308?via%3Dihub" TargetMode="External"/><Relationship Id="rId11" Type="http://schemas.openxmlformats.org/officeDocument/2006/relationships/header" Target="header1.xml"/><Relationship Id="rId32" Type="http://schemas.openxmlformats.org/officeDocument/2006/relationships/footer" Target="footer8.xml"/><Relationship Id="rId37" Type="http://schemas.openxmlformats.org/officeDocument/2006/relationships/image" Target="media/image16.png"/><Relationship Id="rId53" Type="http://schemas.openxmlformats.org/officeDocument/2006/relationships/image" Target="media/image29.png"/><Relationship Id="rId58" Type="http://schemas.openxmlformats.org/officeDocument/2006/relationships/hyperlink" Target="https://www.futurelearn.com" TargetMode="External"/><Relationship Id="rId74" Type="http://schemas.openxmlformats.org/officeDocument/2006/relationships/image" Target="media/image48.png"/><Relationship Id="rId79" Type="http://schemas.openxmlformats.org/officeDocument/2006/relationships/image" Target="media/image53.png"/><Relationship Id="rId102" Type="http://schemas.openxmlformats.org/officeDocument/2006/relationships/image" Target="media/image75.png"/><Relationship Id="rId123" Type="http://schemas.openxmlformats.org/officeDocument/2006/relationships/image" Target="media/image89.png"/><Relationship Id="rId128" Type="http://schemas.openxmlformats.org/officeDocument/2006/relationships/image" Target="media/image94.png"/><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63.jpeg"/><Relationship Id="rId95" Type="http://schemas.openxmlformats.org/officeDocument/2006/relationships/image" Target="media/image68.emf"/><Relationship Id="rId22" Type="http://schemas.openxmlformats.org/officeDocument/2006/relationships/image" Target="media/image8.png"/><Relationship Id="rId27" Type="http://schemas.openxmlformats.org/officeDocument/2006/relationships/footer" Target="footer6.xml"/><Relationship Id="rId43" Type="http://schemas.openxmlformats.org/officeDocument/2006/relationships/footer" Target="footer9.xml"/><Relationship Id="rId48" Type="http://schemas.openxmlformats.org/officeDocument/2006/relationships/image" Target="media/image24.emf"/><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header" Target="header9.xml"/><Relationship Id="rId118" Type="http://schemas.openxmlformats.org/officeDocument/2006/relationships/image" Target="media/image84.emf"/><Relationship Id="rId134" Type="http://schemas.openxmlformats.org/officeDocument/2006/relationships/image" Target="media/image100.emf"/><Relationship Id="rId139" Type="http://schemas.openxmlformats.org/officeDocument/2006/relationships/image" Target="media/image103.emf"/><Relationship Id="rId80" Type="http://schemas.openxmlformats.org/officeDocument/2006/relationships/oleObject" Target="embeddings/oleObject1.bin"/><Relationship Id="rId85" Type="http://schemas.openxmlformats.org/officeDocument/2006/relationships/image" Target="media/image58.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11.png"/><Relationship Id="rId33" Type="http://schemas.openxmlformats.org/officeDocument/2006/relationships/image" Target="media/image13.emf"/><Relationship Id="rId38" Type="http://schemas.openxmlformats.org/officeDocument/2006/relationships/hyperlink" Target="http://www.cips.com" TargetMode="External"/><Relationship Id="rId46" Type="http://schemas.openxmlformats.org/officeDocument/2006/relationships/image" Target="media/image22.emf"/><Relationship Id="rId59" Type="http://schemas.openxmlformats.org/officeDocument/2006/relationships/image" Target="media/image33.emf"/><Relationship Id="rId67" Type="http://schemas.openxmlformats.org/officeDocument/2006/relationships/image" Target="media/image41.png"/><Relationship Id="rId103" Type="http://schemas.openxmlformats.org/officeDocument/2006/relationships/image" Target="media/image76.png"/><Relationship Id="rId108" Type="http://schemas.openxmlformats.org/officeDocument/2006/relationships/hyperlink" Target="https://www.kbmanage.com/concept/ethical-purchasing-ethical-procurement" TargetMode="External"/><Relationship Id="rId116" Type="http://schemas.openxmlformats.org/officeDocument/2006/relationships/image" Target="media/image82.png"/><Relationship Id="rId124" Type="http://schemas.openxmlformats.org/officeDocument/2006/relationships/image" Target="media/image90.png"/><Relationship Id="rId129" Type="http://schemas.openxmlformats.org/officeDocument/2006/relationships/image" Target="media/image95.png"/><Relationship Id="rId137" Type="http://schemas.openxmlformats.org/officeDocument/2006/relationships/hyperlink" Target="https://effectiveinventory.com/author/jschreibfeder/" TargetMode="External"/><Relationship Id="rId20" Type="http://schemas.openxmlformats.org/officeDocument/2006/relationships/image" Target="media/image6.png"/><Relationship Id="rId41" Type="http://schemas.openxmlformats.org/officeDocument/2006/relationships/image" Target="media/image19.png"/><Relationship Id="rId54" Type="http://schemas.microsoft.com/office/2007/relationships/hdphoto" Target="media/hdphoto1.wdp"/><Relationship Id="rId62" Type="http://schemas.openxmlformats.org/officeDocument/2006/relationships/image" Target="media/image36.emf"/><Relationship Id="rId70" Type="http://schemas.openxmlformats.org/officeDocument/2006/relationships/image" Target="media/image44.png"/><Relationship Id="rId75" Type="http://schemas.openxmlformats.org/officeDocument/2006/relationships/image" Target="media/image49.emf"/><Relationship Id="rId83" Type="http://schemas.openxmlformats.org/officeDocument/2006/relationships/image" Target="media/image56.png"/><Relationship Id="rId88" Type="http://schemas.openxmlformats.org/officeDocument/2006/relationships/image" Target="media/image61.jpeg"/><Relationship Id="rId91" Type="http://schemas.openxmlformats.org/officeDocument/2006/relationships/image" Target="media/image64.jpeg"/><Relationship Id="rId96" Type="http://schemas.openxmlformats.org/officeDocument/2006/relationships/image" Target="media/image69.png"/><Relationship Id="rId111" Type="http://schemas.openxmlformats.org/officeDocument/2006/relationships/header" Target="header8.xml"/><Relationship Id="rId132" Type="http://schemas.openxmlformats.org/officeDocument/2006/relationships/image" Target="media/image98.png"/><Relationship Id="rId140" Type="http://schemas.openxmlformats.org/officeDocument/2006/relationships/image" Target="media/image104.e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2.jpeg"/><Relationship Id="rId36" Type="http://schemas.openxmlformats.org/officeDocument/2006/relationships/hyperlink" Target="https://www.marketing91.com/merchandise-planning/" TargetMode="External"/><Relationship Id="rId49" Type="http://schemas.openxmlformats.org/officeDocument/2006/relationships/image" Target="media/image25.emf"/><Relationship Id="rId57" Type="http://schemas.openxmlformats.org/officeDocument/2006/relationships/image" Target="media/image32.png"/><Relationship Id="rId106" Type="http://schemas.openxmlformats.org/officeDocument/2006/relationships/image" Target="media/image79.emf"/><Relationship Id="rId114" Type="http://schemas.openxmlformats.org/officeDocument/2006/relationships/footer" Target="footer11.xml"/><Relationship Id="rId119" Type="http://schemas.openxmlformats.org/officeDocument/2006/relationships/image" Target="media/image85.emf"/><Relationship Id="rId127" Type="http://schemas.openxmlformats.org/officeDocument/2006/relationships/image" Target="media/image93.png"/><Relationship Id="rId10" Type="http://schemas.openxmlformats.org/officeDocument/2006/relationships/image" Target="media/image3.jpeg"/><Relationship Id="rId31" Type="http://schemas.openxmlformats.org/officeDocument/2006/relationships/header" Target="header5.xml"/><Relationship Id="rId44" Type="http://schemas.openxmlformats.org/officeDocument/2006/relationships/image" Target="media/image20.emf"/><Relationship Id="rId52" Type="http://schemas.openxmlformats.org/officeDocument/2006/relationships/image" Target="media/image28.png"/><Relationship Id="rId60" Type="http://schemas.openxmlformats.org/officeDocument/2006/relationships/image" Target="media/image34.emf"/><Relationship Id="rId65" Type="http://schemas.openxmlformats.org/officeDocument/2006/relationships/image" Target="media/image39.jpeg"/><Relationship Id="rId73" Type="http://schemas.openxmlformats.org/officeDocument/2006/relationships/image" Target="media/image47.emf"/><Relationship Id="rId78" Type="http://schemas.openxmlformats.org/officeDocument/2006/relationships/image" Target="media/image52.emf"/><Relationship Id="rId81" Type="http://schemas.openxmlformats.org/officeDocument/2006/relationships/image" Target="media/image54.emf"/><Relationship Id="rId86" Type="http://schemas.openxmlformats.org/officeDocument/2006/relationships/image" Target="media/image59.jpeg"/><Relationship Id="rId94" Type="http://schemas.openxmlformats.org/officeDocument/2006/relationships/image" Target="media/image67.emf"/><Relationship Id="rId99" Type="http://schemas.openxmlformats.org/officeDocument/2006/relationships/image" Target="media/image72.png"/><Relationship Id="rId101" Type="http://schemas.openxmlformats.org/officeDocument/2006/relationships/image" Target="media/image74.emf"/><Relationship Id="rId122" Type="http://schemas.openxmlformats.org/officeDocument/2006/relationships/image" Target="media/image88.png"/><Relationship Id="rId130" Type="http://schemas.openxmlformats.org/officeDocument/2006/relationships/image" Target="media/image96.png"/><Relationship Id="rId135" Type="http://schemas.openxmlformats.org/officeDocument/2006/relationships/image" Target="media/image101.emf"/><Relationship Id="rId143" Type="http://schemas.openxmlformats.org/officeDocument/2006/relationships/header" Target="header1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4.gif"/><Relationship Id="rId39" Type="http://schemas.openxmlformats.org/officeDocument/2006/relationships/image" Target="media/image17.png"/><Relationship Id="rId109" Type="http://schemas.openxmlformats.org/officeDocument/2006/relationships/header" Target="header7.xml"/><Relationship Id="rId34" Type="http://schemas.openxmlformats.org/officeDocument/2006/relationships/image" Target="media/image14.png"/><Relationship Id="rId50" Type="http://schemas.openxmlformats.org/officeDocument/2006/relationships/image" Target="media/image26.png"/><Relationship Id="rId55" Type="http://schemas.openxmlformats.org/officeDocument/2006/relationships/image" Target="media/image30.png"/><Relationship Id="rId76" Type="http://schemas.openxmlformats.org/officeDocument/2006/relationships/image" Target="media/image50.emf"/><Relationship Id="rId97" Type="http://schemas.openxmlformats.org/officeDocument/2006/relationships/image" Target="media/image70.png"/><Relationship Id="rId104" Type="http://schemas.openxmlformats.org/officeDocument/2006/relationships/image" Target="media/image77.emf"/><Relationship Id="rId120" Type="http://schemas.openxmlformats.org/officeDocument/2006/relationships/image" Target="media/image86.emf"/><Relationship Id="rId125" Type="http://schemas.openxmlformats.org/officeDocument/2006/relationships/image" Target="media/image91.png"/><Relationship Id="rId141" Type="http://schemas.openxmlformats.org/officeDocument/2006/relationships/image" Target="media/image105.png"/><Relationship Id="rId7" Type="http://schemas.openxmlformats.org/officeDocument/2006/relationships/endnotes" Target="endnotes.xml"/><Relationship Id="rId71" Type="http://schemas.openxmlformats.org/officeDocument/2006/relationships/image" Target="media/image45.emf"/><Relationship Id="rId92" Type="http://schemas.openxmlformats.org/officeDocument/2006/relationships/image" Target="media/image65.jpeg"/><Relationship Id="rId2" Type="http://schemas.openxmlformats.org/officeDocument/2006/relationships/numbering" Target="numbering.xml"/><Relationship Id="rId29" Type="http://schemas.openxmlformats.org/officeDocument/2006/relationships/header" Target="header4.xml"/><Relationship Id="rId24" Type="http://schemas.openxmlformats.org/officeDocument/2006/relationships/image" Target="media/image10.png"/><Relationship Id="rId40" Type="http://schemas.openxmlformats.org/officeDocument/2006/relationships/image" Target="media/image18.png"/><Relationship Id="rId45" Type="http://schemas.openxmlformats.org/officeDocument/2006/relationships/image" Target="media/image21.emf"/><Relationship Id="rId66" Type="http://schemas.openxmlformats.org/officeDocument/2006/relationships/image" Target="media/image40.emf"/><Relationship Id="rId87" Type="http://schemas.openxmlformats.org/officeDocument/2006/relationships/image" Target="media/image60.jpeg"/><Relationship Id="rId110" Type="http://schemas.openxmlformats.org/officeDocument/2006/relationships/image" Target="media/image80.jpeg"/><Relationship Id="rId115" Type="http://schemas.openxmlformats.org/officeDocument/2006/relationships/image" Target="media/image81.emf"/><Relationship Id="rId131" Type="http://schemas.openxmlformats.org/officeDocument/2006/relationships/image" Target="media/image97.png"/><Relationship Id="rId136" Type="http://schemas.openxmlformats.org/officeDocument/2006/relationships/image" Target="media/image102.emf"/><Relationship Id="rId61" Type="http://schemas.openxmlformats.org/officeDocument/2006/relationships/image" Target="media/image35.emf"/><Relationship Id="rId82" Type="http://schemas.openxmlformats.org/officeDocument/2006/relationships/image" Target="media/image55.emf"/><Relationship Id="rId19" Type="http://schemas.openxmlformats.org/officeDocument/2006/relationships/image" Target="media/image5.png"/><Relationship Id="rId14" Type="http://schemas.openxmlformats.org/officeDocument/2006/relationships/footer" Target="footer2.xml"/><Relationship Id="rId30" Type="http://schemas.openxmlformats.org/officeDocument/2006/relationships/footer" Target="footer7.xml"/><Relationship Id="rId35" Type="http://schemas.openxmlformats.org/officeDocument/2006/relationships/image" Target="media/image15.emf"/><Relationship Id="rId56" Type="http://schemas.openxmlformats.org/officeDocument/2006/relationships/image" Target="media/image31.png"/><Relationship Id="rId77" Type="http://schemas.openxmlformats.org/officeDocument/2006/relationships/image" Target="media/image51.emf"/><Relationship Id="rId100" Type="http://schemas.openxmlformats.org/officeDocument/2006/relationships/image" Target="media/image73.emf"/><Relationship Id="rId105" Type="http://schemas.openxmlformats.org/officeDocument/2006/relationships/image" Target="media/image78.emf"/><Relationship Id="rId126" Type="http://schemas.openxmlformats.org/officeDocument/2006/relationships/image" Target="media/image92.png"/><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image" Target="media/image46.png"/><Relationship Id="rId93" Type="http://schemas.openxmlformats.org/officeDocument/2006/relationships/image" Target="media/image66.jpeg"/><Relationship Id="rId98" Type="http://schemas.openxmlformats.org/officeDocument/2006/relationships/image" Target="media/image71.emf"/><Relationship Id="rId121" Type="http://schemas.openxmlformats.org/officeDocument/2006/relationships/image" Target="media/image87.png"/><Relationship Id="rId142" Type="http://schemas.openxmlformats.org/officeDocument/2006/relationships/image" Target="media/image106.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CD91F0-85F0-4AF0-9A5D-C439BD777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6</Pages>
  <Words>58591</Words>
  <Characters>333975</Characters>
  <Application>Microsoft Office Word</Application>
  <DocSecurity>0</DocSecurity>
  <Lines>2783</Lines>
  <Paragraphs>783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Suzanne du Plessis</cp:lastModifiedBy>
  <cp:revision>13</cp:revision>
  <cp:lastPrinted>2020-07-25T14:20:00Z</cp:lastPrinted>
  <dcterms:created xsi:type="dcterms:W3CDTF">2020-07-28T12:47:00Z</dcterms:created>
  <dcterms:modified xsi:type="dcterms:W3CDTF">2020-07-29T12:35:00Z</dcterms:modified>
</cp:coreProperties>
</file>